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9B" w:rsidRPr="003C61D3" w:rsidRDefault="0067669B" w:rsidP="0067669B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</w:rPr>
      </w:pP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Հավելված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</w:rPr>
        <w:t xml:space="preserve"> 1</w:t>
      </w:r>
    </w:p>
    <w:p w:rsidR="0067669B" w:rsidRPr="003C61D3" w:rsidRDefault="0067669B" w:rsidP="0067669B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proofErr w:type="spellStart"/>
      <w:r w:rsidRPr="003C61D3">
        <w:rPr>
          <w:rFonts w:ascii="GHEA Grapalat" w:eastAsia="Times New Roman" w:hAnsi="GHEA Grapalat" w:cs="Times New Roman"/>
          <w:b/>
          <w:bCs/>
          <w:i/>
          <w:color w:val="000000"/>
        </w:rPr>
        <w:t>Չարենցավան</w:t>
      </w:r>
      <w:proofErr w:type="spellEnd"/>
      <w:r w:rsidRPr="003C61D3">
        <w:rPr>
          <w:rFonts w:ascii="GHEA Grapalat" w:eastAsia="Times New Roman" w:hAnsi="GHEA Grapalat" w:cs="Times New Roman"/>
          <w:b/>
          <w:bCs/>
          <w:i/>
          <w:color w:val="000000"/>
        </w:rPr>
        <w:t xml:space="preserve"> </w:t>
      </w:r>
      <w:proofErr w:type="spellStart"/>
      <w:r w:rsidRPr="003C61D3">
        <w:rPr>
          <w:rFonts w:ascii="GHEA Grapalat" w:eastAsia="Times New Roman" w:hAnsi="GHEA Grapalat" w:cs="Times New Roman"/>
          <w:b/>
          <w:bCs/>
          <w:i/>
          <w:color w:val="000000"/>
        </w:rPr>
        <w:t>համայնքի</w:t>
      </w:r>
      <w:proofErr w:type="spellEnd"/>
      <w:r w:rsidRPr="003C61D3">
        <w:rPr>
          <w:rFonts w:ascii="GHEA Grapalat" w:eastAsia="Times New Roman" w:hAnsi="GHEA Grapalat" w:cs="Times New Roman"/>
          <w:b/>
          <w:bCs/>
          <w:i/>
          <w:color w:val="000000"/>
        </w:rPr>
        <w:t xml:space="preserve"> 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ավագանու</w:t>
      </w:r>
    </w:p>
    <w:p w:rsidR="0067669B" w:rsidRPr="003C61D3" w:rsidRDefault="0067669B" w:rsidP="0067669B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2019 </w:t>
      </w:r>
      <w:r w:rsidRPr="003C61D3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թվականի </w:t>
      </w:r>
      <w:r w:rsidRPr="0067669B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>սեպտեմբերի 16</w:t>
      </w:r>
      <w:r w:rsidRPr="003C61D3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 -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ի</w:t>
      </w:r>
    </w:p>
    <w:p w:rsidR="0067669B" w:rsidRPr="0067669B" w:rsidRDefault="0067669B" w:rsidP="0067669B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7669B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                                                                                                                    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N </w:t>
      </w:r>
      <w:r w:rsidR="005E3B63">
        <w:rPr>
          <w:rFonts w:ascii="GHEA Grapalat" w:eastAsia="Times New Roman" w:hAnsi="GHEA Grapalat" w:cs="Times New Roman"/>
          <w:b/>
          <w:bCs/>
          <w:i/>
          <w:color w:val="000000"/>
        </w:rPr>
        <w:t xml:space="preserve">51 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որոշման</w:t>
      </w:r>
    </w:p>
    <w:p w:rsidR="00046EAE" w:rsidRPr="004E6324" w:rsidRDefault="00046EAE" w:rsidP="002656A7">
      <w:pPr>
        <w:jc w:val="center"/>
        <w:rPr>
          <w:rFonts w:ascii="GHEA Grapalat" w:hAnsi="GHEA Grapalat"/>
          <w:lang w:val="hy-AM"/>
        </w:rPr>
      </w:pPr>
      <w:r w:rsidRPr="004E6324">
        <w:rPr>
          <w:rFonts w:ascii="GHEA Grapalat" w:hAnsi="GHEA Grapalat"/>
          <w:b/>
          <w:lang w:val="hy-AM"/>
        </w:rPr>
        <w:t>ԱՂԵՏՆԵՐԻ ՌԻՍԿԵՐԻ ԿԱՌԱՎԱՐՈՒՄ</w:t>
      </w:r>
    </w:p>
    <w:p w:rsidR="00046EAE" w:rsidRPr="00BB50D7" w:rsidRDefault="00046EAE" w:rsidP="004E6324">
      <w:pPr>
        <w:spacing w:line="240" w:lineRule="auto"/>
        <w:jc w:val="both"/>
        <w:rPr>
          <w:rFonts w:ascii="GHEA Grapalat" w:hAnsi="GHEA Grapalat"/>
          <w:lang w:val="hy-AM"/>
        </w:rPr>
      </w:pPr>
      <w:r w:rsidRPr="00BB50D7">
        <w:rPr>
          <w:rFonts w:ascii="GHEA Grapalat" w:hAnsi="GHEA Grapalat"/>
          <w:lang w:val="hy-AM"/>
        </w:rPr>
        <w:t>Արտակարգ իրավիճակներում փրկարարական աշխատանքների իրականացան գործում բնակչության տարհանման համար մշակված է պլան:</w:t>
      </w:r>
      <w:r w:rsidR="00BB50D7" w:rsidRPr="00BB50D7">
        <w:rPr>
          <w:rFonts w:ascii="GHEA Grapalat" w:hAnsi="GHEA Grapalat"/>
          <w:lang w:val="hy-AM"/>
        </w:rPr>
        <w:br/>
      </w:r>
      <w:r w:rsidRPr="00BB50D7">
        <w:rPr>
          <w:rFonts w:ascii="GHEA Grapalat" w:hAnsi="GHEA Grapalat"/>
          <w:lang w:val="hy-AM"/>
        </w:rPr>
        <w:t>Առաջիկայում նախատեսվում է ուշադրություն դարձնել ոլորտում առկա հետևյալ հիմնախնդիրների լուծմանը.</w:t>
      </w:r>
    </w:p>
    <w:p w:rsidR="00046EAE" w:rsidRPr="00BB50D7" w:rsidRDefault="00046EAE" w:rsidP="004E63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50D7">
        <w:rPr>
          <w:rFonts w:ascii="GHEA Grapalat" w:eastAsiaTheme="minorHAnsi" w:hAnsi="GHEA Grapalat" w:cstheme="minorBidi"/>
          <w:sz w:val="22"/>
          <w:szCs w:val="22"/>
          <w:lang w:val="hy-AM"/>
        </w:rPr>
        <w:t>Շենք-շինությունների կառուցման գործընթացներում առկա ռիսկերին համապատասխան  շինարարական նորմերի և կանոնակարգերի պարտադիր կիրառում և համապատասխանեցում՝ աղետների ռիսկը նվազագույնին հասցնելու համար,</w:t>
      </w:r>
    </w:p>
    <w:p w:rsidR="00046EAE" w:rsidRPr="00BB50D7" w:rsidRDefault="00046EAE" w:rsidP="004E63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50D7">
        <w:rPr>
          <w:rFonts w:ascii="GHEA Grapalat" w:hAnsi="GHEA Grapalat"/>
          <w:sz w:val="22"/>
          <w:szCs w:val="22"/>
          <w:lang w:val="hy-AM"/>
        </w:rPr>
        <w:t>Համայնքային մակարդակում հանրային իրազեկվածության մակարդակի բարձրացում, իրականացնելով հանրային իրազեկման քարոզարշավներ քաղաքացիների անվտանգության և աղետների ռիսկի նվազեցման վերաբերյալ՝ տարածելով տեղեկություններ տեղական վտանգավոր երևույթների, աղետների ռիսկի և կլիմայի փոփոխության, ինչպես նաև վերջիններիս բացասական ազդեցությունների նվազեցման ու կառավարման քայլերի ու միջոցառումների մասին,</w:t>
      </w:r>
    </w:p>
    <w:p w:rsidR="00046EAE" w:rsidRPr="00BB50D7" w:rsidRDefault="00046EAE" w:rsidP="004E63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50D7">
        <w:rPr>
          <w:rFonts w:ascii="GHEA Grapalat" w:hAnsi="GHEA Grapalat"/>
          <w:sz w:val="22"/>
          <w:szCs w:val="22"/>
          <w:lang w:val="hy-AM"/>
        </w:rPr>
        <w:t>Կանաչապատման և էկոհամակարգերի պաշտպանության խրախուսում,</w:t>
      </w:r>
    </w:p>
    <w:p w:rsidR="00046EAE" w:rsidRPr="00BB50D7" w:rsidRDefault="00046EAE" w:rsidP="004E63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50D7">
        <w:rPr>
          <w:rFonts w:ascii="GHEA Grapalat" w:hAnsi="GHEA Grapalat"/>
          <w:sz w:val="22"/>
          <w:szCs w:val="22"/>
          <w:lang w:val="hy-AM"/>
        </w:rPr>
        <w:t>Բնապահպանական ոլորտի ղեկավարների և մասնավոր հատվածի հետ համագործակցային մեխանիզմների հիմնում:</w:t>
      </w:r>
    </w:p>
    <w:p w:rsidR="00310887" w:rsidRPr="00BB50D7" w:rsidRDefault="00310887" w:rsidP="004E63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50D7">
        <w:rPr>
          <w:rFonts w:ascii="GHEA Grapalat" w:hAnsi="GHEA Grapalat"/>
          <w:sz w:val="22"/>
          <w:szCs w:val="22"/>
          <w:lang w:val="hy-AM"/>
        </w:rPr>
        <w:t>Աղետների ռիսկերի նվազեցման համակարգի ձևավորման և զարգացման գործընթացում իր ուրույն դերն ունի կրթական համակարգը, առանց որի անհնար է ապահովել առաջադրվող խնդիրները: Աղետների ռիսկի նվազեցման ռազմավարության մեջ անհրաժեշտ է ներառել աղետների ռիսկերի նվազեցման կրթությունը, որը հիմնականում պայմանավորված է հասարակության ձևավորման և հետագա գործունեության մեջ ունեցած դերի առանձնահատկություններով:</w:t>
      </w:r>
    </w:p>
    <w:p w:rsidR="00310887" w:rsidRPr="00BB50D7" w:rsidRDefault="00310887" w:rsidP="004E63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50D7">
        <w:rPr>
          <w:rFonts w:ascii="GHEA Grapalat" w:hAnsi="GHEA Grapalat"/>
          <w:sz w:val="22"/>
          <w:szCs w:val="22"/>
          <w:lang w:val="hy-AM"/>
        </w:rPr>
        <w:t>Աղետների ռիսկերի նվազեցման համակարգում իր առաջնային դերն ունի տեղեկատվության և հանրային իրազեկման բաղկացուցիչը, որը լուծում է ծառացող հետևյալ հարցերը` տեղեկատվության կառավարում, իրազեկում ու պատրաստվածության բարձրացում, հասարակայնության հետ կապերի ապահովում և հասարակության ուսուցում: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Դպրոցներ</w:t>
            </w:r>
            <w:proofErr w:type="spellEnd"/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Սովորողներ</w:t>
            </w:r>
            <w:proofErr w:type="spellEnd"/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Անձնակազմ</w:t>
            </w:r>
            <w:proofErr w:type="spellEnd"/>
          </w:p>
        </w:tc>
      </w:tr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Ավագ</w:t>
            </w:r>
            <w:proofErr w:type="spellEnd"/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67</w:t>
            </w:r>
          </w:p>
        </w:tc>
      </w:tr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N2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51</w:t>
            </w:r>
          </w:p>
        </w:tc>
      </w:tr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N3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60</w:t>
            </w:r>
          </w:p>
        </w:tc>
      </w:tr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N4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47</w:t>
            </w:r>
          </w:p>
        </w:tc>
      </w:tr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N5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50</w:t>
            </w:r>
          </w:p>
        </w:tc>
      </w:tr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N6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52</w:t>
            </w:r>
          </w:p>
        </w:tc>
      </w:tr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Ալափարսի</w:t>
            </w:r>
            <w:proofErr w:type="spellEnd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դպ</w:t>
            </w:r>
            <w:proofErr w:type="spellEnd"/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Արզականի</w:t>
            </w:r>
            <w:proofErr w:type="spellEnd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դպ</w:t>
            </w:r>
            <w:proofErr w:type="spellEnd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27</w:t>
            </w:r>
          </w:p>
        </w:tc>
      </w:tr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Բջնիի</w:t>
            </w:r>
            <w:proofErr w:type="spellEnd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դպ</w:t>
            </w:r>
            <w:proofErr w:type="spellEnd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Կարենիսի</w:t>
            </w:r>
            <w:proofErr w:type="spellEnd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դպ</w:t>
            </w:r>
            <w:proofErr w:type="spellEnd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2376C3" w:rsidRPr="004E6324" w:rsidTr="002376C3"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Ֆանտանի</w:t>
            </w:r>
            <w:proofErr w:type="spellEnd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դպ</w:t>
            </w:r>
            <w:proofErr w:type="spellEnd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192" w:type="dxa"/>
          </w:tcPr>
          <w:p w:rsidR="002376C3" w:rsidRPr="004E6324" w:rsidRDefault="002376C3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23</w:t>
            </w:r>
          </w:p>
        </w:tc>
      </w:tr>
      <w:tr w:rsidR="0098020F" w:rsidRPr="004E6324" w:rsidTr="002376C3">
        <w:tc>
          <w:tcPr>
            <w:tcW w:w="3192" w:type="dxa"/>
          </w:tcPr>
          <w:p w:rsidR="0098020F" w:rsidRPr="004E6324" w:rsidRDefault="0098020F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Ընդամենը</w:t>
            </w:r>
            <w:proofErr w:type="spellEnd"/>
          </w:p>
        </w:tc>
        <w:tc>
          <w:tcPr>
            <w:tcW w:w="3192" w:type="dxa"/>
          </w:tcPr>
          <w:p w:rsidR="0098020F" w:rsidRPr="004E6324" w:rsidRDefault="0098020F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4197</w:t>
            </w:r>
          </w:p>
        </w:tc>
        <w:tc>
          <w:tcPr>
            <w:tcW w:w="3192" w:type="dxa"/>
          </w:tcPr>
          <w:p w:rsidR="0098020F" w:rsidRPr="004E6324" w:rsidRDefault="0098020F" w:rsidP="002376C3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4E6324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463</w:t>
            </w:r>
          </w:p>
        </w:tc>
      </w:tr>
    </w:tbl>
    <w:p w:rsidR="00B96C74" w:rsidRDefault="00B96C74" w:rsidP="00EB7766">
      <w:pPr>
        <w:rPr>
          <w:rFonts w:ascii="GHEA Grapalat" w:hAnsi="GHEA Grapalat" w:cs="Sylfaen"/>
          <w:b/>
          <w:lang w:eastAsia="ru-RU"/>
        </w:rPr>
      </w:pPr>
    </w:p>
    <w:p w:rsidR="004E6324" w:rsidRDefault="004E6324" w:rsidP="00BB50D7">
      <w:pPr>
        <w:spacing w:line="240" w:lineRule="auto"/>
        <w:jc w:val="center"/>
        <w:rPr>
          <w:rFonts w:ascii="GHEA Grapalat" w:hAnsi="GHEA Grapalat" w:cs="Sylfaen"/>
          <w:b/>
          <w:lang w:eastAsia="ru-RU"/>
        </w:rPr>
      </w:pPr>
    </w:p>
    <w:p w:rsidR="004E6324" w:rsidRDefault="004E6324" w:rsidP="00BB50D7">
      <w:pPr>
        <w:spacing w:line="240" w:lineRule="auto"/>
        <w:jc w:val="center"/>
        <w:rPr>
          <w:rFonts w:ascii="GHEA Grapalat" w:hAnsi="GHEA Grapalat" w:cs="Sylfaen"/>
          <w:b/>
          <w:lang w:eastAsia="ru-RU"/>
        </w:rPr>
      </w:pPr>
    </w:p>
    <w:p w:rsidR="00046EAE" w:rsidRPr="00046EAE" w:rsidRDefault="00046EAE" w:rsidP="00BB50D7">
      <w:pPr>
        <w:spacing w:line="240" w:lineRule="auto"/>
        <w:jc w:val="center"/>
        <w:rPr>
          <w:rFonts w:ascii="GHEA Grapalat" w:hAnsi="GHEA Grapalat" w:cs="Sylfaen"/>
          <w:b/>
          <w:lang w:val="af-ZA" w:eastAsia="ru-RU"/>
        </w:rPr>
      </w:pPr>
      <w:r w:rsidRPr="00046EAE">
        <w:rPr>
          <w:rFonts w:ascii="GHEA Grapalat" w:hAnsi="GHEA Grapalat" w:cs="Sylfaen"/>
          <w:b/>
          <w:lang w:eastAsia="ru-RU"/>
        </w:rPr>
        <w:t>ԾՐԱԳՐԻ</w:t>
      </w:r>
      <w:r w:rsidRPr="00046EAE">
        <w:rPr>
          <w:rFonts w:ascii="GHEA Grapalat" w:hAnsi="GHEA Grapalat" w:cs="Sylfaen"/>
          <w:b/>
          <w:lang w:val="af-ZA" w:eastAsia="ru-RU"/>
        </w:rPr>
        <w:t xml:space="preserve"> </w:t>
      </w:r>
      <w:r w:rsidRPr="00046EAE">
        <w:rPr>
          <w:rFonts w:ascii="GHEA Grapalat" w:hAnsi="GHEA Grapalat" w:cs="Sylfaen"/>
          <w:b/>
          <w:lang w:eastAsia="ru-RU"/>
        </w:rPr>
        <w:t>ԱՆՁՆԱԳ</w:t>
      </w:r>
      <w:r w:rsidRPr="00046EAE">
        <w:rPr>
          <w:rFonts w:ascii="GHEA Grapalat" w:hAnsi="GHEA Grapalat" w:cs="Sylfaen"/>
          <w:b/>
          <w:lang w:val="hy-AM" w:eastAsia="ru-RU"/>
        </w:rPr>
        <w:t>Ի</w:t>
      </w:r>
      <w:r w:rsidRPr="00046EAE">
        <w:rPr>
          <w:rFonts w:ascii="GHEA Grapalat" w:hAnsi="GHEA Grapalat" w:cs="Sylfaen"/>
          <w:b/>
          <w:lang w:eastAsia="ru-RU"/>
        </w:rPr>
        <w:t>Ր</w:t>
      </w:r>
      <w:r w:rsidRPr="00046EAE">
        <w:rPr>
          <w:rFonts w:ascii="GHEA Grapalat" w:hAnsi="GHEA Grapalat" w:cs="Sylfaen"/>
          <w:b/>
          <w:lang w:val="hy-AM" w:eastAsia="ru-RU"/>
        </w:rPr>
        <w:t xml:space="preserve"> ԹԻՎ</w:t>
      </w:r>
      <w:r>
        <w:rPr>
          <w:rFonts w:ascii="GHEA Grapalat" w:hAnsi="GHEA Grapalat" w:cs="Sylfaen"/>
          <w:b/>
          <w:lang w:eastAsia="ru-RU"/>
        </w:rPr>
        <w:t xml:space="preserve"> </w:t>
      </w:r>
      <w:r w:rsidRPr="00046EAE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046EAE">
        <w:rPr>
          <w:rFonts w:ascii="GHEA Grapalat" w:hAnsi="GHEA Grapalat" w:cs="Sylfaen"/>
          <w:b/>
          <w:lang w:eastAsia="ru-RU"/>
        </w:rPr>
        <w:t>Չարենցավան</w:t>
      </w:r>
      <w:proofErr w:type="spellEnd"/>
      <w:r w:rsidR="000A6DD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="000A6DD7">
        <w:rPr>
          <w:rFonts w:ascii="GHEA Grapalat" w:hAnsi="GHEA Grapalat" w:cs="Sylfaen"/>
          <w:b/>
          <w:lang w:eastAsia="ru-RU"/>
        </w:rPr>
        <w:t>համայնք</w:t>
      </w:r>
      <w:proofErr w:type="spellEnd"/>
    </w:p>
    <w:p w:rsidR="00046EAE" w:rsidRPr="00046EAE" w:rsidRDefault="00046EAE" w:rsidP="00BB50D7">
      <w:pPr>
        <w:pStyle w:val="ListParagraph"/>
        <w:tabs>
          <w:tab w:val="left" w:pos="8789"/>
        </w:tabs>
        <w:spacing w:after="0" w:line="240" w:lineRule="auto"/>
        <w:ind w:left="0"/>
        <w:jc w:val="center"/>
        <w:rPr>
          <w:rFonts w:ascii="GHEA Grapalat" w:hAnsi="GHEA Grapalat"/>
          <w:sz w:val="20"/>
          <w:lang w:val="af-ZA"/>
        </w:rPr>
      </w:pPr>
      <w:r w:rsidRPr="00046EAE">
        <w:rPr>
          <w:rFonts w:ascii="GHEA Grapalat" w:hAnsi="GHEA Grapalat" w:cs="ArTarumianMatenagir"/>
          <w:bCs/>
          <w:sz w:val="20"/>
          <w:lang w:val="af-ZA"/>
        </w:rPr>
        <w:t>«</w:t>
      </w:r>
      <w:proofErr w:type="spellStart"/>
      <w:r>
        <w:rPr>
          <w:rFonts w:ascii="GHEA Grapalat" w:hAnsi="GHEA Grapalat"/>
          <w:sz w:val="20"/>
        </w:rPr>
        <w:t>Աղետների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ռիսկի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նվազեցման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միջոցառումներ</w:t>
      </w:r>
      <w:proofErr w:type="spellEnd"/>
      <w:r w:rsidRPr="00046EAE">
        <w:rPr>
          <w:rFonts w:ascii="GHEA Grapalat" w:hAnsi="GHEA Grapalat" w:cs="ArTarumianMatenagir"/>
          <w:bCs/>
          <w:sz w:val="20"/>
          <w:lang w:val="af-ZA"/>
        </w:rPr>
        <w:t>»</w:t>
      </w:r>
      <w:r w:rsidR="00BB50D7">
        <w:rPr>
          <w:rFonts w:ascii="GHEA Grapalat" w:hAnsi="GHEA Grapalat" w:cs="ArTarumianMatenagir"/>
          <w:bCs/>
          <w:sz w:val="20"/>
          <w:lang w:val="af-ZA"/>
        </w:rPr>
        <w:br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5"/>
        <w:gridCol w:w="237"/>
        <w:gridCol w:w="616"/>
        <w:gridCol w:w="1505"/>
        <w:gridCol w:w="899"/>
        <w:gridCol w:w="913"/>
        <w:gridCol w:w="913"/>
        <w:gridCol w:w="913"/>
        <w:gridCol w:w="1373"/>
      </w:tblGrid>
      <w:tr w:rsidR="009F39FD" w:rsidRPr="005E3B63" w:rsidTr="00BB50D7">
        <w:tc>
          <w:tcPr>
            <w:tcW w:w="1328" w:type="pct"/>
            <w:tcBorders>
              <w:right w:val="nil"/>
            </w:tcBorders>
          </w:tcPr>
          <w:p w:rsidR="00046EAE" w:rsidRPr="00046EAE" w:rsidRDefault="00046EAE" w:rsidP="00287D97">
            <w:pPr>
              <w:tabs>
                <w:tab w:val="left" w:pos="8789"/>
              </w:tabs>
              <w:spacing w:after="0"/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8" w:type="pct"/>
            <w:tcBorders>
              <w:right w:val="nil"/>
            </w:tcBorders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3552" w:type="pct"/>
            <w:gridSpan w:val="7"/>
            <w:tcBorders>
              <w:left w:val="nil"/>
            </w:tcBorders>
          </w:tcPr>
          <w:p w:rsidR="00046EAE" w:rsidRPr="00046EAE" w:rsidRDefault="00974ACD" w:rsidP="00974ACD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Համայնքի բնակչության, նյութական արժեքների պաշտպանության ապահովում </w:t>
            </w:r>
          </w:p>
        </w:tc>
      </w:tr>
      <w:tr w:rsidR="00046EAE" w:rsidRPr="005E3B63" w:rsidTr="00BB50D7">
        <w:tc>
          <w:tcPr>
            <w:tcW w:w="1328" w:type="pct"/>
            <w:vMerge w:val="restart"/>
          </w:tcPr>
          <w:p w:rsidR="00046EAE" w:rsidRPr="00046EAE" w:rsidRDefault="00046EAE" w:rsidP="009F39FD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>Ծրագրի անմիջական նպատակ՝</w:t>
            </w:r>
            <w:r w:rsidRPr="00046E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9F39FD" w:rsidRPr="002336C9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af-ZA"/>
              </w:rPr>
              <w:t xml:space="preserve"> </w:t>
            </w:r>
            <w:proofErr w:type="spellStart"/>
            <w:r w:rsidR="009F39FD" w:rsidRPr="009F39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աղետների</w:t>
            </w:r>
            <w:proofErr w:type="spellEnd"/>
            <w:r w:rsidR="009F39FD" w:rsidRPr="002336C9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="009F39FD" w:rsidRPr="009F39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հիմքում</w:t>
            </w:r>
            <w:proofErr w:type="spellEnd"/>
            <w:r w:rsidR="009F39FD" w:rsidRPr="002336C9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="009F39FD" w:rsidRPr="009F39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ընկած</w:t>
            </w:r>
            <w:proofErr w:type="spellEnd"/>
            <w:r w:rsidR="009F39FD" w:rsidRPr="002336C9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="009F39FD" w:rsidRPr="009F39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ռիսկային</w:t>
            </w:r>
            <w:proofErr w:type="spellEnd"/>
            <w:r w:rsidR="009F39FD" w:rsidRPr="002336C9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="009F39FD" w:rsidRPr="009F39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գործոնների</w:t>
            </w:r>
            <w:proofErr w:type="spellEnd"/>
            <w:r w:rsidR="009F39FD" w:rsidRPr="002336C9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="009F39FD" w:rsidRPr="009F39F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նվազեցում</w:t>
            </w:r>
            <w:proofErr w:type="spellEnd"/>
            <w:r w:rsidR="009F39FD" w:rsidRPr="002336C9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af-ZA"/>
              </w:rPr>
              <w:t>:</w:t>
            </w:r>
          </w:p>
        </w:tc>
        <w:tc>
          <w:tcPr>
            <w:tcW w:w="3672" w:type="pct"/>
            <w:gridSpan w:val="8"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9F39FD" w:rsidRPr="00046EAE" w:rsidTr="00BB50D7">
        <w:tc>
          <w:tcPr>
            <w:tcW w:w="1328" w:type="pct"/>
            <w:vMerge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25" w:type="pct"/>
            <w:gridSpan w:val="2"/>
            <w:vMerge w:val="restart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750" w:type="pct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Ելակետային</w:t>
            </w:r>
          </w:p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497" w:type="pct"/>
            <w:gridSpan w:val="5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Թիրախային արժեքներ</w:t>
            </w:r>
          </w:p>
          <w:p w:rsidR="00046EAE" w:rsidRPr="00BB50D7" w:rsidRDefault="00A10867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մարդ</w:t>
            </w:r>
          </w:p>
        </w:tc>
      </w:tr>
      <w:tr w:rsidR="009F39FD" w:rsidRPr="00046EAE" w:rsidTr="00BB50D7">
        <w:tc>
          <w:tcPr>
            <w:tcW w:w="1328" w:type="pct"/>
            <w:vMerge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25" w:type="pct"/>
            <w:gridSpan w:val="2"/>
            <w:vMerge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750" w:type="pct"/>
          </w:tcPr>
          <w:p w:rsidR="00046EAE" w:rsidRPr="00BB50D7" w:rsidRDefault="00A10867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48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55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55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55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684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2022</w:t>
            </w:r>
          </w:p>
        </w:tc>
      </w:tr>
      <w:tr w:rsidR="009F39FD" w:rsidRPr="00046EAE" w:rsidTr="00BB50D7">
        <w:tc>
          <w:tcPr>
            <w:tcW w:w="1328" w:type="pct"/>
            <w:vMerge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25" w:type="pct"/>
            <w:gridSpan w:val="2"/>
            <w:vMerge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750" w:type="pct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48" w:type="pct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</w:tcPr>
          <w:p w:rsidR="00046EAE" w:rsidRPr="00BB50D7" w:rsidRDefault="00A10867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55" w:type="pct"/>
          </w:tcPr>
          <w:p w:rsidR="00046EAE" w:rsidRPr="00BB50D7" w:rsidRDefault="00A10867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455" w:type="pct"/>
          </w:tcPr>
          <w:p w:rsidR="00046EAE" w:rsidRPr="00BB50D7" w:rsidRDefault="00A10867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684" w:type="pct"/>
          </w:tcPr>
          <w:p w:rsidR="00046EAE" w:rsidRPr="00BB50D7" w:rsidRDefault="00A10867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eastAsia="ru-RU"/>
              </w:rPr>
              <w:t>15000</w:t>
            </w:r>
          </w:p>
        </w:tc>
      </w:tr>
      <w:tr w:rsidR="00046EAE" w:rsidRPr="00046EAE" w:rsidTr="00BB50D7">
        <w:tc>
          <w:tcPr>
            <w:tcW w:w="1328" w:type="pct"/>
            <w:vMerge w:val="restart"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>Ծրագրի միջանկյալ արդյունքներ</w:t>
            </w:r>
            <w:r w:rsidRPr="00046EAE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</w:p>
          <w:p w:rsidR="00046EAE" w:rsidRPr="00046EAE" w:rsidRDefault="00046EAE" w:rsidP="00287D97">
            <w:pPr>
              <w:tabs>
                <w:tab w:val="left" w:pos="8789"/>
              </w:tabs>
              <w:spacing w:after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>1.</w:t>
            </w:r>
            <w:r w:rsidR="00A10867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ԱՌՆ գործընթացներում ուսումնական հաստատությունների և բնակչության ակտիվ ներգրավվածության </w:t>
            </w:r>
            <w:r w:rsidR="006870FC">
              <w:rPr>
                <w:rFonts w:ascii="GHEA Grapalat" w:hAnsi="GHEA Grapalat"/>
                <w:sz w:val="18"/>
                <w:szCs w:val="18"/>
                <w:lang w:val="af-ZA" w:eastAsia="ru-RU"/>
              </w:rPr>
              <w:t>ապ</w:t>
            </w:r>
            <w:r w:rsidR="00A10867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ահովում </w:t>
            </w:r>
          </w:p>
          <w:p w:rsidR="00046EAE" w:rsidRPr="00046EAE" w:rsidRDefault="00046EAE" w:rsidP="008510FA">
            <w:pPr>
              <w:tabs>
                <w:tab w:val="left" w:pos="8789"/>
              </w:tabs>
              <w:spacing w:after="0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4E2158">
              <w:rPr>
                <w:rFonts w:ascii="GHEA Grapalat" w:hAnsi="GHEA Grapalat"/>
                <w:sz w:val="18"/>
                <w:szCs w:val="18"/>
                <w:lang w:val="af-ZA" w:eastAsia="ru-RU"/>
              </w:rPr>
              <w:t>2.</w:t>
            </w:r>
            <w:r w:rsidR="004E2158" w:rsidRPr="000A6DD7">
              <w:rPr>
                <w:rFonts w:ascii="GHEA Grapalat" w:hAnsi="GHEA Grapalat"/>
                <w:sz w:val="18"/>
                <w:szCs w:val="18"/>
                <w:lang w:val="af-ZA" w:eastAsia="ru-RU"/>
              </w:rPr>
              <w:t>Համայնքի վաղ</w:t>
            </w:r>
            <w:r w:rsidR="008510FA" w:rsidRPr="000A6DD7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 </w:t>
            </w:r>
            <w:r w:rsidR="004E2158" w:rsidRPr="000A6DD7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ազդարարման համակարգի </w:t>
            </w:r>
            <w:r w:rsidR="008510FA" w:rsidRPr="000A6DD7">
              <w:rPr>
                <w:rFonts w:ascii="GHEA Grapalat" w:hAnsi="GHEA Grapalat"/>
                <w:sz w:val="18"/>
                <w:szCs w:val="18"/>
                <w:lang w:val="af-ZA" w:eastAsia="ru-RU"/>
              </w:rPr>
              <w:t>բարելավու</w:t>
            </w:r>
            <w:r w:rsidR="004E2158" w:rsidRPr="000A6DD7">
              <w:rPr>
                <w:rFonts w:ascii="GHEA Grapalat" w:hAnsi="GHEA Grapalat"/>
                <w:sz w:val="18"/>
                <w:szCs w:val="18"/>
                <w:lang w:val="af-ZA" w:eastAsia="ru-RU"/>
              </w:rPr>
              <w:t>մ և պահպանում</w:t>
            </w:r>
            <w:r w:rsidR="000A6DD7" w:rsidRPr="000A6DD7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, </w:t>
            </w:r>
            <w:r w:rsidR="000A6DD7">
              <w:rPr>
                <w:rFonts w:ascii="GHEA Grapalat" w:hAnsi="GHEA Grapalat"/>
                <w:sz w:val="18"/>
                <w:szCs w:val="18"/>
                <w:lang w:val="af-ZA" w:eastAsia="ru-RU"/>
              </w:rPr>
              <w:t>(</w:t>
            </w:r>
            <w:r w:rsidR="000A6DD7" w:rsidRPr="000A6DD7">
              <w:rPr>
                <w:rFonts w:ascii="GHEA Grapalat" w:hAnsi="GHEA Grapalat"/>
                <w:sz w:val="18"/>
                <w:szCs w:val="18"/>
                <w:lang w:val="af-ZA" w:eastAsia="ru-RU"/>
              </w:rPr>
              <w:t>աղետներին պատրաստվածության սարքավորումների և պարագաների</w:t>
            </w:r>
            <w:r w:rsidR="000A6DD7" w:rsidRPr="002336C9">
              <w:rPr>
                <w:rFonts w:ascii="GHEA Grapalat" w:hAnsi="GHEA Grapalat"/>
                <w:sz w:val="18"/>
                <w:szCs w:val="18"/>
                <w:lang w:val="hy-AM"/>
              </w:rPr>
              <w:t xml:space="preserve"> ձեռքբերում)</w:t>
            </w:r>
          </w:p>
        </w:tc>
        <w:tc>
          <w:tcPr>
            <w:tcW w:w="3672" w:type="pct"/>
            <w:gridSpan w:val="8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1.</w:t>
            </w:r>
          </w:p>
        </w:tc>
      </w:tr>
      <w:tr w:rsidR="009F39FD" w:rsidRPr="00046EAE" w:rsidTr="00BB50D7">
        <w:tc>
          <w:tcPr>
            <w:tcW w:w="1328" w:type="pct"/>
            <w:vMerge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25" w:type="pct"/>
            <w:gridSpan w:val="2"/>
            <w:vMerge w:val="restart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750" w:type="pct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Ելակետային</w:t>
            </w:r>
          </w:p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497" w:type="pct"/>
            <w:gridSpan w:val="5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Թիրախային արժեքներ</w:t>
            </w:r>
          </w:p>
          <w:p w:rsidR="00046EAE" w:rsidRPr="00BB50D7" w:rsidRDefault="004E2158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մարդ</w:t>
            </w:r>
          </w:p>
        </w:tc>
      </w:tr>
      <w:tr w:rsidR="009F39FD" w:rsidRPr="00046EAE" w:rsidTr="00BB50D7">
        <w:tc>
          <w:tcPr>
            <w:tcW w:w="1328" w:type="pct"/>
            <w:vMerge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25" w:type="pct"/>
            <w:gridSpan w:val="2"/>
            <w:vMerge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750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48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55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55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55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684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2022</w:t>
            </w:r>
          </w:p>
        </w:tc>
      </w:tr>
      <w:tr w:rsidR="009F39FD" w:rsidRPr="00046EAE" w:rsidTr="00BB50D7">
        <w:trPr>
          <w:trHeight w:val="323"/>
        </w:trPr>
        <w:tc>
          <w:tcPr>
            <w:tcW w:w="1328" w:type="pct"/>
            <w:vMerge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25" w:type="pct"/>
            <w:gridSpan w:val="2"/>
            <w:vMerge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750" w:type="pct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48" w:type="pct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55" w:type="pct"/>
          </w:tcPr>
          <w:p w:rsidR="00046EAE" w:rsidRPr="00BB50D7" w:rsidRDefault="00A10867" w:rsidP="00287D97">
            <w:pPr>
              <w:rPr>
                <w:rFonts w:ascii="GHEA Grapalat" w:hAnsi="GHEA Grapalat"/>
                <w:sz w:val="18"/>
                <w:szCs w:val="18"/>
              </w:rPr>
            </w:pPr>
            <w:r w:rsidRPr="00BB50D7">
              <w:rPr>
                <w:rFonts w:ascii="GHEA Grapalat" w:hAnsi="GHEA Grapalat"/>
                <w:sz w:val="18"/>
                <w:szCs w:val="18"/>
              </w:rPr>
              <w:t>1500</w:t>
            </w:r>
          </w:p>
        </w:tc>
        <w:tc>
          <w:tcPr>
            <w:tcW w:w="455" w:type="pct"/>
          </w:tcPr>
          <w:p w:rsidR="00046EAE" w:rsidRPr="00BB50D7" w:rsidRDefault="00A10867" w:rsidP="00287D97">
            <w:pPr>
              <w:rPr>
                <w:rFonts w:ascii="GHEA Grapalat" w:hAnsi="GHEA Grapalat"/>
                <w:sz w:val="18"/>
                <w:szCs w:val="18"/>
              </w:rPr>
            </w:pPr>
            <w:r w:rsidRPr="00BB50D7">
              <w:rPr>
                <w:rFonts w:ascii="GHEA Grapalat" w:hAnsi="GHEA Grapalat"/>
                <w:sz w:val="18"/>
                <w:szCs w:val="18"/>
              </w:rPr>
              <w:t>3000</w:t>
            </w:r>
          </w:p>
        </w:tc>
        <w:tc>
          <w:tcPr>
            <w:tcW w:w="455" w:type="pct"/>
          </w:tcPr>
          <w:p w:rsidR="00046EAE" w:rsidRPr="00BB50D7" w:rsidRDefault="00EB7766" w:rsidP="00287D97">
            <w:pPr>
              <w:rPr>
                <w:rFonts w:ascii="GHEA Grapalat" w:hAnsi="GHEA Grapalat"/>
                <w:sz w:val="18"/>
                <w:szCs w:val="18"/>
              </w:rPr>
            </w:pPr>
            <w:r w:rsidRPr="00BB50D7">
              <w:rPr>
                <w:rFonts w:ascii="GHEA Grapalat" w:hAnsi="GHEA Grapalat"/>
                <w:sz w:val="18"/>
                <w:szCs w:val="18"/>
              </w:rPr>
              <w:t>4</w:t>
            </w:r>
            <w:r w:rsidR="00A10867" w:rsidRPr="00BB50D7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684" w:type="pct"/>
          </w:tcPr>
          <w:p w:rsidR="00046EAE" w:rsidRPr="00BB50D7" w:rsidRDefault="00A10867" w:rsidP="00287D97">
            <w:pPr>
              <w:rPr>
                <w:rFonts w:ascii="GHEA Grapalat" w:hAnsi="GHEA Grapalat"/>
                <w:sz w:val="18"/>
                <w:szCs w:val="18"/>
              </w:rPr>
            </w:pPr>
            <w:r w:rsidRPr="00BB50D7">
              <w:rPr>
                <w:rFonts w:ascii="GHEA Grapalat" w:hAnsi="GHEA Grapalat"/>
                <w:sz w:val="18"/>
                <w:szCs w:val="18"/>
              </w:rPr>
              <w:t>5000</w:t>
            </w:r>
          </w:p>
        </w:tc>
      </w:tr>
      <w:tr w:rsidR="00046EAE" w:rsidRPr="00046EAE" w:rsidTr="00BB50D7">
        <w:tc>
          <w:tcPr>
            <w:tcW w:w="1328" w:type="pct"/>
            <w:vMerge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3672" w:type="pct"/>
            <w:gridSpan w:val="8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2.</w:t>
            </w:r>
          </w:p>
        </w:tc>
      </w:tr>
      <w:tr w:rsidR="009F39FD" w:rsidRPr="00046EAE" w:rsidTr="00BB50D7">
        <w:tc>
          <w:tcPr>
            <w:tcW w:w="1328" w:type="pct"/>
            <w:vMerge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25" w:type="pct"/>
            <w:gridSpan w:val="2"/>
            <w:vMerge w:val="restart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  <w:p w:rsidR="00046EAE" w:rsidRPr="00BB50D7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750" w:type="pct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Ելակետային</w:t>
            </w:r>
          </w:p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497" w:type="pct"/>
            <w:gridSpan w:val="5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Թիրախային արժեքներ</w:t>
            </w:r>
          </w:p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9F39FD" w:rsidRPr="00046EAE" w:rsidTr="00BB50D7">
        <w:tc>
          <w:tcPr>
            <w:tcW w:w="1328" w:type="pct"/>
            <w:vMerge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25" w:type="pct"/>
            <w:gridSpan w:val="2"/>
            <w:vMerge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750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48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55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55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55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684" w:type="pct"/>
          </w:tcPr>
          <w:p w:rsidR="00046EAE" w:rsidRPr="00BB50D7" w:rsidRDefault="00046EAE" w:rsidP="00287D97">
            <w:pPr>
              <w:spacing w:after="0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2022</w:t>
            </w:r>
          </w:p>
        </w:tc>
      </w:tr>
      <w:tr w:rsidR="009F39FD" w:rsidRPr="00046EAE" w:rsidTr="00BB50D7">
        <w:trPr>
          <w:trHeight w:val="594"/>
        </w:trPr>
        <w:tc>
          <w:tcPr>
            <w:tcW w:w="1328" w:type="pct"/>
            <w:vMerge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425" w:type="pct"/>
            <w:gridSpan w:val="2"/>
            <w:vMerge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  <w:tc>
          <w:tcPr>
            <w:tcW w:w="750" w:type="pct"/>
          </w:tcPr>
          <w:p w:rsidR="00046EAE" w:rsidRPr="00BB50D7" w:rsidRDefault="00682063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448" w:type="pct"/>
          </w:tcPr>
          <w:p w:rsidR="00046EAE" w:rsidRPr="00BB50D7" w:rsidRDefault="00682063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455" w:type="pct"/>
          </w:tcPr>
          <w:p w:rsidR="00046EAE" w:rsidRPr="00BB50D7" w:rsidRDefault="00682063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455" w:type="pct"/>
          </w:tcPr>
          <w:p w:rsidR="00046EAE" w:rsidRPr="00BB50D7" w:rsidRDefault="00753DC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500.0</w:t>
            </w:r>
          </w:p>
        </w:tc>
        <w:tc>
          <w:tcPr>
            <w:tcW w:w="455" w:type="pct"/>
          </w:tcPr>
          <w:p w:rsidR="00046EAE" w:rsidRPr="00BB50D7" w:rsidRDefault="00753DCE" w:rsidP="00753DCE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500.0</w:t>
            </w:r>
          </w:p>
        </w:tc>
        <w:tc>
          <w:tcPr>
            <w:tcW w:w="684" w:type="pct"/>
          </w:tcPr>
          <w:p w:rsidR="00046EAE" w:rsidRPr="00BB50D7" w:rsidRDefault="00753DC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500.0</w:t>
            </w:r>
          </w:p>
        </w:tc>
      </w:tr>
      <w:tr w:rsidR="00046EAE" w:rsidRPr="005E3B63" w:rsidTr="00BB50D7">
        <w:tc>
          <w:tcPr>
            <w:tcW w:w="1328" w:type="pct"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672" w:type="pct"/>
            <w:gridSpan w:val="8"/>
          </w:tcPr>
          <w:p w:rsidR="00046EAE" w:rsidRPr="00B73C12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046EAE" w:rsidRPr="00B73C12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1.1. </w:t>
            </w:r>
            <w:r w:rsidR="004E2158"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Ուսուցողական դասընթացներ դպրոցներում</w:t>
            </w:r>
          </w:p>
          <w:p w:rsidR="00046EAE" w:rsidRPr="00B73C12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1.2.</w:t>
            </w:r>
            <w:r w:rsidR="00B96C74"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Բնակչության համար արտակարգ իրավիճակներում վարքականոնների և պարտականությունների կիրառման ապահովման համար</w:t>
            </w:r>
            <w:r w:rsidR="004E2158"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 </w:t>
            </w:r>
            <w:r w:rsidR="00B96C74"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բ</w:t>
            </w:r>
            <w:r w:rsidR="004E2158"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ուկլետներ</w:t>
            </w:r>
            <w:r w:rsidR="00B96C74"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ի</w:t>
            </w:r>
            <w:r w:rsidR="004E2158"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 ստեղծում և տարածում</w:t>
            </w:r>
          </w:p>
          <w:p w:rsidR="004E2158" w:rsidRPr="00B73C12" w:rsidRDefault="004E2158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1.3. ՀԿՏՀ-ի և այլ սոցիալական ցանցերի միջոցով տեղեկատվության տարածում</w:t>
            </w:r>
          </w:p>
          <w:p w:rsidR="00046EAE" w:rsidRPr="00B73C12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B96C74" w:rsidRPr="00B73C12" w:rsidRDefault="00B96C74" w:rsidP="00B96C74">
            <w:pPr>
              <w:spacing w:after="0"/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73C12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 xml:space="preserve">2.1. </w:t>
            </w:r>
            <w:r w:rsidR="000A6DD7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Փ</w:t>
            </w:r>
            <w:r w:rsidRPr="00B73C12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աստաթղթերի կազմում</w:t>
            </w:r>
          </w:p>
          <w:p w:rsidR="00046EAE" w:rsidRPr="00B73C12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2.</w:t>
            </w:r>
            <w:r w:rsidR="00B96C74"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2</w:t>
            </w:r>
            <w:r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.</w:t>
            </w:r>
            <w:r w:rsidR="004E2158"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Վաղազդարարման համակարգի </w:t>
            </w:r>
            <w:r w:rsidR="00184839">
              <w:rPr>
                <w:rFonts w:ascii="GHEA Grapalat" w:hAnsi="GHEA Grapalat"/>
                <w:sz w:val="18"/>
                <w:szCs w:val="18"/>
                <w:lang w:val="af-ZA" w:eastAsia="ru-RU"/>
              </w:rPr>
              <w:t>բարելավ</w:t>
            </w:r>
            <w:r w:rsidR="004E2158"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ման </w:t>
            </w:r>
            <w:r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աշխատանքների կազմակերպում </w:t>
            </w:r>
            <w:r w:rsidRPr="00B73C12">
              <w:rPr>
                <w:rFonts w:ascii="GHEA Grapalat" w:hAnsi="GHEA Grapalat"/>
                <w:sz w:val="18"/>
                <w:szCs w:val="18"/>
                <w:lang w:val="hy-AM" w:eastAsia="ru-RU"/>
              </w:rPr>
              <w:t>և վ</w:t>
            </w:r>
            <w:r w:rsidRPr="00B73C12">
              <w:rPr>
                <w:rFonts w:ascii="GHEA Grapalat" w:hAnsi="GHEA Grapalat" w:cs="Arial"/>
                <w:bCs/>
                <w:sz w:val="18"/>
                <w:szCs w:val="18"/>
                <w:lang w:val="ro-RO" w:eastAsia="ru-RU"/>
              </w:rPr>
              <w:t>երահսկ</w:t>
            </w:r>
            <w:r w:rsidRPr="00B73C12">
              <w:rPr>
                <w:rFonts w:ascii="GHEA Grapalat" w:hAnsi="GHEA Grapalat" w:cs="Arial"/>
                <w:bCs/>
                <w:sz w:val="18"/>
                <w:szCs w:val="18"/>
                <w:lang w:val="hy-AM" w:eastAsia="ru-RU"/>
              </w:rPr>
              <w:t>ում</w:t>
            </w:r>
            <w:r w:rsidRPr="00B73C12">
              <w:rPr>
                <w:rFonts w:ascii="GHEA Grapalat" w:hAnsi="GHEA Grapalat" w:cs="Arial"/>
                <w:bCs/>
                <w:sz w:val="18"/>
                <w:szCs w:val="18"/>
                <w:lang w:val="af-ZA" w:eastAsia="ru-RU"/>
              </w:rPr>
              <w:t>:</w:t>
            </w:r>
          </w:p>
          <w:p w:rsidR="00046EAE" w:rsidRPr="00B73C12" w:rsidRDefault="00046EAE" w:rsidP="00B96C74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2.</w:t>
            </w:r>
            <w:r w:rsidR="00B96C74"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3</w:t>
            </w:r>
            <w:r w:rsidRPr="00B73C12">
              <w:rPr>
                <w:rFonts w:ascii="GHEA Grapalat" w:hAnsi="GHEA Grapalat"/>
                <w:sz w:val="18"/>
                <w:szCs w:val="18"/>
                <w:lang w:val="af-ZA" w:eastAsia="ru-RU"/>
              </w:rPr>
              <w:t>.</w:t>
            </w:r>
            <w:r w:rsidRPr="00B73C12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046EAE" w:rsidRPr="00046EAE" w:rsidTr="00BB50D7">
        <w:tc>
          <w:tcPr>
            <w:tcW w:w="1328" w:type="pct"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672" w:type="pct"/>
            <w:gridSpan w:val="8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Ընթացիկ ծախսեր՝</w:t>
            </w:r>
            <w:r w:rsidR="007B1804"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 </w:t>
            </w:r>
            <w:r w:rsidR="00E10A0F"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1100</w:t>
            </w: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.0 հազար դրամ</w:t>
            </w:r>
          </w:p>
          <w:p w:rsidR="00046EAE" w:rsidRPr="00BB50D7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Կապիտալ ծախսեր՝</w:t>
            </w:r>
            <w:r w:rsidR="00E10A0F"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400</w:t>
            </w: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 </w:t>
            </w:r>
            <w:r w:rsidR="00682063"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.</w:t>
            </w: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0 դրամ</w:t>
            </w:r>
          </w:p>
          <w:p w:rsidR="00046EAE" w:rsidRPr="00BB50D7" w:rsidRDefault="00046EAE" w:rsidP="00753DCE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Ընդհանուր բյուջեն՝</w:t>
            </w:r>
            <w:r w:rsidR="007B1804"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 </w:t>
            </w:r>
            <w:r w:rsidR="00753DCE"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1500</w:t>
            </w: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.0 հազար դրամ</w:t>
            </w:r>
          </w:p>
        </w:tc>
      </w:tr>
      <w:tr w:rsidR="00046EAE" w:rsidRPr="00046EAE" w:rsidTr="00BB50D7">
        <w:tc>
          <w:tcPr>
            <w:tcW w:w="1328" w:type="pct"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>Ծրագրի իրական</w:t>
            </w:r>
            <w:r w:rsidRPr="00046EAE">
              <w:rPr>
                <w:rFonts w:ascii="GHEA Grapalat" w:hAnsi="GHEA Grapalat"/>
                <w:sz w:val="18"/>
                <w:szCs w:val="18"/>
                <w:lang w:eastAsia="ru-RU"/>
              </w:rPr>
              <w:t>.</w:t>
            </w: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 համար անհրաժեշտ այլ ռեսուրսներ</w:t>
            </w:r>
          </w:p>
        </w:tc>
        <w:tc>
          <w:tcPr>
            <w:tcW w:w="3672" w:type="pct"/>
            <w:gridSpan w:val="8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046EAE" w:rsidRPr="00046EAE" w:rsidTr="00BB50D7">
        <w:tc>
          <w:tcPr>
            <w:tcW w:w="1328" w:type="pct"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672" w:type="pct"/>
            <w:gridSpan w:val="8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046EAE" w:rsidRPr="00046EAE" w:rsidTr="00BB50D7">
        <w:tc>
          <w:tcPr>
            <w:tcW w:w="1328" w:type="pct"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672" w:type="pct"/>
            <w:gridSpan w:val="8"/>
          </w:tcPr>
          <w:p w:rsidR="00046EAE" w:rsidRPr="00BB50D7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Համայնքի բնակ</w:t>
            </w:r>
            <w:r w:rsid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ի</w:t>
            </w: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չները</w:t>
            </w:r>
          </w:p>
        </w:tc>
      </w:tr>
      <w:tr w:rsidR="00046EAE" w:rsidRPr="00046EAE" w:rsidTr="00BB50D7">
        <w:tc>
          <w:tcPr>
            <w:tcW w:w="1328" w:type="pct"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672" w:type="pct"/>
            <w:gridSpan w:val="8"/>
          </w:tcPr>
          <w:p w:rsidR="00046EAE" w:rsidRPr="00BB50D7" w:rsidRDefault="000A6DD7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2019</w:t>
            </w:r>
            <w:r w:rsidR="00046EAE" w:rsidRPr="00BB50D7">
              <w:rPr>
                <w:rFonts w:ascii="GHEA Grapalat" w:hAnsi="GHEA Grapalat"/>
                <w:sz w:val="18"/>
                <w:szCs w:val="18"/>
                <w:lang w:val="af-ZA" w:eastAsia="ru-RU"/>
              </w:rPr>
              <w:t>-2022թթ.</w:t>
            </w:r>
          </w:p>
        </w:tc>
      </w:tr>
      <w:tr w:rsidR="00046EAE" w:rsidRPr="00046EAE" w:rsidTr="00BB50D7">
        <w:tc>
          <w:tcPr>
            <w:tcW w:w="1328" w:type="pct"/>
          </w:tcPr>
          <w:p w:rsidR="00046EAE" w:rsidRPr="00046EAE" w:rsidRDefault="00046EAE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046EAE">
              <w:rPr>
                <w:rFonts w:ascii="GHEA Grapalat" w:hAnsi="GHEA Grapalat"/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672" w:type="pct"/>
            <w:gridSpan w:val="8"/>
          </w:tcPr>
          <w:p w:rsidR="00046EAE" w:rsidRPr="00046EAE" w:rsidRDefault="004E2158" w:rsidP="00287D97">
            <w:pPr>
              <w:tabs>
                <w:tab w:val="left" w:pos="8789"/>
              </w:tabs>
              <w:contextualSpacing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 w:eastAsia="ru-RU"/>
              </w:rPr>
              <w:t>Աղետների ռիսկի նվազեցման միջոցառումներ</w:t>
            </w:r>
          </w:p>
        </w:tc>
      </w:tr>
    </w:tbl>
    <w:p w:rsidR="00046EAE" w:rsidRPr="00046EAE" w:rsidRDefault="00046EAE">
      <w:pPr>
        <w:rPr>
          <w:rFonts w:ascii="GHEA Grapalat" w:hAnsi="GHEA Grapalat"/>
        </w:rPr>
      </w:pPr>
    </w:p>
    <w:sectPr w:rsidR="00046EAE" w:rsidRPr="00046EAE" w:rsidSect="00B96C74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6DDB"/>
    <w:multiLevelType w:val="hybridMultilevel"/>
    <w:tmpl w:val="9108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6EAE"/>
    <w:rsid w:val="00046EAE"/>
    <w:rsid w:val="000A6DD7"/>
    <w:rsid w:val="000D1C20"/>
    <w:rsid w:val="00184839"/>
    <w:rsid w:val="001A2083"/>
    <w:rsid w:val="002336C9"/>
    <w:rsid w:val="002376C3"/>
    <w:rsid w:val="002656A7"/>
    <w:rsid w:val="002A229E"/>
    <w:rsid w:val="00310887"/>
    <w:rsid w:val="003C6808"/>
    <w:rsid w:val="004E2158"/>
    <w:rsid w:val="004E6089"/>
    <w:rsid w:val="004E6324"/>
    <w:rsid w:val="005E3B63"/>
    <w:rsid w:val="0067669B"/>
    <w:rsid w:val="00682063"/>
    <w:rsid w:val="006870FC"/>
    <w:rsid w:val="00753DCE"/>
    <w:rsid w:val="007B1804"/>
    <w:rsid w:val="007C5D06"/>
    <w:rsid w:val="007D2A59"/>
    <w:rsid w:val="00833421"/>
    <w:rsid w:val="008510FA"/>
    <w:rsid w:val="008A0FD4"/>
    <w:rsid w:val="008F32BB"/>
    <w:rsid w:val="009027D8"/>
    <w:rsid w:val="00974ACD"/>
    <w:rsid w:val="00976DEF"/>
    <w:rsid w:val="0098020F"/>
    <w:rsid w:val="009F39FD"/>
    <w:rsid w:val="00A10867"/>
    <w:rsid w:val="00AF6CA8"/>
    <w:rsid w:val="00B73C12"/>
    <w:rsid w:val="00B96C74"/>
    <w:rsid w:val="00BB50D7"/>
    <w:rsid w:val="00C36255"/>
    <w:rsid w:val="00E10A0F"/>
    <w:rsid w:val="00EB7766"/>
    <w:rsid w:val="00ED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046EAE"/>
    <w:pPr>
      <w:ind w:left="720"/>
      <w:contextualSpacing/>
    </w:pPr>
    <w:rPr>
      <w:rFonts w:ascii="Arial Armenian" w:eastAsia="Calibri" w:hAnsi="Arial Armenian" w:cs="Times New Roman"/>
      <w:sz w:val="24"/>
      <w:szCs w:val="20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46EAE"/>
    <w:rPr>
      <w:rFonts w:ascii="Arial Armenian" w:eastAsia="Calibri" w:hAnsi="Arial Armenian" w:cs="Times New Roman"/>
      <w:sz w:val="24"/>
      <w:szCs w:val="20"/>
    </w:rPr>
  </w:style>
  <w:style w:type="table" w:styleId="TableGrid">
    <w:name w:val="Table Grid"/>
    <w:basedOn w:val="TableNormal"/>
    <w:uiPriority w:val="59"/>
    <w:rsid w:val="0023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9D05-108F-45AF-8563-1470DAD3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Arminka</cp:lastModifiedBy>
  <cp:revision>31</cp:revision>
  <cp:lastPrinted>2019-08-12T11:51:00Z</cp:lastPrinted>
  <dcterms:created xsi:type="dcterms:W3CDTF">2019-06-11T05:56:00Z</dcterms:created>
  <dcterms:modified xsi:type="dcterms:W3CDTF">2019-09-09T12:32:00Z</dcterms:modified>
</cp:coreProperties>
</file>