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1" w:rsidRPr="007D1F81" w:rsidRDefault="007D1F81" w:rsidP="007D1F81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en-US"/>
        </w:rPr>
      </w:pPr>
    </w:p>
    <w:p w:rsidR="007D1F81" w:rsidRPr="007D1F81" w:rsidRDefault="007D1F81" w:rsidP="007D1F8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lang w:val="en-US"/>
        </w:rPr>
      </w:pPr>
      <w:proofErr w:type="spellStart"/>
      <w:r w:rsidRPr="007D1F81">
        <w:rPr>
          <w:rFonts w:ascii="GHEA Grapalat" w:hAnsi="GHEA Grapalat" w:cs="Sylfaen"/>
          <w:b/>
          <w:i/>
          <w:lang w:val="en-US"/>
        </w:rPr>
        <w:t>Հավելված</w:t>
      </w:r>
      <w:proofErr w:type="spellEnd"/>
      <w:r w:rsidRPr="007D1F81">
        <w:rPr>
          <w:rFonts w:ascii="GHEA Grapalat" w:hAnsi="GHEA Grapalat" w:cs="Sylfaen"/>
          <w:b/>
          <w:i/>
          <w:lang w:val="en-US"/>
        </w:rPr>
        <w:t xml:space="preserve"> </w:t>
      </w:r>
    </w:p>
    <w:p w:rsidR="007D1F81" w:rsidRPr="007D1F81" w:rsidRDefault="007D1F81" w:rsidP="007D1F8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lang w:val="en-US"/>
        </w:rPr>
      </w:pPr>
      <w:proofErr w:type="spellStart"/>
      <w:r w:rsidRPr="007D1F81">
        <w:rPr>
          <w:rFonts w:ascii="GHEA Grapalat" w:hAnsi="GHEA Grapalat" w:cs="Sylfaen"/>
          <w:b/>
          <w:i/>
          <w:lang w:val="en-US"/>
        </w:rPr>
        <w:t>Չարենցավան</w:t>
      </w:r>
      <w:proofErr w:type="spellEnd"/>
      <w:r w:rsidRPr="007D1F81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7D1F81">
        <w:rPr>
          <w:rFonts w:ascii="GHEA Grapalat" w:hAnsi="GHEA Grapalat" w:cs="Sylfaen"/>
          <w:b/>
          <w:i/>
          <w:lang w:val="en-US"/>
        </w:rPr>
        <w:t>համայնքի</w:t>
      </w:r>
      <w:proofErr w:type="spellEnd"/>
      <w:r w:rsidRPr="007D1F81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7D1F81">
        <w:rPr>
          <w:rFonts w:ascii="GHEA Grapalat" w:hAnsi="GHEA Grapalat" w:cs="Sylfaen"/>
          <w:b/>
          <w:i/>
          <w:lang w:val="en-US"/>
        </w:rPr>
        <w:t>ավագանու</w:t>
      </w:r>
      <w:proofErr w:type="spellEnd"/>
    </w:p>
    <w:p w:rsidR="0000066A" w:rsidRPr="007D1F81" w:rsidRDefault="007D1F81" w:rsidP="007D1F8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lang w:val="en-US"/>
        </w:rPr>
      </w:pPr>
      <w:r>
        <w:rPr>
          <w:rFonts w:ascii="GHEA Grapalat" w:hAnsi="GHEA Grapalat" w:cs="Sylfaen"/>
          <w:b/>
          <w:i/>
          <w:lang w:val="en-US"/>
        </w:rPr>
        <w:t xml:space="preserve">2021 </w:t>
      </w:r>
      <w:proofErr w:type="spellStart"/>
      <w:r w:rsidRPr="007D1F81">
        <w:rPr>
          <w:rFonts w:ascii="GHEA Grapalat" w:hAnsi="GHEA Grapalat" w:cs="Sylfaen"/>
          <w:b/>
          <w:i/>
          <w:lang w:val="en-US"/>
        </w:rPr>
        <w:t>թվականի</w:t>
      </w:r>
      <w:proofErr w:type="spellEnd"/>
      <w:r w:rsidRPr="007D1F81">
        <w:rPr>
          <w:rFonts w:ascii="GHEA Grapalat" w:hAnsi="GHEA Grapalat" w:cs="Sylfaen"/>
          <w:b/>
          <w:i/>
          <w:lang w:val="en-US"/>
        </w:rPr>
        <w:t xml:space="preserve">  </w:t>
      </w:r>
      <w:proofErr w:type="spellStart"/>
      <w:r w:rsidRPr="007D1F81">
        <w:rPr>
          <w:rFonts w:ascii="GHEA Grapalat" w:hAnsi="GHEA Grapalat" w:cs="Sylfaen"/>
          <w:b/>
          <w:i/>
          <w:lang w:val="en-US"/>
        </w:rPr>
        <w:t>հունվարի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   </w:t>
      </w:r>
      <w:r w:rsidR="00F91E20">
        <w:rPr>
          <w:rFonts w:ascii="GHEA Grapalat" w:hAnsi="GHEA Grapalat" w:cs="Sylfaen"/>
          <w:b/>
          <w:i/>
          <w:lang w:val="en-US"/>
        </w:rPr>
        <w:t>19</w:t>
      </w:r>
      <w:r w:rsidRPr="007D1F81">
        <w:rPr>
          <w:rFonts w:ascii="GHEA Grapalat" w:hAnsi="GHEA Grapalat" w:cs="Sylfaen"/>
          <w:b/>
          <w:i/>
          <w:lang w:val="en-US"/>
        </w:rPr>
        <w:t xml:space="preserve">-ի </w:t>
      </w:r>
      <w:proofErr w:type="spellStart"/>
      <w:r w:rsidRPr="007D1F81">
        <w:rPr>
          <w:rFonts w:ascii="GHEA Grapalat" w:hAnsi="GHEA Grapalat" w:cs="Sylfaen"/>
          <w:b/>
          <w:i/>
          <w:lang w:val="en-US"/>
        </w:rPr>
        <w:t>թիվ</w:t>
      </w:r>
      <w:proofErr w:type="spellEnd"/>
      <w:r w:rsidRPr="007D1F81">
        <w:rPr>
          <w:rFonts w:ascii="GHEA Grapalat" w:hAnsi="GHEA Grapalat" w:cs="Sylfaen"/>
          <w:b/>
          <w:i/>
          <w:lang w:val="en-US"/>
        </w:rPr>
        <w:t xml:space="preserve"> </w:t>
      </w:r>
      <w:r>
        <w:rPr>
          <w:rFonts w:ascii="GHEA Grapalat" w:hAnsi="GHEA Grapalat" w:cs="Sylfaen"/>
          <w:b/>
          <w:i/>
          <w:lang w:val="en-US"/>
        </w:rPr>
        <w:t xml:space="preserve"> </w:t>
      </w:r>
      <w:r w:rsidR="00F91E20">
        <w:rPr>
          <w:rFonts w:ascii="GHEA Grapalat" w:hAnsi="GHEA Grapalat" w:cs="Sylfaen"/>
          <w:b/>
          <w:i/>
          <w:lang w:val="en-US"/>
        </w:rPr>
        <w:t xml:space="preserve">2 </w:t>
      </w:r>
      <w:bookmarkStart w:id="0" w:name="_GoBack"/>
      <w:bookmarkEnd w:id="0"/>
      <w:r w:rsidRPr="007D1F81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7D1F81">
        <w:rPr>
          <w:rFonts w:ascii="GHEA Grapalat" w:hAnsi="GHEA Grapalat" w:cs="Sylfaen"/>
          <w:b/>
          <w:i/>
          <w:lang w:val="en-US"/>
        </w:rPr>
        <w:t>որոշման</w:t>
      </w:r>
      <w:proofErr w:type="spellEnd"/>
    </w:p>
    <w:p w:rsidR="0000066A" w:rsidRPr="00E752B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en-US"/>
        </w:rPr>
      </w:pPr>
      <w:r w:rsidRPr="00E752B0">
        <w:rPr>
          <w:rFonts w:ascii="GHEA Grapalat" w:hAnsi="GHEA Grapalat" w:cs="Sylfaen"/>
          <w:b/>
          <w:i/>
        </w:rPr>
        <w:t>ՎԱՐՉԱԿԱՆ</w:t>
      </w:r>
      <w:r w:rsidRPr="00E752B0">
        <w:rPr>
          <w:rFonts w:ascii="GHEA Grapalat" w:hAnsi="GHEA Grapalat" w:cs="Sylfaen"/>
          <w:b/>
          <w:i/>
          <w:lang w:val="en-US"/>
        </w:rPr>
        <w:t xml:space="preserve"> </w:t>
      </w:r>
      <w:r w:rsidRPr="00E752B0">
        <w:rPr>
          <w:rFonts w:ascii="GHEA Grapalat" w:hAnsi="GHEA Grapalat" w:cs="Sylfaen"/>
          <w:b/>
          <w:i/>
        </w:rPr>
        <w:t>ԲՅՈՒՋԵ</w:t>
      </w:r>
      <w:r w:rsidRPr="00E752B0">
        <w:rPr>
          <w:rFonts w:ascii="GHEA Grapalat" w:hAnsi="GHEA Grapalat" w:cs="Sylfaen"/>
          <w:b/>
          <w:i/>
          <w:lang w:val="en-US"/>
        </w:rPr>
        <w:t xml:space="preserve"> </w:t>
      </w:r>
    </w:p>
    <w:p w:rsidR="0000066A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en-US"/>
        </w:rPr>
      </w:pPr>
      <w:r w:rsidRPr="00E752B0">
        <w:rPr>
          <w:rFonts w:ascii="GHEA Grapalat" w:hAnsi="GHEA Grapalat" w:cs="Sylfaen"/>
          <w:b/>
          <w:i/>
        </w:rPr>
        <w:t>ԵԿԱՄՏԱՅԻՆ</w:t>
      </w:r>
      <w:r w:rsidRPr="00E752B0">
        <w:rPr>
          <w:rFonts w:ascii="GHEA Grapalat" w:hAnsi="GHEA Grapalat" w:cs="Sylfaen"/>
          <w:b/>
          <w:i/>
          <w:lang w:val="en-US"/>
        </w:rPr>
        <w:t xml:space="preserve"> </w:t>
      </w:r>
      <w:r w:rsidRPr="00E752B0">
        <w:rPr>
          <w:rFonts w:ascii="GHEA Grapalat" w:hAnsi="GHEA Grapalat" w:cs="Sylfaen"/>
          <w:b/>
          <w:i/>
        </w:rPr>
        <w:t>ՄԱՍ</w:t>
      </w:r>
    </w:p>
    <w:p w:rsidR="006C1350" w:rsidRPr="006C1350" w:rsidRDefault="006C1350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en-US"/>
        </w:rPr>
      </w:pPr>
    </w:p>
    <w:p w:rsidR="0000066A" w:rsidRPr="006C1350" w:rsidRDefault="005E3906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20</w:t>
      </w:r>
      <w:r w:rsidR="00DE078B" w:rsidRPr="006C1350">
        <w:rPr>
          <w:rFonts w:ascii="GHEA Grapalat" w:hAnsi="GHEA Grapalat" w:cs="Sylfaen"/>
          <w:sz w:val="24"/>
          <w:szCs w:val="24"/>
          <w:lang w:val="en-US"/>
        </w:rPr>
        <w:t>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րդ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E078B" w:rsidRPr="006C1350">
        <w:rPr>
          <w:rFonts w:ascii="GHEA Grapalat" w:hAnsi="GHEA Grapalat" w:cs="Sylfaen"/>
          <w:sz w:val="24"/>
          <w:szCs w:val="24"/>
          <w:lang w:val="en-US"/>
        </w:rPr>
        <w:t>1143979.5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փաստացին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կազմել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E078B" w:rsidRPr="006C1350">
        <w:rPr>
          <w:rFonts w:ascii="GHEA Grapalat" w:hAnsi="GHEA Grapalat" w:cs="Sylfaen"/>
          <w:sz w:val="24"/>
          <w:szCs w:val="24"/>
          <w:lang w:val="en-US"/>
        </w:rPr>
        <w:t>1109724.7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րդ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>97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% -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</w:rPr>
        <w:t>Չարենցավան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20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>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սեփական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>416366.3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>382111.5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C5F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>91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7F3339" w:rsidRPr="006C1350">
        <w:rPr>
          <w:rFonts w:ascii="GHEA Grapalat" w:hAnsi="GHEA Grapalat" w:cs="Sylfaen"/>
          <w:sz w:val="24"/>
          <w:szCs w:val="24"/>
          <w:lang w:val="en-US"/>
        </w:rPr>
        <w:t>7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20</w:t>
      </w:r>
      <w:r w:rsidR="000B2A0E" w:rsidRPr="006C1350">
        <w:rPr>
          <w:rFonts w:ascii="GHEA Grapalat" w:hAnsi="GHEA Grapalat" w:cs="Sylfaen"/>
          <w:sz w:val="24"/>
          <w:szCs w:val="24"/>
          <w:lang w:val="en-US"/>
        </w:rPr>
        <w:t>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հարկեր</w:t>
      </w:r>
      <w:proofErr w:type="spell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և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տուրքեր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եկամտատեսակի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գո</w:t>
      </w:r>
      <w:r w:rsidRPr="006C1350">
        <w:rPr>
          <w:rFonts w:ascii="GHEA Grapalat" w:hAnsi="GHEA Grapalat" w:cs="Sylfaen"/>
          <w:sz w:val="24"/>
          <w:szCs w:val="24"/>
        </w:rPr>
        <w:t>ւյքային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հարկեր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անշարժ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գույքից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108050.0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իսկ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0B2A0E" w:rsidRPr="006C1350">
        <w:rPr>
          <w:rFonts w:ascii="GHEA Grapalat" w:hAnsi="GHEA Grapalat" w:cs="Sylfaen"/>
          <w:sz w:val="24"/>
          <w:szCs w:val="24"/>
          <w:lang w:val="en-US"/>
        </w:rPr>
        <w:t>98381.9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B2A0E" w:rsidRPr="006C1350">
        <w:rPr>
          <w:rFonts w:ascii="GHEA Grapalat" w:hAnsi="GHEA Grapalat" w:cs="Sylfaen"/>
          <w:sz w:val="24"/>
          <w:szCs w:val="24"/>
          <w:lang w:val="en-US"/>
        </w:rPr>
        <w:t>91</w:t>
      </w:r>
      <w:r w:rsidRPr="006C1350">
        <w:rPr>
          <w:rFonts w:ascii="GHEA Grapalat" w:hAnsi="GHEA Grapalat" w:cs="Sylfaen"/>
          <w:sz w:val="24"/>
          <w:szCs w:val="24"/>
          <w:lang w:val="en-US"/>
        </w:rPr>
        <w:t>% 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20</w:t>
      </w:r>
      <w:r w:rsidR="0035172C" w:rsidRPr="006C1350">
        <w:rPr>
          <w:rFonts w:ascii="GHEA Grapalat" w:hAnsi="GHEA Grapalat" w:cs="Sylfaen"/>
          <w:sz w:val="24"/>
          <w:szCs w:val="24"/>
          <w:lang w:val="en-US"/>
        </w:rPr>
        <w:t xml:space="preserve">20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ընթացքում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</w:rPr>
        <w:t>համայնքի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տարածքում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գտնվող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շենքերի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շինությունների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գույքահարկի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62050.0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172C" w:rsidRPr="006C1350">
        <w:rPr>
          <w:rFonts w:ascii="GHEA Grapalat" w:hAnsi="GHEA Grapalat" w:cs="Sylfaen"/>
          <w:sz w:val="24"/>
          <w:szCs w:val="24"/>
          <w:lang w:val="en-US"/>
        </w:rPr>
        <w:t>60327.5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172C" w:rsidRPr="006C1350">
        <w:rPr>
          <w:rFonts w:ascii="GHEA Grapalat" w:hAnsi="GHEA Grapalat" w:cs="Sylfaen"/>
          <w:sz w:val="24"/>
          <w:szCs w:val="24"/>
          <w:lang w:val="en-US"/>
        </w:rPr>
        <w:t>97.2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իսկ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գույքային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հարկեր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այլ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գույքից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6C1350">
        <w:rPr>
          <w:rFonts w:ascii="GHEA Grapalat" w:hAnsi="GHEA Grapalat" w:cs="Sylfaen"/>
          <w:sz w:val="24"/>
          <w:szCs w:val="24"/>
        </w:rPr>
        <w:t>գույքահարկ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փոխադրամիջոցների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եկամտատեսակի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="0035172C" w:rsidRPr="006C1350">
        <w:rPr>
          <w:rFonts w:ascii="GHEA Grapalat" w:hAnsi="GHEA Grapalat" w:cs="Sylfaen"/>
          <w:sz w:val="24"/>
          <w:szCs w:val="24"/>
          <w:lang w:val="en-US"/>
        </w:rPr>
        <w:t>19000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172C" w:rsidRPr="006C1350">
        <w:rPr>
          <w:rFonts w:ascii="GHEA Grapalat" w:hAnsi="GHEA Grapalat" w:cs="Sylfaen"/>
          <w:sz w:val="24"/>
          <w:szCs w:val="24"/>
          <w:lang w:val="en-US"/>
        </w:rPr>
        <w:t>130314.7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="0035172C" w:rsidRPr="006C1350">
        <w:rPr>
          <w:rFonts w:ascii="GHEA Grapalat" w:hAnsi="GHEA Grapalat" w:cs="Sylfaen"/>
          <w:sz w:val="24"/>
          <w:szCs w:val="24"/>
          <w:lang w:val="en-US"/>
        </w:rPr>
        <w:t>09.5</w:t>
      </w:r>
      <w:r w:rsidRPr="006C1350">
        <w:rPr>
          <w:rFonts w:ascii="GHEA Grapalat" w:hAnsi="GHEA Grapalat" w:cs="Sylfaen"/>
          <w:sz w:val="24"/>
          <w:szCs w:val="24"/>
          <w:lang w:val="en-US"/>
        </w:rPr>
        <w:t>% 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  <w:lang w:val="en-US"/>
        </w:rPr>
        <w:tab/>
      </w: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ամայնքի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վարչական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հողի</w:t>
      </w:r>
      <w:proofErr w:type="spell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հարկի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գծով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պլանավորած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46000.0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դրամի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դիմաց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եկամուտի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փաստացին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38054.4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8</w:t>
      </w:r>
      <w:r w:rsidR="005E3906" w:rsidRPr="006C1350">
        <w:rPr>
          <w:rFonts w:ascii="GHEA Grapalat" w:hAnsi="GHEA Grapalat" w:cs="Sylfaen"/>
          <w:sz w:val="24"/>
          <w:szCs w:val="24"/>
          <w:lang w:val="en-US"/>
        </w:rPr>
        <w:t>2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7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ab/>
        <w:t>20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վ</w:t>
      </w:r>
      <w:r w:rsidRPr="006C1350">
        <w:rPr>
          <w:rFonts w:ascii="GHEA Grapalat" w:hAnsi="GHEA Grapalat" w:cs="Sylfaen"/>
          <w:sz w:val="24"/>
          <w:szCs w:val="24"/>
        </w:rPr>
        <w:t>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ընթացքում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ապրանքների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օգտագործման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գործունեության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իրականացման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թույլտվության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վճարներ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տեղական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տուրքեր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եկամտատեսակի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14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2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70.0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12420.2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87</w:t>
      </w:r>
      <w:r w:rsidRPr="006C1350">
        <w:rPr>
          <w:rFonts w:ascii="GHEA Grapalat" w:hAnsi="GHEA Grapalat" w:cs="Sylfaen"/>
          <w:sz w:val="24"/>
          <w:szCs w:val="24"/>
          <w:lang w:val="en-US"/>
        </w:rPr>
        <w:t>% 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   </w:t>
      </w: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Ա</w:t>
      </w:r>
      <w:r w:rsidRPr="006C1350">
        <w:rPr>
          <w:rFonts w:ascii="GHEA Grapalat" w:hAnsi="GHEA Grapalat" w:cs="Sylfaen"/>
          <w:sz w:val="24"/>
          <w:szCs w:val="24"/>
        </w:rPr>
        <w:t>պրանքների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մատակարարումից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ծառայությունների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մատուցումից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այլ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պարտադիր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վճարներ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6C1350">
        <w:rPr>
          <w:rFonts w:ascii="GHEA Grapalat" w:hAnsi="GHEA Grapalat" w:cs="Sylfaen"/>
          <w:sz w:val="24"/>
          <w:szCs w:val="24"/>
        </w:rPr>
        <w:t>համայնքի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վճարվող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պետական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տուրքեր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Pr="006C1350">
        <w:rPr>
          <w:rFonts w:ascii="GHEA Grapalat" w:hAnsi="GHEA Grapalat" w:cs="Sylfaen"/>
          <w:sz w:val="24"/>
          <w:szCs w:val="24"/>
        </w:rPr>
        <w:t>եկամտատեսակի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6000.0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8140C2" w:rsidRPr="006C1350">
        <w:rPr>
          <w:rFonts w:ascii="GHEA Grapalat" w:hAnsi="GHEA Grapalat" w:cs="Sylfaen"/>
          <w:sz w:val="24"/>
          <w:szCs w:val="24"/>
          <w:lang w:val="en-US"/>
        </w:rPr>
        <w:t>5314.9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88.6</w:t>
      </w:r>
      <w:r w:rsidRPr="006C1350">
        <w:rPr>
          <w:rFonts w:ascii="GHEA Grapalat" w:hAnsi="GHEA Grapalat" w:cs="Sylfaen"/>
          <w:sz w:val="24"/>
          <w:szCs w:val="24"/>
          <w:lang w:val="en-US"/>
        </w:rPr>
        <w:t>% 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         20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այլ</w:t>
      </w:r>
      <w:proofErr w:type="spell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եկամուտներ</w:t>
      </w:r>
      <w:proofErr w:type="spell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եկամտատեսակի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գույքի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վարձակալությունից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25584.0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է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23413.4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91.5</w:t>
      </w:r>
      <w:r w:rsidRPr="006C1350">
        <w:rPr>
          <w:rFonts w:ascii="GHEA Grapalat" w:hAnsi="GHEA Grapalat" w:cs="Sylfaen"/>
          <w:sz w:val="24"/>
          <w:szCs w:val="24"/>
          <w:lang w:val="en-US"/>
        </w:rPr>
        <w:t>% 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:            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</w:t>
      </w:r>
      <w:r w:rsidRPr="006C1350">
        <w:rPr>
          <w:rFonts w:ascii="GHEA Grapalat" w:hAnsi="GHEA Grapalat" w:cs="Sylfaen"/>
          <w:sz w:val="24"/>
          <w:szCs w:val="24"/>
        </w:rPr>
        <w:t>Համայնքի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տարածքում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գտնվող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սեփականություն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համարվող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հողերի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վարձակալության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վճարների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21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840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19645.3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C39E3" w:rsidRPr="006C1350">
        <w:rPr>
          <w:rFonts w:ascii="GHEA Grapalat" w:hAnsi="GHEA Grapalat" w:cs="Sylfaen"/>
          <w:sz w:val="24"/>
          <w:szCs w:val="24"/>
          <w:lang w:val="en-US"/>
        </w:rPr>
        <w:t>89.9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Հ</w:t>
      </w:r>
      <w:r w:rsidRPr="006C1350">
        <w:rPr>
          <w:rFonts w:ascii="GHEA Grapalat" w:hAnsi="GHEA Grapalat" w:cs="Sylfaen"/>
          <w:sz w:val="24"/>
          <w:szCs w:val="24"/>
        </w:rPr>
        <w:t>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տարածքում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գտնվող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պետական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սեփականություն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համարվող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հողերի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վարձակալության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վճարների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1148.7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  </w:t>
      </w:r>
      <w:proofErr w:type="gramStart"/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այլ</w:t>
      </w:r>
      <w:proofErr w:type="spell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գույքի</w:t>
      </w:r>
      <w:proofErr w:type="spell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b/>
          <w:i/>
          <w:sz w:val="24"/>
          <w:szCs w:val="24"/>
        </w:rPr>
        <w:t>վարձակալությունից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մուտքեր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եկամտատեսակի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գծով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պլանավորված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3744.0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2619.2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70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</w:t>
      </w:r>
      <w:proofErr w:type="gramStart"/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ընթացքում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ապրանքների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մատակարարումից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ծառայությունների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մատուցումից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եկամուտներ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6C1350">
        <w:rPr>
          <w:rFonts w:ascii="GHEA Grapalat" w:hAnsi="GHEA Grapalat" w:cs="Sylfaen"/>
          <w:sz w:val="24"/>
          <w:szCs w:val="24"/>
        </w:rPr>
        <w:t>պետության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կողմից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տեղական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ինքնակառավարման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մարմիններին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պատվիրակված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լիազորությունների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իրականացման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պետական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ստացվել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5474.3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</w:rPr>
        <w:t>ընթացքում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վարչական</w:t>
      </w:r>
      <w:proofErr w:type="gramEnd"/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գանձումներ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եկամտատեսակի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6C1350">
        <w:rPr>
          <w:rFonts w:ascii="GHEA Grapalat" w:hAnsi="GHEA Grapalat" w:cs="Sylfaen"/>
          <w:sz w:val="24"/>
          <w:szCs w:val="24"/>
        </w:rPr>
        <w:t>տեղական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վճարների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գծով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>122521.8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>89663.6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>73.2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ընթացիկ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ներքին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պաշտոնական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դրամաշնորհներ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gramStart"/>
      <w:r w:rsidR="0000066A" w:rsidRPr="006C1350">
        <w:rPr>
          <w:rFonts w:ascii="GHEA Grapalat" w:hAnsi="GHEA Grapalat" w:cs="Sylfaen"/>
          <w:sz w:val="24"/>
          <w:szCs w:val="24"/>
        </w:rPr>
        <w:t>ՀՀ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պետական</w:t>
      </w:r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ֆինանսական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համահարթեցման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սկզբունքով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տրամադրվող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դոտացիայից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հատկացվել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>654591.5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B11AB" w:rsidRPr="006C1350">
        <w:rPr>
          <w:rFonts w:ascii="GHEA Grapalat" w:hAnsi="GHEA Grapalat" w:cs="Sylfaen"/>
          <w:sz w:val="24"/>
          <w:szCs w:val="24"/>
        </w:rPr>
        <w:t>ՀՀ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բյուջեից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համահարթեցման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սկզբունքով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տրամադրվող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դոտացիայից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հատկացվել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11AB" w:rsidRPr="006C1350">
        <w:rPr>
          <w:rFonts w:ascii="GHEA Grapalat" w:hAnsi="GHEA Grapalat" w:cs="Sylfaen"/>
          <w:sz w:val="24"/>
          <w:szCs w:val="24"/>
        </w:rPr>
        <w:t>է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 52884.6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3B11AB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3B11AB" w:rsidRPr="006C1350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և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ՀՀ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բյուջեից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տրամադրվող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հատկացումներ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սուբվենցիաներ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/`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ստացված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մակարդակներից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հատկացվել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201</w:t>
      </w:r>
      <w:r w:rsidR="003B11AB" w:rsidRPr="006C1350">
        <w:rPr>
          <w:rFonts w:ascii="GHEA Grapalat" w:hAnsi="GHEA Grapalat" w:cs="Sylfaen"/>
          <w:sz w:val="24"/>
          <w:szCs w:val="24"/>
          <w:lang w:val="en-US"/>
        </w:rPr>
        <w:t>37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.1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6C1350">
        <w:rPr>
          <w:rFonts w:ascii="GHEA Grapalat" w:hAnsi="GHEA Grapalat" w:cs="Sylfaen"/>
          <w:i/>
          <w:sz w:val="24"/>
          <w:szCs w:val="24"/>
          <w:lang w:val="en-US"/>
        </w:rPr>
        <w:t xml:space="preserve">         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ԾԱԽՍԱՅԻՆ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ՄԱՍ</w:t>
      </w:r>
    </w:p>
    <w:p w:rsidR="006C1350" w:rsidRPr="006C1350" w:rsidRDefault="006C1350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</w:rPr>
        <w:t>մասի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96.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4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1</w:t>
      </w:r>
      <w:r w:rsidR="00A65241" w:rsidRPr="006C1350">
        <w:rPr>
          <w:rFonts w:ascii="Arial Unicode" w:hAnsi="Arial Unicode" w:cs="Sylfaen"/>
          <w:sz w:val="24"/>
          <w:szCs w:val="24"/>
          <w:lang w:val="en-US"/>
        </w:rPr>
        <w:t>146400.6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է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1105647.2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վարչական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ընդհանուր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բնույթի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հանրային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ծառայություններ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ծախսային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մասի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94.3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="0000066A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նախատեսված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344534.0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դրամի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324951.1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lastRenderedPageBreak/>
        <w:tab/>
      </w:r>
      <w:r w:rsidRPr="006C1350">
        <w:rPr>
          <w:rFonts w:ascii="GHEA Grapalat" w:hAnsi="GHEA Grapalat" w:cs="Sylfaen"/>
          <w:sz w:val="24"/>
          <w:szCs w:val="24"/>
        </w:rPr>
        <w:t>ա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օրենսդիր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գործադիր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մարմիններ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պետական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կառավարում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պահպանման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ծախսերը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96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245009.3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235111.9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ab/>
      </w:r>
      <w:r w:rsidRPr="006C1350">
        <w:rPr>
          <w:rFonts w:ascii="GHEA Grapalat" w:hAnsi="GHEA Grapalat" w:cs="Sylfaen"/>
          <w:sz w:val="24"/>
          <w:szCs w:val="24"/>
        </w:rPr>
        <w:t>բ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ընդհանուր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բնույթի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ծառայություններ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պահպանման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ծախսերը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>100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5241" w:rsidRPr="006C1350">
        <w:rPr>
          <w:rFonts w:ascii="GHEA Grapalat" w:hAnsi="GHEA Grapalat" w:cs="Sylfaen"/>
          <w:sz w:val="24"/>
          <w:szCs w:val="24"/>
          <w:lang w:val="en-US"/>
        </w:rPr>
        <w:t>5920.7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>5</w:t>
      </w:r>
      <w:r w:rsidR="00E714DC" w:rsidRPr="006C1350">
        <w:rPr>
          <w:rFonts w:ascii="Arial Unicode" w:hAnsi="Arial Unicode" w:cs="Sylfaen"/>
          <w:sz w:val="24"/>
          <w:szCs w:val="24"/>
          <w:lang w:val="en-US"/>
        </w:rPr>
        <w:t>920.7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ab/>
      </w:r>
      <w:r w:rsidRPr="006C1350">
        <w:rPr>
          <w:rFonts w:ascii="GHEA Grapalat" w:hAnsi="GHEA Grapalat" w:cs="Sylfaen"/>
          <w:sz w:val="24"/>
          <w:szCs w:val="24"/>
        </w:rPr>
        <w:t>գ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ընդհանուր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բնույթի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հանրային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ծառայություններ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Pr="006C1350">
        <w:rPr>
          <w:rFonts w:ascii="GHEA Grapalat" w:hAnsi="GHEA Grapalat" w:cs="Sylfaen"/>
          <w:sz w:val="24"/>
          <w:szCs w:val="24"/>
        </w:rPr>
        <w:t>այլ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դասերին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չպատկանող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պահպանման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ծախսերը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>89.6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>93604.0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83918.4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</w:rPr>
        <w:t>մասի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պաշտպանություն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հատվածի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նախատեսված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2</w:t>
      </w:r>
      <w:r w:rsidR="00E714DC" w:rsidRPr="006C1350">
        <w:rPr>
          <w:rFonts w:ascii="Arial Unicode" w:hAnsi="Arial Unicode" w:cs="Sylfaen"/>
          <w:sz w:val="24"/>
          <w:szCs w:val="24"/>
          <w:lang w:val="en-US"/>
        </w:rPr>
        <w:t>600.0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հազ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714DC" w:rsidRPr="006C1350">
        <w:rPr>
          <w:rFonts w:ascii="GHEA Grapalat" w:hAnsi="GHEA Grapalat" w:cs="Sylfaen"/>
          <w:sz w:val="24"/>
          <w:szCs w:val="24"/>
        </w:rPr>
        <w:t>դրամի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դիմաց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E714DC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է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 805.0 </w:t>
      </w:r>
      <w:r w:rsidR="00E714DC" w:rsidRPr="006C1350">
        <w:rPr>
          <w:rFonts w:ascii="GHEA Grapalat" w:hAnsi="GHEA Grapalat" w:cs="Sylfaen"/>
          <w:sz w:val="24"/>
          <w:szCs w:val="24"/>
        </w:rPr>
        <w:t>հազ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714DC" w:rsidRPr="006C1350">
        <w:rPr>
          <w:rFonts w:ascii="GHEA Grapalat" w:hAnsi="GHEA Grapalat" w:cs="Sylfaen"/>
          <w:sz w:val="24"/>
          <w:szCs w:val="24"/>
        </w:rPr>
        <w:t>դրամ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>,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որից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   </w:t>
      </w:r>
      <w:r w:rsidRPr="006C1350">
        <w:rPr>
          <w:rFonts w:ascii="GHEA Grapalat" w:hAnsi="GHEA Grapalat" w:cs="Sylfaen"/>
          <w:sz w:val="24"/>
          <w:szCs w:val="24"/>
        </w:rPr>
        <w:t>ա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քաղաքացիական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պաշտպանություն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</w:t>
      </w:r>
      <w:r w:rsidR="00AB339B" w:rsidRPr="006C1350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r w:rsidR="00E714DC" w:rsidRPr="006C1350">
        <w:rPr>
          <w:rFonts w:ascii="GHEA Grapalat" w:hAnsi="GHEA Grapalat" w:cs="Sylfaen"/>
          <w:sz w:val="24"/>
          <w:szCs w:val="24"/>
        </w:rPr>
        <w:t>ճշտված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պլանով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նախատեսված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2</w:t>
      </w:r>
      <w:r w:rsidR="00AB339B" w:rsidRPr="006C1350">
        <w:rPr>
          <w:rFonts w:ascii="GHEA Grapalat" w:hAnsi="GHEA Grapalat" w:cs="Sylfaen"/>
          <w:sz w:val="24"/>
          <w:szCs w:val="24"/>
          <w:lang w:val="en-US"/>
        </w:rPr>
        <w:t>4</w:t>
      </w:r>
      <w:r w:rsidR="00E714DC" w:rsidRPr="006C1350">
        <w:rPr>
          <w:rFonts w:ascii="Arial Unicode" w:hAnsi="Arial Unicode" w:cs="Sylfaen"/>
          <w:sz w:val="24"/>
          <w:szCs w:val="24"/>
          <w:lang w:val="en-US"/>
        </w:rPr>
        <w:t>00.0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հազ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714DC" w:rsidRPr="006C1350">
        <w:rPr>
          <w:rFonts w:ascii="GHEA Grapalat" w:hAnsi="GHEA Grapalat" w:cs="Sylfaen"/>
          <w:sz w:val="24"/>
          <w:szCs w:val="24"/>
        </w:rPr>
        <w:t>դրամի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դիմաց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E714DC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14DC" w:rsidRPr="006C1350">
        <w:rPr>
          <w:rFonts w:ascii="GHEA Grapalat" w:hAnsi="GHEA Grapalat" w:cs="Sylfaen"/>
          <w:sz w:val="24"/>
          <w:szCs w:val="24"/>
        </w:rPr>
        <w:t>է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  805.0 </w:t>
      </w:r>
      <w:r w:rsidR="00E714DC" w:rsidRPr="006C1350">
        <w:rPr>
          <w:rFonts w:ascii="GHEA Grapalat" w:hAnsi="GHEA Grapalat" w:cs="Sylfaen"/>
          <w:sz w:val="24"/>
          <w:szCs w:val="24"/>
        </w:rPr>
        <w:t>հազ</w:t>
      </w:r>
      <w:r w:rsidR="00E714DC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714DC"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պաշտպանություն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Pr="006C1350">
        <w:rPr>
          <w:rFonts w:ascii="GHEA Grapalat" w:hAnsi="GHEA Grapalat" w:cs="Sylfaen"/>
          <w:sz w:val="24"/>
          <w:szCs w:val="24"/>
        </w:rPr>
        <w:t>այլ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դասերին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չպատկանող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200.0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ծախսային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00066A" w:rsidRPr="006C1350">
        <w:rPr>
          <w:rFonts w:ascii="GHEA Grapalat" w:hAnsi="GHEA Grapalat" w:cs="Sylfaen"/>
          <w:sz w:val="24"/>
          <w:szCs w:val="24"/>
        </w:rPr>
        <w:t>մասի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հասարակական</w:t>
      </w:r>
      <w:proofErr w:type="gramEnd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կարգ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անվտանգություն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և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դատական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գործունեություն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100.0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00066A" w:rsidRPr="006C1350">
        <w:rPr>
          <w:rFonts w:ascii="GHEA Grapalat" w:hAnsi="GHEA Grapalat" w:cs="Sylfaen"/>
          <w:sz w:val="24"/>
          <w:szCs w:val="24"/>
        </w:rPr>
        <w:t>փրկարար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ծառայություն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հոդվածով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պլանավորվել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100.0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տնտեսական</w:t>
      </w:r>
      <w:proofErr w:type="spellEnd"/>
      <w:proofErr w:type="gramEnd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հարաբերություններ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պլանավորված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D45DD" w:rsidRPr="006C1350">
        <w:rPr>
          <w:rFonts w:ascii="GHEA Grapalat" w:hAnsi="GHEA Grapalat" w:cs="Sylfaen"/>
          <w:sz w:val="24"/>
          <w:szCs w:val="24"/>
          <w:lang w:val="en-US"/>
        </w:rPr>
        <w:t>33093.7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D45DD" w:rsidRPr="006C1350">
        <w:rPr>
          <w:rFonts w:ascii="GHEA Grapalat" w:hAnsi="GHEA Grapalat" w:cs="Sylfaen"/>
          <w:sz w:val="24"/>
          <w:szCs w:val="24"/>
          <w:lang w:val="en-US"/>
        </w:rPr>
        <w:t>31493.6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պլանը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կատարվել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="000D45DD" w:rsidRPr="006C1350">
        <w:rPr>
          <w:rFonts w:ascii="GHEA Grapalat" w:hAnsi="GHEA Grapalat" w:cs="Sylfaen"/>
          <w:sz w:val="24"/>
          <w:szCs w:val="24"/>
          <w:lang w:val="en-US"/>
        </w:rPr>
        <w:t>95.1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="0000066A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ա.գյուղատնտեսություն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հոդ</w:t>
      </w:r>
      <w:r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ծախսեր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400C" w:rsidRPr="006C1350">
        <w:rPr>
          <w:rFonts w:ascii="GHEA Grapalat" w:hAnsi="GHEA Grapalat" w:cs="Sylfaen"/>
          <w:sz w:val="24"/>
          <w:szCs w:val="24"/>
        </w:rPr>
        <w:t>պլանավորված</w:t>
      </w:r>
      <w:proofErr w:type="spellEnd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4083.7 </w:t>
      </w:r>
      <w:proofErr w:type="spellStart"/>
      <w:r w:rsidR="00E5400C"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5400C" w:rsidRPr="006C1350">
        <w:rPr>
          <w:rFonts w:ascii="GHEA Grapalat" w:hAnsi="GHEA Grapalat" w:cs="Sylfaen"/>
          <w:sz w:val="24"/>
          <w:szCs w:val="24"/>
        </w:rPr>
        <w:t>դրամի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</w:rPr>
        <w:t>դիմաց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</w:rPr>
        <w:t>է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3619.9 </w:t>
      </w:r>
      <w:r w:rsidR="00E5400C" w:rsidRPr="006C1350">
        <w:rPr>
          <w:rFonts w:ascii="GHEA Grapalat" w:hAnsi="GHEA Grapalat" w:cs="Sylfaen"/>
          <w:sz w:val="24"/>
          <w:szCs w:val="24"/>
        </w:rPr>
        <w:t>հազ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5400C" w:rsidRPr="006C1350">
        <w:rPr>
          <w:rFonts w:ascii="GHEA Grapalat" w:hAnsi="GHEA Grapalat" w:cs="Sylfaen"/>
          <w:sz w:val="24"/>
          <w:szCs w:val="24"/>
        </w:rPr>
        <w:t>դրամ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>պլանը</w:t>
      </w:r>
      <w:proofErr w:type="spellEnd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>կատարվել</w:t>
      </w:r>
      <w:proofErr w:type="spellEnd"/>
      <w:r w:rsidR="00E5400C" w:rsidRPr="006C1350">
        <w:rPr>
          <w:rFonts w:ascii="GHEA Grapalat" w:hAnsi="GHEA Grapalat" w:cs="Sylfaen"/>
          <w:sz w:val="24"/>
          <w:szCs w:val="24"/>
          <w:lang w:val="en-US"/>
        </w:rPr>
        <w:t xml:space="preserve"> է 88.6%-</w:t>
      </w:r>
      <w:r w:rsidR="00E5400C" w:rsidRPr="006C1350">
        <w:rPr>
          <w:rFonts w:ascii="GHEA Grapalat" w:hAnsi="GHEA Grapalat" w:cs="Sylfaen"/>
          <w:sz w:val="24"/>
          <w:szCs w:val="24"/>
        </w:rPr>
        <w:t>ով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բ.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ճանապարհային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տրանսպորտ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ծախսերը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96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նախատես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29010.0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27873.7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վարչական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ծախսային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մասի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շրջակա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միջավայրի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gramStart"/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պաշտպանություն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պլանավորված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16</w:t>
      </w:r>
      <w:r w:rsidR="00BC1E3D" w:rsidRPr="006C1350">
        <w:rPr>
          <w:rFonts w:ascii="GHEA Grapalat" w:hAnsi="GHEA Grapalat" w:cs="Sylfaen"/>
          <w:sz w:val="24"/>
          <w:szCs w:val="24"/>
          <w:lang w:val="en-US"/>
        </w:rPr>
        <w:t>7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800.0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00066A" w:rsidRPr="006C1350">
        <w:rPr>
          <w:rFonts w:ascii="GHEA Grapalat" w:hAnsi="GHEA Grapalat" w:cs="Sylfaen"/>
          <w:sz w:val="24"/>
          <w:szCs w:val="24"/>
        </w:rPr>
        <w:t>դրամի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164510.3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5400C" w:rsidRPr="006C1350">
        <w:rPr>
          <w:rFonts w:ascii="GHEA Grapalat" w:hAnsi="GHEA Grapalat" w:cs="Sylfaen"/>
          <w:sz w:val="24"/>
          <w:szCs w:val="24"/>
          <w:lang w:val="en-US"/>
        </w:rPr>
        <w:t>98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="0000066A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աղբահանում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ոդ</w:t>
      </w:r>
      <w:r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proofErr w:type="spellStart"/>
      <w:r w:rsidR="00415759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759"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759" w:rsidRPr="006C1350">
        <w:rPr>
          <w:rFonts w:ascii="GHEA Grapalat" w:hAnsi="GHEA Grapalat" w:cs="Sylfaen"/>
          <w:sz w:val="24"/>
          <w:szCs w:val="24"/>
        </w:rPr>
        <w:t>պլանավորված</w:t>
      </w:r>
      <w:proofErr w:type="spellEnd"/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16</w:t>
      </w:r>
      <w:r w:rsidR="00BC1E3D" w:rsidRPr="006C1350">
        <w:rPr>
          <w:rFonts w:ascii="GHEA Grapalat" w:hAnsi="GHEA Grapalat" w:cs="Sylfaen"/>
          <w:sz w:val="24"/>
          <w:szCs w:val="24"/>
          <w:lang w:val="en-US"/>
        </w:rPr>
        <w:t>7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800.0 </w:t>
      </w:r>
      <w:r w:rsidR="00415759" w:rsidRPr="006C1350">
        <w:rPr>
          <w:rFonts w:ascii="GHEA Grapalat" w:hAnsi="GHEA Grapalat" w:cs="Sylfaen"/>
          <w:sz w:val="24"/>
          <w:szCs w:val="24"/>
        </w:rPr>
        <w:t>հազ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415759" w:rsidRPr="006C1350">
        <w:rPr>
          <w:rFonts w:ascii="GHEA Grapalat" w:hAnsi="GHEA Grapalat" w:cs="Sylfaen"/>
          <w:sz w:val="24"/>
          <w:szCs w:val="24"/>
        </w:rPr>
        <w:t>դրամի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դիմաց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է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164510.3 </w:t>
      </w:r>
      <w:r w:rsidR="00415759" w:rsidRPr="006C1350">
        <w:rPr>
          <w:rFonts w:ascii="GHEA Grapalat" w:hAnsi="GHEA Grapalat" w:cs="Sylfaen"/>
          <w:sz w:val="24"/>
          <w:szCs w:val="24"/>
        </w:rPr>
        <w:t>հազ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415759" w:rsidRPr="006C1350">
        <w:rPr>
          <w:rFonts w:ascii="GHEA Grapalat" w:hAnsi="GHEA Grapalat" w:cs="Sylfaen"/>
          <w:sz w:val="24"/>
          <w:szCs w:val="24"/>
        </w:rPr>
        <w:t>դրամ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15759" w:rsidRPr="006C1350">
        <w:rPr>
          <w:rFonts w:ascii="GHEA Grapalat" w:hAnsi="GHEA Grapalat" w:cs="Sylfaen"/>
          <w:sz w:val="24"/>
          <w:szCs w:val="24"/>
        </w:rPr>
        <w:t>կամ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պլանը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կատարվել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է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98%-</w:t>
      </w:r>
      <w:r w:rsidR="00415759"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բնակարանային</w:t>
      </w:r>
      <w:proofErr w:type="spellEnd"/>
      <w:proofErr w:type="gramEnd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շինարարություն</w:t>
      </w:r>
      <w:proofErr w:type="spellEnd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և </w:t>
      </w:r>
      <w:proofErr w:type="spellStart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կոմունալ</w:t>
      </w:r>
      <w:proofErr w:type="spellEnd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ծաայություն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="00415759" w:rsidRPr="006C1350">
        <w:rPr>
          <w:rFonts w:ascii="GHEA Grapalat" w:hAnsi="GHEA Grapalat" w:cs="Sylfaen"/>
          <w:sz w:val="24"/>
          <w:szCs w:val="24"/>
          <w:lang w:val="en-US"/>
        </w:rPr>
        <w:t>ատ</w:t>
      </w:r>
      <w:r w:rsidR="0000066A"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պլանավորված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12258.0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9042.4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,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կամ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պլանը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կատարվել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</w:rPr>
        <w:t>է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 xml:space="preserve"> 73.7%-</w:t>
      </w:r>
      <w:r w:rsidR="00415759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ա.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շինարարություն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9300.0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6960.0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բ.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փողոցային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լուսավորում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պլանավորվ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է 790.0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գ.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շինարարություն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կոմունալ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ծաայություն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/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դասերին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չպատկանող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պլանավորվ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2168.0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5759" w:rsidRPr="006C1350">
        <w:rPr>
          <w:rFonts w:ascii="GHEA Grapalat" w:hAnsi="GHEA Grapalat" w:cs="Sylfaen"/>
          <w:sz w:val="24"/>
          <w:szCs w:val="24"/>
          <w:lang w:val="en-US"/>
        </w:rPr>
        <w:t>2082.4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վարչական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հանգիստ</w:t>
      </w:r>
      <w:proofErr w:type="gramEnd"/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մշակույթ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և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կրոն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պլանավորված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35290.0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26208.0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74.2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r w:rsidRPr="006C1350">
        <w:rPr>
          <w:rFonts w:ascii="GHEA Grapalat" w:hAnsi="GHEA Grapalat" w:cs="Sylfaen"/>
          <w:sz w:val="24"/>
          <w:szCs w:val="24"/>
        </w:rPr>
        <w:t>մշակութային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ծառայություններ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31800.0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25108.0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78.9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որից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B64C5F" w:rsidRPr="006C1350">
        <w:rPr>
          <w:rFonts w:ascii="GHEA Grapalat" w:hAnsi="GHEA Grapalat" w:cs="Sylfaen"/>
          <w:sz w:val="24"/>
          <w:szCs w:val="24"/>
          <w:lang w:val="en-US"/>
        </w:rPr>
        <w:t>ա.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</w:rPr>
        <w:t>գրադարաններ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21800.0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21717.0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99.6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B64C5F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BC1E3D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բ.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ա</w:t>
      </w:r>
      <w:r w:rsidR="0000066A" w:rsidRPr="006C1350">
        <w:rPr>
          <w:rFonts w:ascii="GHEA Grapalat" w:hAnsi="GHEA Grapalat" w:cs="Sylfaen"/>
          <w:sz w:val="24"/>
          <w:szCs w:val="24"/>
        </w:rPr>
        <w:t>յլ</w:t>
      </w:r>
      <w:proofErr w:type="spellEnd"/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մշակութային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կազմակերպություններ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ոդ</w:t>
      </w:r>
      <w:r w:rsidR="0000066A"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պլանավորված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10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000.0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3391.0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>33.9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,</w:t>
      </w:r>
      <w:proofErr w:type="spellStart"/>
      <w:r w:rsidR="004C0404" w:rsidRPr="006C1350">
        <w:rPr>
          <w:rFonts w:ascii="GHEA Grapalat" w:hAnsi="GHEA Grapalat" w:cs="Sylfaen"/>
          <w:sz w:val="24"/>
          <w:szCs w:val="24"/>
          <w:lang w:val="en-US"/>
        </w:rPr>
        <w:t>որից</w:t>
      </w:r>
      <w:proofErr w:type="spellEnd"/>
    </w:p>
    <w:p w:rsidR="0000066A" w:rsidRPr="006C1350" w:rsidRDefault="00B64C5F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</w:t>
      </w:r>
      <w:proofErr w:type="gram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կ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րոնական</w:t>
      </w:r>
      <w:proofErr w:type="spellEnd"/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և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ոդ</w:t>
      </w:r>
      <w:r w:rsidR="0000066A"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C0404" w:rsidRPr="006C1350">
        <w:rPr>
          <w:rFonts w:ascii="GHEA Grapalat" w:hAnsi="GHEA Grapalat" w:cs="Sylfaen"/>
          <w:sz w:val="24"/>
          <w:szCs w:val="24"/>
        </w:rPr>
        <w:t>պլանավորված</w:t>
      </w:r>
      <w:proofErr w:type="spellEnd"/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 3</w:t>
      </w:r>
      <w:r w:rsidR="004C0404" w:rsidRPr="006C1350">
        <w:rPr>
          <w:rFonts w:ascii="Arial Unicode" w:hAnsi="Arial Unicode" w:cs="Sylfaen"/>
          <w:sz w:val="24"/>
          <w:szCs w:val="24"/>
          <w:lang w:val="en-US"/>
        </w:rPr>
        <w:t>490.0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</w:rPr>
        <w:t>հազ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4C0404" w:rsidRPr="006C1350">
        <w:rPr>
          <w:rFonts w:ascii="GHEA Grapalat" w:hAnsi="GHEA Grapalat" w:cs="Sylfaen"/>
          <w:sz w:val="24"/>
          <w:szCs w:val="24"/>
        </w:rPr>
        <w:t>դրամի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</w:rPr>
        <w:t>դիմաց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0404" w:rsidRPr="006C1350">
        <w:rPr>
          <w:rFonts w:ascii="GHEA Grapalat" w:hAnsi="GHEA Grapalat" w:cs="Sylfaen"/>
          <w:sz w:val="24"/>
          <w:szCs w:val="24"/>
        </w:rPr>
        <w:t>է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 1100.0 </w:t>
      </w:r>
      <w:r w:rsidR="004C0404" w:rsidRPr="006C1350">
        <w:rPr>
          <w:rFonts w:ascii="GHEA Grapalat" w:hAnsi="GHEA Grapalat" w:cs="Sylfaen"/>
          <w:sz w:val="24"/>
          <w:szCs w:val="24"/>
        </w:rPr>
        <w:t>հազ</w:t>
      </w:r>
      <w:r w:rsidR="004C0404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4C0404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կրթություն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պլանավորված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 xml:space="preserve">530224.9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դամի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դիմաց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ֆինանսավորվել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528141.6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99.6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r w:rsidR="0000066A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r w:rsidRPr="006C1350">
        <w:rPr>
          <w:rFonts w:ascii="GHEA Grapalat" w:hAnsi="GHEA Grapalat" w:cs="Sylfaen"/>
          <w:sz w:val="24"/>
          <w:szCs w:val="24"/>
        </w:rPr>
        <w:t>նախադպրոցական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կրթություն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278764.9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277320.5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9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9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B64C5F" w:rsidRPr="006C1350">
        <w:rPr>
          <w:rFonts w:ascii="GHEA Grapalat" w:hAnsi="GHEA Grapalat" w:cs="Sylfaen"/>
          <w:sz w:val="24"/>
          <w:szCs w:val="24"/>
          <w:lang w:val="en-US"/>
        </w:rPr>
        <w:t>4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Pr="006C1350">
        <w:rPr>
          <w:rFonts w:ascii="GHEA Grapalat" w:hAnsi="GHEA Grapalat" w:cs="Sylfaen"/>
          <w:sz w:val="24"/>
          <w:szCs w:val="24"/>
        </w:rPr>
        <w:t>Արտադպոցական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դաստիարակություն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պլանավորված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251060.0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250821.1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9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9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D26889" w:rsidRPr="006C1350">
        <w:rPr>
          <w:rFonts w:ascii="GHEA Grapalat" w:hAnsi="GHEA Grapalat" w:cs="Sylfaen"/>
          <w:sz w:val="24"/>
          <w:szCs w:val="24"/>
          <w:lang w:val="en-US"/>
        </w:rPr>
        <w:t>9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</w:p>
    <w:p w:rsidR="0093140C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կրթություն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դասերին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չպատկանող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պլանավորվ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="0093140C" w:rsidRPr="006C1350">
        <w:rPr>
          <w:rFonts w:ascii="Arial Unicode" w:hAnsi="Arial Unicode" w:cs="Sylfaen"/>
          <w:sz w:val="24"/>
          <w:szCs w:val="24"/>
          <w:lang w:val="en-US"/>
        </w:rPr>
        <w:t>4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00.0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="0093140C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մասի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ս</w:t>
      </w:r>
      <w:r w:rsidRPr="006C1350">
        <w:rPr>
          <w:rFonts w:ascii="GHEA Grapalat" w:hAnsi="GHEA Grapalat" w:cs="Sylfaen"/>
          <w:b/>
          <w:i/>
          <w:sz w:val="24"/>
          <w:szCs w:val="24"/>
        </w:rPr>
        <w:t>ոցիալական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gramStart"/>
      <w:r w:rsidRPr="006C1350">
        <w:rPr>
          <w:rFonts w:ascii="GHEA Grapalat" w:hAnsi="GHEA Grapalat" w:cs="Sylfaen"/>
          <w:b/>
          <w:i/>
          <w:sz w:val="24"/>
          <w:szCs w:val="24"/>
        </w:rPr>
        <w:t>պաշտպանություն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հատվածի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սոցիալական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հատուկ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արտոնություններ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Pr="006C1350">
        <w:rPr>
          <w:rFonts w:ascii="GHEA Grapalat" w:hAnsi="GHEA Grapalat" w:cs="Sylfaen"/>
          <w:sz w:val="24"/>
          <w:szCs w:val="24"/>
        </w:rPr>
        <w:t>այլ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դասերին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չպատկանող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93140C" w:rsidRPr="006C1350">
        <w:rPr>
          <w:rFonts w:ascii="GHEA Grapalat" w:hAnsi="GHEA Grapalat" w:cs="Sylfaen"/>
          <w:sz w:val="24"/>
          <w:szCs w:val="24"/>
          <w:lang w:val="en-US"/>
        </w:rPr>
        <w:t>205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00.0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դիմաց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ֆինանսավորվել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140C" w:rsidRPr="006C1350">
        <w:rPr>
          <w:rFonts w:ascii="GHEA Grapalat" w:hAnsi="GHEA Grapalat" w:cs="Sylfaen"/>
          <w:sz w:val="24"/>
          <w:szCs w:val="24"/>
          <w:lang w:val="en-US"/>
        </w:rPr>
        <w:t>20495.0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93140C" w:rsidRPr="006C1350">
        <w:rPr>
          <w:rFonts w:ascii="GHEA Grapalat" w:hAnsi="GHEA Grapalat" w:cs="Sylfaen"/>
          <w:sz w:val="24"/>
          <w:szCs w:val="24"/>
          <w:lang w:val="en-US"/>
        </w:rPr>
        <w:t>99.9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C1350" w:rsidRPr="006C1350" w:rsidRDefault="006C1350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C1350" w:rsidRDefault="006C1350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6C1350">
        <w:rPr>
          <w:rFonts w:ascii="GHEA Grapalat" w:hAnsi="GHEA Grapalat" w:cs="Sylfaen"/>
          <w:b/>
          <w:i/>
          <w:sz w:val="24"/>
          <w:szCs w:val="24"/>
        </w:rPr>
        <w:lastRenderedPageBreak/>
        <w:t>ՖՈՆԴԱՅԻՆ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ԲՅՈՒՋԵ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         </w:t>
      </w:r>
    </w:p>
    <w:p w:rsidR="0000066A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6C1350">
        <w:rPr>
          <w:rFonts w:ascii="GHEA Grapalat" w:hAnsi="GHEA Grapalat" w:cs="Sylfaen"/>
          <w:b/>
          <w:i/>
          <w:sz w:val="24"/>
          <w:szCs w:val="24"/>
        </w:rPr>
        <w:t>ԵԿԱՄՏԱՅԻՆ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ՄԱՍ</w:t>
      </w:r>
    </w:p>
    <w:p w:rsidR="006C1350" w:rsidRPr="006C1350" w:rsidRDefault="006C1350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6C1350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ընթացքում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ֆոնդային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մուտք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եղել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200F" w:rsidRPr="006C1350">
        <w:rPr>
          <w:rFonts w:ascii="GHEA Grapalat" w:hAnsi="GHEA Grapalat" w:cs="Sylfaen"/>
          <w:sz w:val="24"/>
          <w:szCs w:val="24"/>
          <w:lang w:val="en-US"/>
        </w:rPr>
        <w:t>93559.1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որից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միջոցների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իրացումից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մուտքեր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A0200F" w:rsidRPr="006C1350">
        <w:rPr>
          <w:rFonts w:ascii="GHEA Grapalat" w:hAnsi="GHEA Grapalat" w:cs="Sylfaen"/>
          <w:sz w:val="24"/>
          <w:szCs w:val="24"/>
          <w:lang w:val="en-US"/>
        </w:rPr>
        <w:t>10824.0</w:t>
      </w:r>
      <w:r w:rsidR="00A0200F" w:rsidRPr="006C1350">
        <w:rPr>
          <w:rFonts w:ascii="Arial Unicode" w:hAnsi="Arial Unicode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</w:rPr>
        <w:t>հողի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օտարումից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մուտքեր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B075A0" w:rsidRPr="006C1350">
        <w:rPr>
          <w:rFonts w:ascii="GHEA Grapalat" w:hAnsi="GHEA Grapalat" w:cs="Sylfaen"/>
          <w:sz w:val="24"/>
          <w:szCs w:val="24"/>
          <w:lang w:val="en-US"/>
        </w:rPr>
        <w:t>82735.1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hy-AM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hy-AM"/>
        </w:rPr>
        <w:t xml:space="preserve"> թվականի ֆոնդային բյուջեի 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hy-AM"/>
        </w:rPr>
        <w:t>պաշտոնական դրամաշնորհներ</w:t>
      </w:r>
      <w:r w:rsidR="0000066A" w:rsidRPr="006C13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64C5F" w:rsidRPr="006C1350">
        <w:rPr>
          <w:rFonts w:ascii="GHEA Grapalat" w:hAnsi="GHEA Grapalat" w:cs="Sylfaen"/>
          <w:sz w:val="24"/>
          <w:szCs w:val="24"/>
          <w:lang w:val="en-US"/>
        </w:rPr>
        <w:t>եկամտատեսակի</w:t>
      </w:r>
      <w:proofErr w:type="spellEnd"/>
      <w:r w:rsidR="00B64C5F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64C5F" w:rsidRPr="006C1350">
        <w:rPr>
          <w:rFonts w:ascii="GHEA Grapalat" w:hAnsi="GHEA Grapalat" w:cs="Sylfaen"/>
          <w:sz w:val="24"/>
          <w:szCs w:val="24"/>
          <w:lang w:val="en-US"/>
        </w:rPr>
        <w:t>գծով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hy-AM"/>
        </w:rPr>
        <w:t xml:space="preserve"> պետական բյուջեից կապիտալ ծախսերի ֆինանսավորման նպատակային հատկացումներ/սուբվենցիաներ/ հոդվածով փաստացի մուտք է եղել </w:t>
      </w:r>
      <w:r w:rsidR="00873526" w:rsidRPr="006C1350">
        <w:rPr>
          <w:rFonts w:ascii="GHEA Grapalat" w:hAnsi="GHEA Grapalat" w:cs="Sylfaen"/>
          <w:sz w:val="24"/>
          <w:szCs w:val="24"/>
          <w:lang w:val="en-US"/>
        </w:rPr>
        <w:t>33642.0</w:t>
      </w:r>
      <w:r w:rsidR="0000066A" w:rsidRPr="006C1350">
        <w:rPr>
          <w:rFonts w:ascii="GHEA Grapalat" w:hAnsi="GHEA Grapalat" w:cs="Sylfaen"/>
          <w:sz w:val="24"/>
          <w:szCs w:val="24"/>
          <w:lang w:val="hy-AM"/>
        </w:rPr>
        <w:t xml:space="preserve"> հազ.դրամ: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ab/>
        <w:t xml:space="preserve">         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6C1350">
        <w:rPr>
          <w:rFonts w:ascii="GHEA Grapalat" w:hAnsi="GHEA Grapalat" w:cs="Sylfaen"/>
          <w:b/>
          <w:i/>
          <w:sz w:val="24"/>
          <w:szCs w:val="24"/>
        </w:rPr>
        <w:t>ԾԱԽՍԱՅԻՆ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ՄԱՍ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</w:rPr>
        <w:t>Չարենցավան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համայնքի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ֆոնդային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6C1350">
        <w:rPr>
          <w:rFonts w:ascii="GHEA Grapalat" w:hAnsi="GHEA Grapalat" w:cs="Sylfaen"/>
          <w:sz w:val="24"/>
          <w:szCs w:val="24"/>
        </w:rPr>
        <w:t>րդ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եռամսյակի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մասի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69.1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350CD" w:rsidRPr="006C1350">
        <w:rPr>
          <w:rFonts w:ascii="GHEA Grapalat" w:hAnsi="GHEA Grapalat" w:cs="Sylfaen"/>
          <w:sz w:val="24"/>
          <w:szCs w:val="24"/>
          <w:lang w:val="en-US"/>
        </w:rPr>
        <w:t>154033.3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իսկ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350CD" w:rsidRPr="006C1350">
        <w:rPr>
          <w:rFonts w:ascii="GHEA Grapalat" w:hAnsi="GHEA Grapalat" w:cs="Sylfaen"/>
          <w:sz w:val="24"/>
          <w:szCs w:val="24"/>
          <w:lang w:val="en-US"/>
        </w:rPr>
        <w:t>106500.5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ֆոնդային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>հ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իմնական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միջոցներ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շենքեր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և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շինություններ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հոդվածի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նախատեսված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կազմել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100977.2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իսկ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փաստացի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կազմել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89670.7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88.8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="0000066A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FF628D" w:rsidRPr="006C1350">
        <w:rPr>
          <w:rFonts w:ascii="GHEA Grapalat" w:hAnsi="GHEA Grapalat" w:cs="Sylfaen"/>
          <w:sz w:val="24"/>
          <w:szCs w:val="24"/>
          <w:lang w:val="en-US"/>
        </w:rPr>
        <w:t>որից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FF628D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ա.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</w:rPr>
        <w:t>շենքեր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շինություններ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ձեռք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բերում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ոդ</w:t>
      </w:r>
      <w:r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նախատեսվել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1000.0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բ.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</w:rPr>
        <w:t>շենքերի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կապիտալ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վերանորոգում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ոդ</w:t>
      </w:r>
      <w:r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99977.2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իսկ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89670.7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89.7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ֆոնդային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բյուջեի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մեքենաներ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և</w:t>
      </w:r>
      <w:r w:rsidR="0000066A"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b/>
          <w:i/>
          <w:sz w:val="24"/>
          <w:szCs w:val="24"/>
        </w:rPr>
        <w:t>սարքավորումներ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հատվածի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ծախսային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մասի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կատարվել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3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3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6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="0000066A" w:rsidRPr="006C1350">
        <w:rPr>
          <w:rFonts w:ascii="GHEA Grapalat" w:hAnsi="GHEA Grapalat" w:cs="Sylfaen"/>
          <w:sz w:val="24"/>
          <w:szCs w:val="24"/>
        </w:rPr>
        <w:t>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կամ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նախատեսված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կազմել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50006.1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0066A" w:rsidRPr="006C1350">
        <w:rPr>
          <w:rFonts w:ascii="GHEA Grapalat" w:hAnsi="GHEA Grapalat" w:cs="Sylfaen"/>
          <w:sz w:val="24"/>
          <w:szCs w:val="24"/>
        </w:rPr>
        <w:t>իսկ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փաստացի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ծախսը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կազմել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է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16829.8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="0000066A" w:rsidRPr="006C1350">
        <w:rPr>
          <w:rFonts w:ascii="GHEA Grapalat" w:hAnsi="GHEA Grapalat" w:cs="Sylfaen"/>
          <w:sz w:val="24"/>
          <w:szCs w:val="24"/>
        </w:rPr>
        <w:t>դրամ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,</w:t>
      </w:r>
      <w:r w:rsidR="0000066A" w:rsidRPr="006C1350">
        <w:rPr>
          <w:rFonts w:ascii="GHEA Grapalat" w:hAnsi="GHEA Grapalat" w:cs="Sylfaen"/>
          <w:sz w:val="24"/>
          <w:szCs w:val="24"/>
        </w:rPr>
        <w:t>որից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ա. </w:t>
      </w:r>
      <w:proofErr w:type="spellStart"/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>տրանսպորտային</w:t>
      </w:r>
      <w:proofErr w:type="spellEnd"/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սարքավորումներ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ծախս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12500.0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ab/>
        <w:t xml:space="preserve">բ. </w:t>
      </w:r>
      <w:r w:rsidRPr="006C1350">
        <w:rPr>
          <w:rFonts w:ascii="GHEA Grapalat" w:hAnsi="GHEA Grapalat" w:cs="Sylfaen"/>
          <w:sz w:val="24"/>
          <w:szCs w:val="24"/>
        </w:rPr>
        <w:t>վարչական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սարքավորումներ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ծախս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30893.0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 </w:t>
      </w:r>
      <w:r w:rsidRPr="006C1350">
        <w:rPr>
          <w:rFonts w:ascii="GHEA Grapalat" w:hAnsi="GHEA Grapalat" w:cs="Sylfaen"/>
          <w:sz w:val="24"/>
          <w:szCs w:val="24"/>
        </w:rPr>
        <w:t>իսկ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11860.0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պլանը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կատարվել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38.4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ab/>
        <w:t xml:space="preserve"> </w:t>
      </w:r>
      <w:proofErr w:type="gramStart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գ.  </w:t>
      </w:r>
      <w:r w:rsidRPr="006C1350">
        <w:rPr>
          <w:rFonts w:ascii="GHEA Grapalat" w:hAnsi="GHEA Grapalat" w:cs="Sylfaen"/>
          <w:sz w:val="24"/>
          <w:szCs w:val="24"/>
        </w:rPr>
        <w:t>այլ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մեքենաներ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և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սարքավորումներ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հոդվածի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6613.1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իսկ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փաստացի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4969.8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կամ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7</w:t>
      </w:r>
      <w:r w:rsidR="00D5205B" w:rsidRPr="006C1350">
        <w:rPr>
          <w:rFonts w:ascii="GHEA Grapalat" w:hAnsi="GHEA Grapalat" w:cs="Sylfaen"/>
          <w:sz w:val="24"/>
          <w:szCs w:val="24"/>
          <w:lang w:val="en-US"/>
        </w:rPr>
        <w:t>5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.1</w:t>
      </w:r>
      <w:r w:rsidRPr="006C1350">
        <w:rPr>
          <w:rFonts w:ascii="GHEA Grapalat" w:hAnsi="GHEA Grapalat" w:cs="Sylfaen"/>
          <w:sz w:val="24"/>
          <w:szCs w:val="24"/>
          <w:lang w:val="en-US"/>
        </w:rPr>
        <w:t>%-</w:t>
      </w:r>
      <w:r w:rsidRPr="006C1350">
        <w:rPr>
          <w:rFonts w:ascii="GHEA Grapalat" w:hAnsi="GHEA Grapalat" w:cs="Sylfaen"/>
          <w:sz w:val="24"/>
          <w:szCs w:val="24"/>
        </w:rPr>
        <w:t>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FF628D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      </w:t>
      </w:r>
      <w:proofErr w:type="gramStart"/>
      <w:r w:rsidR="00503E1C"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թվականի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ֆոնդային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այլ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հիմնական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միջոցներ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հատվածի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ծախսային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մասի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ճշտված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պլանով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628D" w:rsidRPr="006C1350">
        <w:rPr>
          <w:rFonts w:ascii="GHEA Grapalat" w:hAnsi="GHEA Grapalat" w:cs="Sylfaen"/>
          <w:sz w:val="24"/>
          <w:szCs w:val="24"/>
          <w:lang w:val="en-US"/>
        </w:rPr>
        <w:t>3050.0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="008447D7"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8447D7" w:rsidRPr="006C1350">
        <w:rPr>
          <w:rFonts w:ascii="GHEA Grapalat" w:hAnsi="GHEA Grapalat" w:cs="Sylfaen"/>
          <w:sz w:val="24"/>
          <w:szCs w:val="24"/>
          <w:lang w:val="en-US"/>
        </w:rPr>
        <w:t>որից</w:t>
      </w:r>
      <w:proofErr w:type="spellEnd"/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           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նախագծահետազոտական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ծախսեր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</w:t>
      </w:r>
      <w:proofErr w:type="spellStart"/>
      <w:r w:rsidRPr="006C1350">
        <w:rPr>
          <w:rFonts w:ascii="GHEA Grapalat" w:hAnsi="GHEA Grapalat" w:cs="Sylfaen"/>
          <w:sz w:val="24"/>
          <w:szCs w:val="24"/>
          <w:lang w:val="en-US"/>
        </w:rPr>
        <w:t>ոդ</w:t>
      </w:r>
      <w:r w:rsidRPr="006C1350">
        <w:rPr>
          <w:rFonts w:ascii="GHEA Grapalat" w:hAnsi="GHEA Grapalat" w:cs="Sylfaen"/>
          <w:sz w:val="24"/>
          <w:szCs w:val="24"/>
        </w:rPr>
        <w:t>վածի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C1350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կազմել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6C1350">
        <w:rPr>
          <w:rFonts w:ascii="GHEA Grapalat" w:hAnsi="GHEA Grapalat" w:cs="Sylfaen"/>
          <w:sz w:val="24"/>
          <w:szCs w:val="24"/>
        </w:rPr>
        <w:t>է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47D7" w:rsidRPr="006C1350">
        <w:rPr>
          <w:rFonts w:ascii="GHEA Grapalat" w:hAnsi="GHEA Grapalat" w:cs="Sylfaen"/>
          <w:sz w:val="24"/>
          <w:szCs w:val="24"/>
          <w:lang w:val="en-US"/>
        </w:rPr>
        <w:t>3050.0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հազ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6C1350">
        <w:rPr>
          <w:rFonts w:ascii="GHEA Grapalat" w:hAnsi="GHEA Grapalat" w:cs="Sylfaen"/>
          <w:sz w:val="24"/>
          <w:szCs w:val="24"/>
        </w:rPr>
        <w:t>դրամ</w:t>
      </w:r>
      <w:r w:rsidR="008447D7"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D4231" w:rsidRPr="006C1350" w:rsidRDefault="004D4231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00066A" w:rsidRPr="006C1350" w:rsidRDefault="0000066A" w:rsidP="006C1350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6C1350">
        <w:rPr>
          <w:rFonts w:ascii="GHEA Grapalat" w:hAnsi="GHEA Grapalat" w:cs="Sylfaen"/>
          <w:b/>
          <w:i/>
          <w:sz w:val="24"/>
          <w:szCs w:val="24"/>
        </w:rPr>
        <w:t>ՊԱՀՈՒՍՏԱՅԻՆ</w:t>
      </w:r>
      <w:r w:rsidRPr="006C135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b/>
          <w:i/>
          <w:sz w:val="24"/>
          <w:szCs w:val="24"/>
        </w:rPr>
        <w:t>ՖՈՆԴ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0066A" w:rsidRPr="006C1350" w:rsidRDefault="00503E1C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en-US"/>
        </w:rPr>
        <w:t>2020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0066A" w:rsidRPr="006C1350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ճշտված</w:t>
      </w:r>
      <w:proofErr w:type="spellEnd"/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</w:rPr>
        <w:t>պլանով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պահուստային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ֆոնդ</w:t>
      </w:r>
      <w:proofErr w:type="spell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է   </w:t>
      </w:r>
      <w:r w:rsidR="0000066A" w:rsidRPr="006C1350">
        <w:rPr>
          <w:rFonts w:ascii="GHEA Grapalat" w:hAnsi="GHEA Grapalat" w:cs="Sylfaen"/>
          <w:sz w:val="24"/>
          <w:szCs w:val="24"/>
        </w:rPr>
        <w:t>նախատեսվել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872470" w:rsidRPr="006C1350">
        <w:rPr>
          <w:rFonts w:ascii="GHEA Grapalat" w:hAnsi="GHEA Grapalat" w:cs="Sylfaen"/>
          <w:sz w:val="24"/>
          <w:szCs w:val="24"/>
          <w:lang w:val="en-US"/>
        </w:rPr>
        <w:t>64490.0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00066A" w:rsidRPr="006C1350">
        <w:rPr>
          <w:rFonts w:ascii="GHEA Grapalat" w:hAnsi="GHEA Grapalat" w:cs="Sylfaen"/>
          <w:sz w:val="24"/>
          <w:szCs w:val="24"/>
        </w:rPr>
        <w:t>հազ</w:t>
      </w:r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gramStart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>դ</w:t>
      </w:r>
      <w:r w:rsidR="0000066A" w:rsidRPr="006C1350">
        <w:rPr>
          <w:rFonts w:ascii="GHEA Grapalat" w:hAnsi="GHEA Grapalat" w:cs="Sylfaen"/>
          <w:sz w:val="24"/>
          <w:szCs w:val="24"/>
        </w:rPr>
        <w:t>րամ</w:t>
      </w:r>
      <w:proofErr w:type="gramEnd"/>
      <w:r w:rsidR="0000066A" w:rsidRPr="006C1350"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00066A" w:rsidRPr="006C1350" w:rsidRDefault="0000066A" w:rsidP="006C135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</w:rPr>
        <w:t>Ընդ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որում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C1350">
        <w:rPr>
          <w:rFonts w:ascii="GHEA Grapalat" w:hAnsi="GHEA Grapalat" w:cs="Sylfaen"/>
          <w:sz w:val="24"/>
          <w:szCs w:val="24"/>
        </w:rPr>
        <w:t>ֆինանսավորումները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կատարվել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են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բյուջեով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նախատեսված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ծախսերի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համամասնությունների</w:t>
      </w:r>
      <w:r w:rsidRPr="006C13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C1350">
        <w:rPr>
          <w:rFonts w:ascii="GHEA Grapalat" w:hAnsi="GHEA Grapalat" w:cs="Sylfaen"/>
          <w:sz w:val="24"/>
          <w:szCs w:val="24"/>
        </w:rPr>
        <w:t>պահպանումով</w:t>
      </w:r>
      <w:r w:rsidRPr="006C135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0066A" w:rsidRPr="006C1350" w:rsidRDefault="0000066A" w:rsidP="0000066A">
      <w:p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60D7F" w:rsidRPr="006C1350" w:rsidRDefault="0000066A" w:rsidP="00382D7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C1350">
        <w:rPr>
          <w:rFonts w:ascii="GHEA Grapalat" w:hAnsi="GHEA Grapalat" w:cs="Sylfaen"/>
          <w:sz w:val="24"/>
          <w:szCs w:val="24"/>
          <w:lang w:val="hy-AM"/>
        </w:rPr>
        <w:br/>
      </w:r>
    </w:p>
    <w:sectPr w:rsidR="00160D7F" w:rsidRPr="006C1350" w:rsidSect="005306E6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8A6"/>
    <w:rsid w:val="0000066A"/>
    <w:rsid w:val="000350CD"/>
    <w:rsid w:val="000B2A0E"/>
    <w:rsid w:val="000C39E3"/>
    <w:rsid w:val="000D45DD"/>
    <w:rsid w:val="001136BA"/>
    <w:rsid w:val="00160D7F"/>
    <w:rsid w:val="001E6432"/>
    <w:rsid w:val="003068A6"/>
    <w:rsid w:val="0035172C"/>
    <w:rsid w:val="00382D79"/>
    <w:rsid w:val="003B11AB"/>
    <w:rsid w:val="00415759"/>
    <w:rsid w:val="004453C3"/>
    <w:rsid w:val="004C0404"/>
    <w:rsid w:val="004D4231"/>
    <w:rsid w:val="00503E1C"/>
    <w:rsid w:val="00520660"/>
    <w:rsid w:val="005E3906"/>
    <w:rsid w:val="00662782"/>
    <w:rsid w:val="006C1350"/>
    <w:rsid w:val="007D1F81"/>
    <w:rsid w:val="007F3339"/>
    <w:rsid w:val="008140C2"/>
    <w:rsid w:val="008447D7"/>
    <w:rsid w:val="00866A68"/>
    <w:rsid w:val="00872470"/>
    <w:rsid w:val="00873526"/>
    <w:rsid w:val="0093140C"/>
    <w:rsid w:val="00A0200F"/>
    <w:rsid w:val="00A30CFA"/>
    <w:rsid w:val="00A65241"/>
    <w:rsid w:val="00AB339B"/>
    <w:rsid w:val="00B075A0"/>
    <w:rsid w:val="00B64C5F"/>
    <w:rsid w:val="00BB7B13"/>
    <w:rsid w:val="00BC1E3D"/>
    <w:rsid w:val="00BD0286"/>
    <w:rsid w:val="00D26889"/>
    <w:rsid w:val="00D5205B"/>
    <w:rsid w:val="00DD7BD7"/>
    <w:rsid w:val="00DE078B"/>
    <w:rsid w:val="00E5400C"/>
    <w:rsid w:val="00E714DC"/>
    <w:rsid w:val="00E752B0"/>
    <w:rsid w:val="00E8623F"/>
    <w:rsid w:val="00F60011"/>
    <w:rsid w:val="00F91E20"/>
    <w:rsid w:val="00FE34A9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</dc:creator>
  <cp:lastModifiedBy>Arminka</cp:lastModifiedBy>
  <cp:revision>26</cp:revision>
  <cp:lastPrinted>2021-01-08T06:56:00Z</cp:lastPrinted>
  <dcterms:created xsi:type="dcterms:W3CDTF">2021-01-08T07:19:00Z</dcterms:created>
  <dcterms:modified xsi:type="dcterms:W3CDTF">2021-01-12T10:48:00Z</dcterms:modified>
</cp:coreProperties>
</file>