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B4" w:rsidRPr="00834ED1" w:rsidRDefault="009D25B4" w:rsidP="00BE584C">
      <w:pPr>
        <w:pStyle w:val="Secondarytext"/>
        <w:spacing w:before="240" w:line="240" w:lineRule="auto"/>
        <w:jc w:val="center"/>
        <w:rPr>
          <w:rFonts w:ascii="GHEA Grapalat" w:hAnsi="GHEA Grapalat"/>
          <w:b/>
          <w:caps/>
          <w:kern w:val="28"/>
          <w:sz w:val="48"/>
          <w:szCs w:val="48"/>
          <w:lang w:val="en-US" w:eastAsia="en-GB"/>
        </w:rPr>
      </w:pPr>
    </w:p>
    <w:p w:rsidR="00564A60" w:rsidRPr="00834ED1" w:rsidRDefault="00564A60">
      <w:pPr>
        <w:pStyle w:val="Secondarytext"/>
        <w:spacing w:before="240" w:line="240" w:lineRule="auto"/>
        <w:jc w:val="center"/>
        <w:rPr>
          <w:rFonts w:ascii="GHEA Grapalat" w:hAnsi="GHEA Grapalat"/>
          <w:b/>
          <w:caps/>
          <w:kern w:val="28"/>
          <w:sz w:val="48"/>
          <w:szCs w:val="48"/>
          <w:lang w:val="en-US" w:eastAsia="en-GB"/>
        </w:rPr>
      </w:pPr>
    </w:p>
    <w:p w:rsidR="002337E5" w:rsidRPr="00834ED1" w:rsidRDefault="002337E5">
      <w:pPr>
        <w:pStyle w:val="Secondarytext"/>
        <w:spacing w:before="240" w:line="240" w:lineRule="auto"/>
        <w:jc w:val="center"/>
        <w:rPr>
          <w:rFonts w:ascii="GHEA Grapalat" w:hAnsi="GHEA Grapalat"/>
          <w:b/>
          <w:caps/>
          <w:kern w:val="28"/>
          <w:sz w:val="48"/>
          <w:szCs w:val="48"/>
          <w:lang w:val="en-US" w:eastAsia="en-GB"/>
        </w:rPr>
      </w:pPr>
    </w:p>
    <w:p w:rsidR="002337E5" w:rsidRPr="00834ED1" w:rsidRDefault="002337E5">
      <w:pPr>
        <w:pStyle w:val="Secondarytext"/>
        <w:spacing w:before="240" w:line="240" w:lineRule="auto"/>
        <w:jc w:val="center"/>
        <w:rPr>
          <w:rFonts w:ascii="GHEA Grapalat" w:hAnsi="GHEA Grapalat"/>
          <w:b/>
          <w:caps/>
          <w:kern w:val="28"/>
          <w:sz w:val="48"/>
          <w:szCs w:val="48"/>
          <w:lang w:val="en-US" w:eastAsia="en-GB"/>
        </w:rPr>
      </w:pPr>
    </w:p>
    <w:p w:rsidR="002337E5" w:rsidRPr="00834ED1" w:rsidRDefault="002337E5">
      <w:pPr>
        <w:pStyle w:val="Secondarytext"/>
        <w:spacing w:before="240" w:line="240" w:lineRule="auto"/>
        <w:jc w:val="center"/>
        <w:rPr>
          <w:rFonts w:ascii="GHEA Grapalat" w:hAnsi="GHEA Grapalat"/>
          <w:b/>
          <w:caps/>
          <w:kern w:val="28"/>
          <w:sz w:val="48"/>
          <w:szCs w:val="48"/>
          <w:lang w:val="en-US" w:eastAsia="en-GB"/>
        </w:rPr>
      </w:pPr>
    </w:p>
    <w:p w:rsidR="00564A60" w:rsidRPr="00834ED1" w:rsidRDefault="00076A33">
      <w:pPr>
        <w:pStyle w:val="Secondarytext"/>
        <w:spacing w:before="240" w:line="240" w:lineRule="auto"/>
        <w:jc w:val="center"/>
        <w:rPr>
          <w:rFonts w:ascii="GHEA Grapalat" w:hAnsi="GHEA Grapalat"/>
          <w:b/>
          <w:caps/>
          <w:kern w:val="28"/>
          <w:sz w:val="48"/>
          <w:szCs w:val="48"/>
          <w:lang w:val="en-US" w:eastAsia="en-GB"/>
        </w:rPr>
      </w:pPr>
      <w:r w:rsidRPr="00076A33">
        <w:rPr>
          <w:rFonts w:ascii="GHEA Grapalat" w:hAnsi="GHEA Grapalat"/>
          <w:b/>
          <w:caps/>
          <w:kern w:val="28"/>
          <w:sz w:val="48"/>
          <w:szCs w:val="48"/>
          <w:lang w:val="en-US" w:eastAsia="en-GB"/>
        </w:rPr>
        <w:t>Local</w:t>
      </w:r>
    </w:p>
    <w:p w:rsidR="00564A60" w:rsidRPr="00834ED1" w:rsidRDefault="00076A33">
      <w:pPr>
        <w:pStyle w:val="Secondarytext"/>
        <w:spacing w:before="240" w:line="240" w:lineRule="auto"/>
        <w:jc w:val="center"/>
        <w:rPr>
          <w:rFonts w:ascii="GHEA Grapalat" w:hAnsi="GHEA Grapalat"/>
          <w:b/>
          <w:caps/>
          <w:kern w:val="28"/>
          <w:sz w:val="48"/>
          <w:szCs w:val="48"/>
          <w:lang w:val="en-US" w:eastAsia="en-GB"/>
        </w:rPr>
      </w:pPr>
      <w:r w:rsidRPr="00076A33">
        <w:rPr>
          <w:rFonts w:ascii="GHEA Grapalat" w:hAnsi="GHEA Grapalat"/>
          <w:b/>
          <w:caps/>
          <w:kern w:val="28"/>
          <w:sz w:val="48"/>
          <w:szCs w:val="48"/>
          <w:lang w:val="en-US" w:eastAsia="en-GB"/>
        </w:rPr>
        <w:t>Economic development plan</w:t>
      </w:r>
    </w:p>
    <w:p w:rsidR="00D7256C" w:rsidRPr="00834ED1" w:rsidRDefault="00076A33">
      <w:pPr>
        <w:pStyle w:val="Secondarytext"/>
        <w:spacing w:before="240" w:line="240" w:lineRule="auto"/>
        <w:jc w:val="center"/>
        <w:rPr>
          <w:rFonts w:ascii="GHEA Grapalat" w:hAnsi="GHEA Grapalat"/>
          <w:sz w:val="44"/>
          <w:szCs w:val="44"/>
          <w:lang w:val="en-US"/>
        </w:rPr>
      </w:pPr>
      <w:r w:rsidRPr="00076A33">
        <w:rPr>
          <w:rFonts w:ascii="GHEA Grapalat" w:hAnsi="GHEA Grapalat"/>
          <w:sz w:val="44"/>
          <w:szCs w:val="44"/>
          <w:lang w:val="en-US"/>
        </w:rPr>
        <w:t>Charentsavan</w:t>
      </w:r>
    </w:p>
    <w:p w:rsidR="00564A60" w:rsidRPr="00834ED1" w:rsidRDefault="00076A33">
      <w:pPr>
        <w:pStyle w:val="Secondarytext"/>
        <w:spacing w:before="240" w:line="240" w:lineRule="auto"/>
        <w:jc w:val="center"/>
        <w:rPr>
          <w:rFonts w:ascii="GHEA Grapalat" w:hAnsi="GHEA Grapalat"/>
          <w:sz w:val="36"/>
          <w:szCs w:val="36"/>
          <w:lang w:val="en-US"/>
        </w:rPr>
      </w:pPr>
      <w:r w:rsidRPr="00076A33">
        <w:rPr>
          <w:rFonts w:ascii="GHEA Grapalat" w:hAnsi="GHEA Grapalat"/>
          <w:sz w:val="36"/>
          <w:szCs w:val="36"/>
          <w:lang w:val="en-US"/>
        </w:rPr>
        <w:t>Armenia</w:t>
      </w:r>
    </w:p>
    <w:p w:rsidR="00564A60" w:rsidRPr="00834ED1" w:rsidRDefault="00564A60">
      <w:pPr>
        <w:pStyle w:val="Secondarytext"/>
        <w:spacing w:before="240" w:line="240" w:lineRule="auto"/>
        <w:jc w:val="center"/>
        <w:rPr>
          <w:rFonts w:ascii="GHEA Grapalat" w:hAnsi="GHEA Grapalat"/>
          <w:lang w:val="en-US"/>
        </w:rPr>
      </w:pPr>
    </w:p>
    <w:p w:rsidR="00564A60" w:rsidRPr="00834ED1" w:rsidRDefault="00564A60">
      <w:pPr>
        <w:pStyle w:val="Secondarytext"/>
        <w:spacing w:before="240" w:line="240" w:lineRule="auto"/>
        <w:jc w:val="center"/>
        <w:rPr>
          <w:rFonts w:ascii="GHEA Grapalat" w:hAnsi="GHEA Grapalat"/>
          <w:lang w:val="en-US"/>
        </w:rPr>
      </w:pPr>
    </w:p>
    <w:p w:rsidR="00564A60" w:rsidRPr="00834ED1" w:rsidRDefault="00564A60">
      <w:pPr>
        <w:pStyle w:val="Secondarytext"/>
        <w:spacing w:before="240" w:line="240" w:lineRule="auto"/>
        <w:jc w:val="center"/>
        <w:rPr>
          <w:rFonts w:ascii="GHEA Grapalat" w:hAnsi="GHEA Grapalat"/>
          <w:lang w:val="en-US"/>
        </w:rPr>
      </w:pPr>
    </w:p>
    <w:p w:rsidR="00564A60" w:rsidRPr="00834ED1" w:rsidRDefault="00564A60">
      <w:pPr>
        <w:pStyle w:val="Secondarytext"/>
        <w:spacing w:before="240" w:line="240" w:lineRule="auto"/>
        <w:jc w:val="center"/>
        <w:rPr>
          <w:rFonts w:ascii="GHEA Grapalat" w:hAnsi="GHEA Grapalat"/>
          <w:lang w:val="en-US"/>
        </w:rPr>
      </w:pPr>
    </w:p>
    <w:p w:rsidR="00564A60" w:rsidRPr="00834ED1" w:rsidRDefault="00564A60">
      <w:pPr>
        <w:pStyle w:val="Secondarytext"/>
        <w:spacing w:before="240" w:line="240" w:lineRule="auto"/>
        <w:rPr>
          <w:rFonts w:ascii="GHEA Grapalat" w:hAnsi="GHEA Grapalat"/>
          <w:lang w:val="en-US"/>
        </w:rPr>
      </w:pPr>
    </w:p>
    <w:p w:rsidR="00D7256C" w:rsidRPr="00834ED1" w:rsidRDefault="00D7256C">
      <w:pPr>
        <w:pStyle w:val="Secondarytext"/>
        <w:spacing w:before="240" w:line="240" w:lineRule="auto"/>
        <w:jc w:val="center"/>
        <w:rPr>
          <w:rFonts w:ascii="GHEA Grapalat" w:hAnsi="GHEA Grapalat"/>
          <w:sz w:val="32"/>
          <w:szCs w:val="32"/>
          <w:lang w:val="en-US"/>
        </w:rPr>
      </w:pPr>
    </w:p>
    <w:p w:rsidR="002337E5" w:rsidRPr="00834ED1" w:rsidRDefault="002337E5">
      <w:pPr>
        <w:pStyle w:val="Secondarytext"/>
        <w:spacing w:before="240" w:line="240" w:lineRule="auto"/>
        <w:jc w:val="center"/>
        <w:rPr>
          <w:rFonts w:ascii="GHEA Grapalat" w:hAnsi="GHEA Grapalat"/>
          <w:sz w:val="32"/>
          <w:szCs w:val="32"/>
          <w:lang w:val="en-US"/>
        </w:rPr>
      </w:pPr>
    </w:p>
    <w:p w:rsidR="00BA47A0" w:rsidRDefault="00F03E57">
      <w:pPr>
        <w:pStyle w:val="Secondarytext"/>
        <w:tabs>
          <w:tab w:val="left" w:pos="196"/>
        </w:tabs>
        <w:spacing w:before="240" w:line="240" w:lineRule="auto"/>
        <w:rPr>
          <w:rFonts w:ascii="GHEA Grapalat" w:hAnsi="GHEA Grapalat"/>
          <w:sz w:val="32"/>
          <w:szCs w:val="32"/>
          <w:lang w:val="en-US"/>
        </w:rPr>
      </w:pPr>
      <w:r>
        <w:rPr>
          <w:rFonts w:ascii="GHEA Grapalat" w:hAnsi="GHEA Grapalat"/>
          <w:sz w:val="32"/>
          <w:szCs w:val="32"/>
          <w:lang w:val="en-US"/>
        </w:rPr>
        <w:tab/>
      </w:r>
    </w:p>
    <w:p w:rsidR="002337E5" w:rsidRPr="00834ED1" w:rsidRDefault="002337E5">
      <w:pPr>
        <w:pStyle w:val="Secondarytext"/>
        <w:spacing w:before="240" w:line="240" w:lineRule="auto"/>
        <w:jc w:val="center"/>
        <w:rPr>
          <w:rFonts w:ascii="GHEA Grapalat" w:hAnsi="GHEA Grapalat"/>
          <w:sz w:val="32"/>
          <w:szCs w:val="32"/>
          <w:lang w:val="en-US"/>
        </w:rPr>
      </w:pPr>
    </w:p>
    <w:p w:rsidR="00BA47A0" w:rsidRDefault="00F03E57">
      <w:pPr>
        <w:pStyle w:val="Secondarytext"/>
        <w:spacing w:before="240" w:line="240" w:lineRule="auto"/>
        <w:jc w:val="center"/>
        <w:rPr>
          <w:rFonts w:ascii="GHEA Grapalat" w:hAnsi="GHEA Grapalat"/>
          <w:szCs w:val="28"/>
          <w:lang w:val="en-US"/>
        </w:rPr>
      </w:pPr>
      <w:r w:rsidRPr="00F03E57">
        <w:rPr>
          <w:rFonts w:ascii="GHEA Grapalat" w:hAnsi="GHEA Grapalat"/>
          <w:szCs w:val="28"/>
          <w:lang w:val="en-US"/>
        </w:rPr>
        <w:t>30.</w:t>
      </w:r>
      <w:r w:rsidR="00A076D1" w:rsidRPr="00A076D1">
        <w:rPr>
          <w:rFonts w:ascii="GHEA Grapalat" w:hAnsi="GHEA Grapalat"/>
          <w:szCs w:val="28"/>
          <w:lang w:val="en-US"/>
        </w:rPr>
        <w:t>10</w:t>
      </w:r>
      <w:r w:rsidR="003337BD" w:rsidRPr="003337BD">
        <w:rPr>
          <w:rFonts w:ascii="GHEA Grapalat" w:hAnsi="GHEA Grapalat"/>
          <w:szCs w:val="28"/>
          <w:lang w:val="en-US"/>
        </w:rPr>
        <w:t>.2018</w:t>
      </w:r>
      <w:r w:rsidR="0028323F" w:rsidRPr="0028323F">
        <w:rPr>
          <w:rFonts w:ascii="GHEA Grapalat" w:hAnsi="GHEA Grapalat"/>
          <w:szCs w:val="28"/>
          <w:lang w:val="en-US"/>
        </w:rPr>
        <w:br w:type="page"/>
      </w:r>
    </w:p>
    <w:p w:rsidR="00564A60" w:rsidRPr="00834ED1" w:rsidRDefault="00076A33">
      <w:pPr>
        <w:pStyle w:val="Heading1"/>
        <w:tabs>
          <w:tab w:val="left" w:pos="9112"/>
        </w:tabs>
        <w:ind w:left="360"/>
        <w:rPr>
          <w:rFonts w:ascii="GHEA Grapalat" w:hAnsi="GHEA Grapalat"/>
        </w:rPr>
      </w:pPr>
      <w:r w:rsidRPr="00076A33">
        <w:rPr>
          <w:rFonts w:ascii="GHEA Grapalat" w:hAnsi="GHEA Grapalat"/>
        </w:rPr>
        <w:lastRenderedPageBreak/>
        <w:t>Introduction</w:t>
      </w:r>
    </w:p>
    <w:p w:rsidR="00BA47A0" w:rsidRDefault="00076A33">
      <w:pPr>
        <w:pStyle w:val="Secondarytext"/>
        <w:spacing w:before="240" w:line="240" w:lineRule="auto"/>
        <w:jc w:val="both"/>
        <w:rPr>
          <w:rFonts w:ascii="GHEA Grapalat" w:hAnsi="GHEA Grapalat" w:cs="Tahoma"/>
          <w:sz w:val="22"/>
          <w:szCs w:val="22"/>
          <w:lang w:val="en-US"/>
        </w:rPr>
      </w:pPr>
      <w:r w:rsidRPr="00076A33">
        <w:rPr>
          <w:rFonts w:ascii="GHEA Grapalat" w:hAnsi="GHEA Grapalat" w:cs="Tahoma"/>
          <w:sz w:val="22"/>
          <w:szCs w:val="22"/>
          <w:lang w:val="en-US"/>
        </w:rPr>
        <w:t xml:space="preserve">The Charentsavan Economic Development Plan is a two-year, community-driven program aimed at ensuring the economic well-being of the community. The content is built around the resources of the community (human, land, financial, economic, technical, etc.), financial capabilities, and established infrastructure necessary for the implementation of economic programs. </w:t>
      </w:r>
    </w:p>
    <w:p w:rsidR="00BA47A0" w:rsidRDefault="00076A33">
      <w:pPr>
        <w:pStyle w:val="Secondarytext"/>
        <w:spacing w:before="240" w:line="240" w:lineRule="auto"/>
        <w:jc w:val="both"/>
        <w:rPr>
          <w:rFonts w:ascii="GHEA Grapalat" w:hAnsi="GHEA Grapalat" w:cs="Tahoma"/>
          <w:sz w:val="22"/>
          <w:szCs w:val="22"/>
          <w:lang w:val="en-US"/>
        </w:rPr>
      </w:pPr>
      <w:r w:rsidRPr="00076A33">
        <w:rPr>
          <w:rFonts w:ascii="GHEA Grapalat" w:hAnsi="GHEA Grapalat" w:cs="Tahoma"/>
          <w:sz w:val="22"/>
          <w:szCs w:val="22"/>
          <w:lang w:val="en-US"/>
        </w:rPr>
        <w:t xml:space="preserve">To achieve this growth, we have examined opportunities surrounding the general promotion of economic activity in the region, potential growth sectors (notable tourism, IT, and small and medium enterprises), transparency, governmental accountability, participatory involvement, and effective management. </w:t>
      </w:r>
    </w:p>
    <w:p w:rsidR="00BA47A0" w:rsidRDefault="00076A33">
      <w:pPr>
        <w:pStyle w:val="Secondarytext"/>
        <w:spacing w:before="240" w:line="240" w:lineRule="auto"/>
        <w:jc w:val="both"/>
        <w:rPr>
          <w:rFonts w:ascii="GHEA Grapalat" w:hAnsi="GHEA Grapalat"/>
          <w:sz w:val="22"/>
          <w:szCs w:val="22"/>
          <w:lang w:val="en-US"/>
        </w:rPr>
      </w:pPr>
      <w:r w:rsidRPr="00076A33">
        <w:rPr>
          <w:rFonts w:ascii="GHEA Grapalat" w:hAnsi="GHEA Grapalat" w:cs="Tahoma"/>
          <w:sz w:val="22"/>
          <w:szCs w:val="22"/>
          <w:lang w:val="en-US"/>
        </w:rPr>
        <w:t>I am convinced that cooperation will continue throughout this process between the public and private sectors, civil society sector, and business support structures through alongside the Mayors for Economic Growth initiative. We will work together to build Charentsavan’s future.</w:t>
      </w:r>
    </w:p>
    <w:p w:rsidR="00564A60" w:rsidRPr="00834ED1" w:rsidRDefault="00076A33">
      <w:pPr>
        <w:pStyle w:val="1"/>
        <w:spacing w:before="240" w:after="0"/>
        <w:jc w:val="right"/>
        <w:rPr>
          <w:rFonts w:ascii="GHEA Grapalat" w:hAnsi="GHEA Grapalat"/>
          <w:szCs w:val="22"/>
          <w:lang w:val="en-US"/>
        </w:rPr>
      </w:pPr>
      <w:r w:rsidRPr="00076A33">
        <w:rPr>
          <w:rFonts w:ascii="GHEA Grapalat" w:hAnsi="GHEA Grapalat"/>
          <w:szCs w:val="22"/>
          <w:lang w:val="en-US"/>
        </w:rPr>
        <w:t>Hakob Shahgaldyan</w:t>
      </w:r>
    </w:p>
    <w:p w:rsidR="00BA47A0" w:rsidRDefault="00076A33">
      <w:pPr>
        <w:pStyle w:val="1"/>
        <w:spacing w:before="240" w:after="0"/>
        <w:ind w:left="720"/>
        <w:jc w:val="right"/>
        <w:rPr>
          <w:rFonts w:ascii="GHEA Grapalat" w:hAnsi="GHEA Grapalat"/>
          <w:szCs w:val="22"/>
          <w:lang w:val="en-US"/>
        </w:rPr>
      </w:pPr>
      <w:r w:rsidRPr="00076A33">
        <w:rPr>
          <w:rFonts w:ascii="GHEA Grapalat" w:hAnsi="GHEA Grapalat" w:cs="Tahoma"/>
          <w:szCs w:val="22"/>
          <w:lang w:val="en-US"/>
        </w:rPr>
        <w:t>Charentsavan</w:t>
      </w:r>
      <w:r w:rsidR="00F03E57">
        <w:rPr>
          <w:rFonts w:ascii="GHEA Grapalat" w:hAnsi="GHEA Grapalat" w:cs="Tahoma"/>
          <w:szCs w:val="22"/>
          <w:lang w:val="en-US"/>
        </w:rPr>
        <w:t xml:space="preserve"> </w:t>
      </w:r>
      <w:r w:rsidRPr="00076A33">
        <w:rPr>
          <w:rFonts w:ascii="GHEA Grapalat" w:hAnsi="GHEA Grapalat" w:cs="Tahoma"/>
          <w:szCs w:val="22"/>
          <w:lang w:val="en-US"/>
        </w:rPr>
        <w:t>Mayor</w:t>
      </w:r>
    </w:p>
    <w:p w:rsidR="00564A60" w:rsidRPr="00834ED1" w:rsidRDefault="00564A60">
      <w:pPr>
        <w:pStyle w:val="1"/>
        <w:spacing w:before="240" w:after="0"/>
        <w:jc w:val="right"/>
        <w:rPr>
          <w:rFonts w:ascii="GHEA Grapalat" w:hAnsi="GHEA Grapalat"/>
          <w:szCs w:val="22"/>
          <w:lang w:val="hy-AM"/>
        </w:rPr>
      </w:pPr>
    </w:p>
    <w:p w:rsidR="00564A60" w:rsidRPr="00834ED1" w:rsidRDefault="00564A60">
      <w:pPr>
        <w:pStyle w:val="1"/>
        <w:spacing w:before="240" w:after="0"/>
        <w:rPr>
          <w:rFonts w:ascii="GHEA Grapalat" w:hAnsi="GHEA Grapalat"/>
          <w:szCs w:val="22"/>
          <w:lang w:val="en-US"/>
        </w:rPr>
      </w:pPr>
    </w:p>
    <w:p w:rsidR="00564A60" w:rsidRPr="00834ED1" w:rsidRDefault="00564A60">
      <w:pPr>
        <w:pStyle w:val="1"/>
        <w:spacing w:before="240" w:after="0"/>
        <w:rPr>
          <w:rFonts w:ascii="GHEA Grapalat" w:hAnsi="GHEA Grapalat"/>
          <w:szCs w:val="22"/>
          <w:lang w:val="en-US"/>
        </w:rPr>
      </w:pPr>
    </w:p>
    <w:p w:rsidR="00564A60" w:rsidRPr="00834ED1" w:rsidRDefault="00564A60">
      <w:pPr>
        <w:pStyle w:val="1"/>
        <w:spacing w:before="240" w:after="0"/>
        <w:rPr>
          <w:rFonts w:ascii="GHEA Grapalat" w:hAnsi="GHEA Grapalat"/>
          <w:szCs w:val="22"/>
          <w:lang w:val="en-US"/>
        </w:rPr>
      </w:pPr>
    </w:p>
    <w:p w:rsidR="00564A60" w:rsidRPr="00834ED1" w:rsidRDefault="00564A60">
      <w:pPr>
        <w:pStyle w:val="1"/>
        <w:spacing w:before="240" w:after="0"/>
        <w:rPr>
          <w:rFonts w:ascii="GHEA Grapalat" w:hAnsi="GHEA Grapalat"/>
          <w:szCs w:val="22"/>
          <w:lang w:val="en-US"/>
        </w:rPr>
      </w:pPr>
    </w:p>
    <w:p w:rsidR="00564A60" w:rsidRPr="00834ED1" w:rsidRDefault="00564A60">
      <w:pPr>
        <w:pStyle w:val="1"/>
        <w:spacing w:before="240" w:after="0"/>
        <w:rPr>
          <w:rFonts w:ascii="GHEA Grapalat" w:hAnsi="GHEA Grapalat"/>
          <w:szCs w:val="22"/>
          <w:lang w:val="en-US"/>
        </w:rPr>
      </w:pPr>
    </w:p>
    <w:p w:rsidR="00564A60" w:rsidRPr="00834ED1" w:rsidRDefault="00564A60">
      <w:pPr>
        <w:pStyle w:val="1"/>
        <w:spacing w:before="240" w:after="0"/>
        <w:rPr>
          <w:rFonts w:ascii="GHEA Grapalat" w:hAnsi="GHEA Grapalat"/>
          <w:szCs w:val="22"/>
          <w:lang w:val="en-US"/>
        </w:rPr>
      </w:pPr>
    </w:p>
    <w:p w:rsidR="00564A60" w:rsidRPr="00834ED1" w:rsidRDefault="00564A60">
      <w:pPr>
        <w:pStyle w:val="1"/>
        <w:spacing w:before="240" w:after="0"/>
        <w:rPr>
          <w:rFonts w:ascii="GHEA Grapalat" w:hAnsi="GHEA Grapalat"/>
          <w:szCs w:val="22"/>
          <w:lang w:val="en-US"/>
        </w:rPr>
      </w:pPr>
    </w:p>
    <w:p w:rsidR="00564A60" w:rsidRPr="00834ED1" w:rsidRDefault="00564A60">
      <w:pPr>
        <w:spacing w:before="240"/>
        <w:rPr>
          <w:rFonts w:ascii="GHEA Grapalat" w:hAnsi="GHEA Grapalat"/>
          <w:lang w:val="en-US"/>
        </w:rPr>
      </w:pPr>
    </w:p>
    <w:p w:rsidR="00564A60" w:rsidRPr="00834ED1" w:rsidRDefault="00076A33">
      <w:pPr>
        <w:spacing w:before="240"/>
        <w:rPr>
          <w:rFonts w:ascii="GHEA Grapalat" w:hAnsi="GHEA Grapalat"/>
          <w:lang w:val="en-US"/>
        </w:rPr>
      </w:pPr>
      <w:r w:rsidRPr="00076A33">
        <w:rPr>
          <w:rFonts w:ascii="GHEA Grapalat" w:hAnsi="GHEA Grapalat"/>
          <w:lang w:val="en-US"/>
        </w:rPr>
        <w:t>To receive a copy of the plan, please contact us at:</w:t>
      </w:r>
    </w:p>
    <w:p w:rsidR="00564A60" w:rsidRPr="00834ED1" w:rsidRDefault="00076A33">
      <w:pPr>
        <w:spacing w:before="240"/>
        <w:rPr>
          <w:rFonts w:ascii="GHEA Grapalat" w:hAnsi="GHEA Grapalat"/>
          <w:lang w:val="en-US"/>
        </w:rPr>
      </w:pPr>
      <w:r w:rsidRPr="00076A33">
        <w:rPr>
          <w:rFonts w:ascii="GHEA Grapalat" w:hAnsi="GHEA Grapalat"/>
          <w:lang w:val="en-US"/>
        </w:rPr>
        <w:t>Ashot Tserunyan</w:t>
      </w:r>
    </w:p>
    <w:p w:rsidR="00564A60" w:rsidRPr="00834ED1" w:rsidRDefault="00076A33">
      <w:pPr>
        <w:rPr>
          <w:rFonts w:ascii="GHEA Grapalat" w:hAnsi="GHEA Grapalat"/>
          <w:lang w:val="en-US"/>
        </w:rPr>
      </w:pPr>
      <w:r w:rsidRPr="00076A33">
        <w:rPr>
          <w:rFonts w:ascii="GHEA Grapalat" w:hAnsi="GHEA Grapalat"/>
          <w:lang w:val="en-US"/>
        </w:rPr>
        <w:t>Head of Development Programs and Information Technology Department</w:t>
      </w:r>
    </w:p>
    <w:p w:rsidR="00564A60" w:rsidRPr="00834ED1" w:rsidRDefault="00076A33">
      <w:pPr>
        <w:rPr>
          <w:rFonts w:ascii="GHEA Grapalat" w:hAnsi="GHEA Grapalat"/>
          <w:lang w:val="en-US"/>
        </w:rPr>
      </w:pPr>
      <w:r w:rsidRPr="00076A33">
        <w:rPr>
          <w:rFonts w:ascii="GHEA Grapalat" w:hAnsi="GHEA Grapalat"/>
          <w:lang w:val="en-US"/>
        </w:rPr>
        <w:t>Local Economic Development Officer</w:t>
      </w:r>
    </w:p>
    <w:p w:rsidR="00564A60" w:rsidRPr="00834ED1" w:rsidRDefault="00076A33">
      <w:pPr>
        <w:rPr>
          <w:rFonts w:ascii="GHEA Grapalat" w:hAnsi="GHEA Grapalat"/>
          <w:lang w:val="en-US"/>
        </w:rPr>
      </w:pPr>
      <w:r w:rsidRPr="00076A33">
        <w:rPr>
          <w:rFonts w:ascii="GHEA Grapalat" w:hAnsi="GHEA Grapalat"/>
          <w:lang w:val="en-US"/>
        </w:rPr>
        <w:t>Charentsavan Municipality</w:t>
      </w:r>
    </w:p>
    <w:p w:rsidR="00564A60" w:rsidRPr="00834ED1" w:rsidRDefault="00564A60">
      <w:pPr>
        <w:rPr>
          <w:rFonts w:ascii="GHEA Grapalat" w:hAnsi="GHEA Grapalat"/>
          <w:lang w:val="en-US"/>
        </w:rPr>
      </w:pPr>
    </w:p>
    <w:p w:rsidR="00564A60" w:rsidRPr="00834ED1" w:rsidRDefault="00076A33">
      <w:pPr>
        <w:rPr>
          <w:rFonts w:ascii="GHEA Grapalat" w:hAnsi="GHEA Grapalat"/>
          <w:lang w:val="en-US"/>
        </w:rPr>
      </w:pPr>
      <w:r w:rsidRPr="00076A33">
        <w:rPr>
          <w:rFonts w:ascii="GHEA Grapalat" w:hAnsi="GHEA Grapalat"/>
          <w:lang w:val="en-US"/>
        </w:rPr>
        <w:t>Address:</w:t>
      </w:r>
      <w:r w:rsidRPr="00076A33">
        <w:rPr>
          <w:rFonts w:ascii="GHEA Grapalat" w:hAnsi="GHEA Grapalat"/>
          <w:lang w:val="en-US"/>
        </w:rPr>
        <w:tab/>
      </w:r>
      <w:r w:rsidRPr="00076A33">
        <w:rPr>
          <w:rFonts w:ascii="GHEA Grapalat" w:hAnsi="GHEA Grapalat"/>
          <w:lang w:val="en-US"/>
        </w:rPr>
        <w:tab/>
        <w:t>RA, Kotayk Marz, Charentsavan 2501, Karen Demirchyan Square, 1</w:t>
      </w:r>
    </w:p>
    <w:p w:rsidR="00564A60" w:rsidRPr="00834ED1" w:rsidRDefault="00076A33">
      <w:pPr>
        <w:rPr>
          <w:rFonts w:ascii="GHEA Grapalat" w:hAnsi="GHEA Grapalat"/>
          <w:lang w:val="en-US"/>
        </w:rPr>
      </w:pPr>
      <w:r w:rsidRPr="00076A33">
        <w:rPr>
          <w:rFonts w:ascii="GHEA Grapalat" w:hAnsi="GHEA Grapalat"/>
          <w:lang w:val="en-US"/>
        </w:rPr>
        <w:t>Phone:</w:t>
      </w:r>
      <w:r w:rsidRPr="00076A33">
        <w:rPr>
          <w:rFonts w:ascii="GHEA Grapalat" w:hAnsi="GHEA Grapalat"/>
          <w:lang w:val="en-US"/>
        </w:rPr>
        <w:tab/>
      </w:r>
      <w:r w:rsidRPr="00076A33">
        <w:rPr>
          <w:rFonts w:ascii="GHEA Grapalat" w:hAnsi="GHEA Grapalat"/>
          <w:lang w:val="en-US"/>
        </w:rPr>
        <w:tab/>
      </w:r>
      <w:r w:rsidRPr="00076A33">
        <w:rPr>
          <w:rFonts w:ascii="GHEA Grapalat" w:hAnsi="GHEA Grapalat"/>
          <w:lang w:val="en-US"/>
        </w:rPr>
        <w:tab/>
        <w:t>+374226 43434, cell: +37493 529174</w:t>
      </w:r>
    </w:p>
    <w:p w:rsidR="00564A60" w:rsidRPr="00834ED1" w:rsidRDefault="00076A33">
      <w:pPr>
        <w:rPr>
          <w:rFonts w:ascii="GHEA Grapalat" w:hAnsi="GHEA Grapalat"/>
          <w:lang w:val="en-US"/>
        </w:rPr>
      </w:pPr>
      <w:r w:rsidRPr="00076A33">
        <w:rPr>
          <w:rFonts w:ascii="GHEA Grapalat" w:hAnsi="GHEA Grapalat"/>
          <w:lang w:val="en-US"/>
        </w:rPr>
        <w:t>E-mail address:</w:t>
      </w:r>
      <w:r w:rsidRPr="00076A33">
        <w:rPr>
          <w:rFonts w:ascii="GHEA Grapalat" w:hAnsi="GHEA Grapalat"/>
          <w:lang w:val="en-US"/>
        </w:rPr>
        <w:tab/>
      </w:r>
      <w:hyperlink r:id="rId8" w:history="1">
        <w:r w:rsidRPr="00076A33">
          <w:rPr>
            <w:rStyle w:val="Hyperlink"/>
            <w:rFonts w:ascii="GHEA Grapalat" w:hAnsi="GHEA Grapalat"/>
            <w:lang w:val="en-US"/>
          </w:rPr>
          <w:t>atzerunyan@</w:t>
        </w:r>
        <w:r w:rsidR="008B46E9">
          <w:rPr>
            <w:rStyle w:val="Hyperlink"/>
            <w:rFonts w:ascii="GHEA Grapalat" w:hAnsi="GHEA Grapalat"/>
            <w:lang w:val="en-US"/>
          </w:rPr>
          <w:t>rambler.ru</w:t>
        </w:r>
      </w:hyperlink>
      <w:r w:rsidRPr="00076A33">
        <w:rPr>
          <w:rFonts w:ascii="GHEA Grapalat" w:hAnsi="GHEA Grapalat"/>
          <w:lang w:val="en-US"/>
        </w:rPr>
        <w:tab/>
      </w:r>
    </w:p>
    <w:p w:rsidR="00564A60" w:rsidRPr="00834ED1" w:rsidRDefault="00076A33">
      <w:pPr>
        <w:pStyle w:val="1"/>
        <w:spacing w:after="0"/>
        <w:rPr>
          <w:rFonts w:ascii="GHEA Grapalat" w:hAnsi="GHEA Grapalat"/>
          <w:szCs w:val="22"/>
          <w:lang w:val="en-US"/>
        </w:rPr>
      </w:pPr>
      <w:r w:rsidRPr="00076A33">
        <w:rPr>
          <w:rFonts w:ascii="GHEA Grapalat" w:hAnsi="GHEA Grapalat"/>
          <w:szCs w:val="22"/>
          <w:lang w:val="en-US"/>
        </w:rPr>
        <w:t>Website:</w:t>
      </w:r>
      <w:r w:rsidRPr="00076A33">
        <w:rPr>
          <w:rFonts w:ascii="GHEA Grapalat" w:hAnsi="GHEA Grapalat"/>
          <w:szCs w:val="22"/>
          <w:lang w:val="en-US"/>
        </w:rPr>
        <w:tab/>
      </w:r>
      <w:r w:rsidRPr="00076A33">
        <w:rPr>
          <w:rFonts w:ascii="GHEA Grapalat" w:hAnsi="GHEA Grapalat"/>
          <w:szCs w:val="22"/>
          <w:lang w:val="en-US"/>
        </w:rPr>
        <w:tab/>
      </w:r>
      <w:hyperlink r:id="rId9" w:history="1">
        <w:r w:rsidRPr="00076A33">
          <w:rPr>
            <w:rStyle w:val="Hyperlink"/>
            <w:rFonts w:ascii="GHEA Grapalat" w:hAnsi="GHEA Grapalat"/>
            <w:szCs w:val="22"/>
            <w:lang w:val="en-US"/>
          </w:rPr>
          <w:t>www.charentsavan.am</w:t>
        </w:r>
      </w:hyperlink>
      <w:r w:rsidRPr="00076A33">
        <w:rPr>
          <w:rFonts w:ascii="GHEA Grapalat" w:hAnsi="GHEA Grapalat"/>
          <w:szCs w:val="22"/>
          <w:lang w:val="en-US"/>
        </w:rPr>
        <w:br w:type="page"/>
      </w:r>
    </w:p>
    <w:p w:rsidR="00D7256C" w:rsidRPr="00834ED1" w:rsidRDefault="00076A33" w:rsidP="008F06EA">
      <w:pPr>
        <w:pStyle w:val="Style5"/>
      </w:pPr>
      <w:r w:rsidRPr="00076A33">
        <w:lastRenderedPageBreak/>
        <w:t>Summary</w:t>
      </w:r>
    </w:p>
    <w:p w:rsidR="00564A60" w:rsidRPr="00834ED1" w:rsidRDefault="00076A33">
      <w:pPr>
        <w:pStyle w:val="1"/>
        <w:spacing w:before="240" w:after="0"/>
        <w:rPr>
          <w:rFonts w:ascii="GHEA Grapalat" w:hAnsi="GHEA Grapalat"/>
          <w:szCs w:val="22"/>
          <w:highlight w:val="yellow"/>
          <w:lang w:val="en-US"/>
        </w:rPr>
      </w:pPr>
      <w:r w:rsidRPr="00076A33">
        <w:rPr>
          <w:rFonts w:ascii="GHEA Grapalat" w:eastAsia="GHEA Grapalat" w:hAnsi="GHEA Grapalat" w:cs="GHEA Grapalat"/>
          <w:szCs w:val="22"/>
        </w:rPr>
        <w:t xml:space="preserve">Charentsavan community, located in Kotayk Marz, consists of the urban industrial center and its surrounding five villages. The total population is 40.000. </w:t>
      </w:r>
    </w:p>
    <w:p w:rsidR="00564A60" w:rsidRPr="00834ED1" w:rsidRDefault="00076A33">
      <w:pPr>
        <w:pStyle w:val="1"/>
        <w:spacing w:before="240" w:after="0"/>
        <w:rPr>
          <w:rFonts w:ascii="GHEA Grapalat" w:hAnsi="GHEA Grapalat"/>
          <w:szCs w:val="22"/>
          <w:lang w:val="en-US"/>
        </w:rPr>
      </w:pPr>
      <w:r w:rsidRPr="00076A33">
        <w:rPr>
          <w:rFonts w:ascii="GHEA Grapalat" w:hAnsi="GHEA Grapalat"/>
          <w:szCs w:val="22"/>
          <w:lang w:val="en-US"/>
        </w:rPr>
        <w:t xml:space="preserve">The SWOT analysis shows that, in addition to traditional large-scale production, there are opportunities for sustainable growth and development in tourism, agricultural processing, SME promotion, IT expansion, and alternative energy implementation in the public and private sectors. </w:t>
      </w:r>
    </w:p>
    <w:p w:rsidR="00564A60" w:rsidRPr="00834ED1" w:rsidRDefault="00076A33">
      <w:pPr>
        <w:pStyle w:val="1"/>
        <w:spacing w:before="240" w:after="0"/>
        <w:rPr>
          <w:rFonts w:ascii="GHEA Grapalat" w:hAnsi="GHEA Grapalat" w:cs="Sylfaen"/>
          <w:b/>
          <w:szCs w:val="22"/>
          <w:lang w:val="en-US"/>
        </w:rPr>
      </w:pPr>
      <w:r w:rsidRPr="00076A33">
        <w:rPr>
          <w:rFonts w:ascii="GHEA Grapalat" w:hAnsi="GHEA Grapalat" w:cs="Sylfaen"/>
          <w:b/>
          <w:szCs w:val="22"/>
          <w:lang w:val="en-US"/>
        </w:rPr>
        <w:t>The community’s strategic vision is:</w:t>
      </w:r>
    </w:p>
    <w:p w:rsidR="00564A60" w:rsidRPr="00834ED1" w:rsidRDefault="00076A33">
      <w:pPr>
        <w:spacing w:before="120"/>
        <w:rPr>
          <w:rFonts w:ascii="GHEA Grapalat" w:hAnsi="GHEA Grapalat" w:cs="Calibri"/>
          <w:lang w:val="en-US"/>
        </w:rPr>
      </w:pPr>
      <w:r w:rsidRPr="00076A33">
        <w:rPr>
          <w:rFonts w:ascii="GHEA Grapalat" w:hAnsi="GHEA Grapalat" w:cs="Calibri"/>
          <w:lang w:val="en-US"/>
        </w:rPr>
        <w:t>A Charentsavan community that has a diverse economy strengthened through the combination of traditional industries with sustainable agriculture, food processing, and tourism and that generates the potential to provide quantitative and qualitative job growth to its residents. Information technology and alternative, sustainable energy sources are widely used.</w:t>
      </w:r>
    </w:p>
    <w:p w:rsidR="00564A60" w:rsidRPr="00834ED1" w:rsidRDefault="00076A33">
      <w:pPr>
        <w:spacing w:before="240"/>
        <w:rPr>
          <w:rFonts w:ascii="GHEA Grapalat" w:hAnsi="GHEA Grapalat" w:cs="Calibri"/>
          <w:b/>
          <w:lang w:val="hy-AM"/>
        </w:rPr>
      </w:pPr>
      <w:r w:rsidRPr="00076A33">
        <w:rPr>
          <w:rFonts w:ascii="GHEA Grapalat" w:hAnsi="GHEA Grapalat" w:cs="Calibri"/>
          <w:b/>
          <w:lang w:val="en-US"/>
        </w:rPr>
        <w:t>The main 3 Goals and corresponding Actions:</w:t>
      </w:r>
    </w:p>
    <w:p w:rsidR="00564A60" w:rsidRPr="00834ED1" w:rsidRDefault="00076A33">
      <w:pPr>
        <w:pStyle w:val="ListParagraph"/>
        <w:numPr>
          <w:ilvl w:val="0"/>
          <w:numId w:val="40"/>
        </w:numPr>
        <w:rPr>
          <w:rFonts w:ascii="GHEA Grapalat" w:hAnsi="GHEA Grapalat" w:cs="Calibri"/>
          <w:lang w:val="hy-AM"/>
        </w:rPr>
      </w:pPr>
      <w:r w:rsidRPr="00076A33">
        <w:rPr>
          <w:rFonts w:ascii="GHEA Grapalat" w:hAnsi="GHEA Grapalat" w:cs="Calibri"/>
          <w:lang w:val="en-US"/>
        </w:rPr>
        <w:t>Contribution to the quantitative and qualitative growth of tourism infrastructure (by 2021), through: the establishment of at least three new tourism businesses, improved services for three existing businesses, and an increase in visiting tourists by 10%.</w:t>
      </w:r>
    </w:p>
    <w:p w:rsidR="00564A60" w:rsidRPr="00834ED1" w:rsidRDefault="00076A33">
      <w:pPr>
        <w:pStyle w:val="ListParagraph"/>
        <w:numPr>
          <w:ilvl w:val="0"/>
          <w:numId w:val="37"/>
        </w:numPr>
        <w:rPr>
          <w:rFonts w:ascii="GHEA Grapalat" w:eastAsia="Times New Roman" w:hAnsi="GHEA Grapalat" w:cs="Arial"/>
          <w:lang w:val="hy-AM"/>
        </w:rPr>
      </w:pPr>
      <w:r w:rsidRPr="00076A33">
        <w:rPr>
          <w:rFonts w:ascii="GHEA Grapalat" w:eastAsia="Times New Roman" w:hAnsi="GHEA Grapalat" w:cs="Sylfaen"/>
          <w:kern w:val="24"/>
          <w:lang w:val="en-US"/>
        </w:rPr>
        <w:t>Creation and publication of online platform for tourism site resource inventory-mapping and priorities.</w:t>
      </w:r>
    </w:p>
    <w:p w:rsidR="00564A60" w:rsidRPr="00834ED1" w:rsidRDefault="00076A33">
      <w:pPr>
        <w:pStyle w:val="ListParagraph"/>
        <w:numPr>
          <w:ilvl w:val="0"/>
          <w:numId w:val="37"/>
        </w:numPr>
        <w:rPr>
          <w:rFonts w:ascii="GHEA Grapalat" w:eastAsia="Times New Roman" w:hAnsi="GHEA Grapalat" w:cs="Arial"/>
          <w:lang w:val="hy-AM"/>
        </w:rPr>
      </w:pPr>
      <w:r w:rsidRPr="00076A33">
        <w:rPr>
          <w:rFonts w:ascii="GHEA Grapalat" w:eastAsia="Times New Roman" w:hAnsi="GHEA Grapalat" w:cs="Sylfaen"/>
          <w:kern w:val="24"/>
          <w:lang w:val="en-US"/>
        </w:rPr>
        <w:t>Organization of events, training, and consulting services for improvement of tourism sector.</w:t>
      </w:r>
    </w:p>
    <w:p w:rsidR="00564A60" w:rsidRPr="00834ED1" w:rsidRDefault="00076A33">
      <w:pPr>
        <w:pStyle w:val="ListParagraph"/>
        <w:numPr>
          <w:ilvl w:val="0"/>
          <w:numId w:val="37"/>
        </w:numPr>
        <w:rPr>
          <w:rFonts w:ascii="GHEA Grapalat" w:eastAsia="Times New Roman" w:hAnsi="GHEA Grapalat" w:cs="Sylfaen"/>
          <w:kern w:val="24"/>
          <w:lang w:val="hy-AM"/>
        </w:rPr>
      </w:pPr>
      <w:r w:rsidRPr="00076A33">
        <w:rPr>
          <w:rFonts w:ascii="GHEA Grapalat" w:eastAsia="Times New Roman" w:hAnsi="GHEA Grapalat" w:cs="Sylfaen"/>
          <w:kern w:val="24"/>
          <w:lang w:val="en-US"/>
        </w:rPr>
        <w:t>Cleaning and upgrading of monuments, tourist destinations, and road repair.</w:t>
      </w:r>
    </w:p>
    <w:p w:rsidR="00564A60" w:rsidRPr="00834ED1" w:rsidRDefault="00076A33">
      <w:pPr>
        <w:pStyle w:val="ListParagraph"/>
        <w:numPr>
          <w:ilvl w:val="0"/>
          <w:numId w:val="37"/>
        </w:numPr>
        <w:rPr>
          <w:rFonts w:ascii="GHEA Grapalat" w:eastAsia="Times New Roman" w:hAnsi="GHEA Grapalat" w:cs="Sylfaen"/>
          <w:kern w:val="24"/>
          <w:lang w:val="hy-AM"/>
        </w:rPr>
      </w:pPr>
      <w:r w:rsidRPr="00076A33">
        <w:rPr>
          <w:rFonts w:ascii="GHEA Grapalat" w:eastAsia="Times New Roman" w:hAnsi="GHEA Grapalat" w:cs="Sylfaen"/>
          <w:kern w:val="24"/>
          <w:lang w:val="en-US"/>
        </w:rPr>
        <w:t>Promotion of the community as a tourist destination and tourism cluster development.</w:t>
      </w:r>
    </w:p>
    <w:p w:rsidR="00564A60" w:rsidRPr="00834ED1" w:rsidRDefault="00076A33">
      <w:pPr>
        <w:pStyle w:val="ListParagraph"/>
        <w:numPr>
          <w:ilvl w:val="0"/>
          <w:numId w:val="40"/>
        </w:numPr>
        <w:rPr>
          <w:rFonts w:ascii="GHEA Grapalat" w:hAnsi="GHEA Grapalat" w:cs="Calibri"/>
          <w:lang w:val="hy-AM"/>
        </w:rPr>
      </w:pPr>
      <w:r w:rsidRPr="00076A33">
        <w:rPr>
          <w:rFonts w:ascii="GHEA Grapalat" w:hAnsi="GHEA Grapalat" w:cs="Calibri"/>
          <w:lang w:val="en-US"/>
        </w:rPr>
        <w:t>Promotion of increase and productivity of small and medium enterprises in the agricultural and food processing sectors (by 2021), through: establishment of at least three new businesses and investment in new technology for at least three existing businesses.</w:t>
      </w:r>
    </w:p>
    <w:p w:rsidR="00564A60" w:rsidRPr="00834ED1" w:rsidRDefault="00076A33">
      <w:pPr>
        <w:pStyle w:val="ListParagraph"/>
        <w:numPr>
          <w:ilvl w:val="0"/>
          <w:numId w:val="38"/>
        </w:numPr>
        <w:rPr>
          <w:rFonts w:ascii="GHEA Grapalat" w:eastAsia="Times New Roman" w:hAnsi="GHEA Grapalat" w:cs="Sylfaen"/>
          <w:kern w:val="24"/>
          <w:lang w:val="hy-AM"/>
        </w:rPr>
      </w:pPr>
      <w:r w:rsidRPr="00076A33">
        <w:rPr>
          <w:rFonts w:ascii="GHEA Grapalat" w:eastAsia="Times New Roman" w:hAnsi="GHEA Grapalat" w:cs="Sylfaen"/>
          <w:kern w:val="24"/>
          <w:lang w:val="en-US"/>
        </w:rPr>
        <w:t>Development and publication of online platform for</w:t>
      </w:r>
      <w:r w:rsidR="00D50677">
        <w:rPr>
          <w:rFonts w:ascii="GHEA Grapalat" w:eastAsia="Times New Roman" w:hAnsi="GHEA Grapalat" w:cs="Sylfaen"/>
          <w:kern w:val="24"/>
          <w:lang w:val="en-US"/>
        </w:rPr>
        <w:t xml:space="preserve"> </w:t>
      </w:r>
      <w:r w:rsidRPr="00076A33">
        <w:rPr>
          <w:rFonts w:ascii="GHEA Grapalat" w:eastAsia="Times New Roman" w:hAnsi="GHEA Grapalat" w:cs="Sylfaen"/>
          <w:kern w:val="24"/>
          <w:lang w:val="en-US"/>
        </w:rPr>
        <w:t>community-based investment profile, technology solutions and the establishment and land use and zoning regulations.</w:t>
      </w:r>
    </w:p>
    <w:p w:rsidR="00564A60" w:rsidRPr="00834ED1" w:rsidRDefault="00076A33">
      <w:pPr>
        <w:pStyle w:val="ListParagraph"/>
        <w:numPr>
          <w:ilvl w:val="0"/>
          <w:numId w:val="38"/>
        </w:numPr>
        <w:rPr>
          <w:rFonts w:ascii="GHEA Grapalat" w:eastAsia="Times New Roman" w:hAnsi="GHEA Grapalat" w:cs="Sylfaen"/>
          <w:kern w:val="24"/>
          <w:lang w:val="hy-AM"/>
        </w:rPr>
      </w:pPr>
      <w:r w:rsidRPr="00076A33">
        <w:rPr>
          <w:rFonts w:ascii="GHEA Grapalat" w:eastAsia="Times New Roman" w:hAnsi="GHEA Grapalat" w:cs="Sylfaen"/>
          <w:kern w:val="24"/>
          <w:lang w:val="en-US"/>
        </w:rPr>
        <w:t xml:space="preserve">Organization of exhibitions, fairs, and other business promotion events, trainings, and consulting on new technology. </w:t>
      </w:r>
    </w:p>
    <w:p w:rsidR="00564A60" w:rsidRPr="00834ED1" w:rsidRDefault="00076A33">
      <w:pPr>
        <w:pStyle w:val="ListParagraph"/>
        <w:numPr>
          <w:ilvl w:val="0"/>
          <w:numId w:val="38"/>
        </w:numPr>
        <w:rPr>
          <w:rFonts w:ascii="GHEA Grapalat" w:eastAsia="Times New Roman" w:hAnsi="GHEA Grapalat" w:cs="Sylfaen"/>
          <w:kern w:val="24"/>
          <w:lang w:val="hy-AM"/>
        </w:rPr>
      </w:pPr>
      <w:r w:rsidRPr="00076A33">
        <w:rPr>
          <w:rFonts w:ascii="GHEA Grapalat" w:eastAsia="Times New Roman" w:hAnsi="GHEA Grapalat" w:cs="Sylfaen"/>
          <w:kern w:val="24"/>
          <w:lang w:val="en-US"/>
        </w:rPr>
        <w:t>Promotion of cooperatives and creation of innovative small laboratories.</w:t>
      </w:r>
    </w:p>
    <w:p w:rsidR="00564A60" w:rsidRPr="00834ED1" w:rsidRDefault="00076A33">
      <w:pPr>
        <w:pStyle w:val="ListParagraph"/>
        <w:numPr>
          <w:ilvl w:val="0"/>
          <w:numId w:val="38"/>
        </w:numPr>
        <w:rPr>
          <w:rFonts w:ascii="GHEA Grapalat" w:eastAsia="Times New Roman" w:hAnsi="GHEA Grapalat" w:cs="Sylfaen"/>
          <w:kern w:val="24"/>
          <w:lang w:val="hy-AM"/>
        </w:rPr>
      </w:pPr>
      <w:r w:rsidRPr="00076A33">
        <w:rPr>
          <w:rFonts w:ascii="GHEA Grapalat" w:eastAsia="Times New Roman" w:hAnsi="GHEA Grapalat" w:cs="Sylfaen"/>
          <w:kern w:val="24"/>
          <w:lang w:val="en-US"/>
        </w:rPr>
        <w:t xml:space="preserve">Improvement of irrigation network. </w:t>
      </w:r>
    </w:p>
    <w:p w:rsidR="00564A60" w:rsidRPr="00834ED1" w:rsidRDefault="00076A33">
      <w:pPr>
        <w:pStyle w:val="ListParagraph"/>
        <w:numPr>
          <w:ilvl w:val="0"/>
          <w:numId w:val="40"/>
        </w:numPr>
        <w:rPr>
          <w:rFonts w:ascii="GHEA Grapalat" w:hAnsi="GHEA Grapalat" w:cs="Calibri"/>
          <w:lang w:val="hy-AM"/>
        </w:rPr>
      </w:pPr>
      <w:r w:rsidRPr="00076A33">
        <w:rPr>
          <w:rFonts w:ascii="GHEA Grapalat" w:hAnsi="GHEA Grapalat" w:cs="Calibri"/>
          <w:lang w:val="en-US"/>
        </w:rPr>
        <w:t xml:space="preserve">Promotion of links between the labor market and education system (by 2021), through: 10% growth in employment among participants of professional orientation, training, requalification and internship programs. </w:t>
      </w:r>
    </w:p>
    <w:p w:rsidR="00564A60" w:rsidRPr="00834ED1" w:rsidRDefault="00076A33">
      <w:pPr>
        <w:pStyle w:val="ListParagraph"/>
        <w:numPr>
          <w:ilvl w:val="0"/>
          <w:numId w:val="39"/>
        </w:numPr>
        <w:rPr>
          <w:rFonts w:ascii="GHEA Grapalat" w:hAnsi="GHEA Grapalat" w:cs="Arial"/>
          <w:lang w:val="hy-AM"/>
        </w:rPr>
      </w:pPr>
      <w:r w:rsidRPr="00076A33">
        <w:rPr>
          <w:rFonts w:ascii="GHEA Grapalat" w:hAnsi="GHEA Grapalat" w:cs="Sylfaen"/>
          <w:kern w:val="24"/>
          <w:lang w:val="en-US"/>
        </w:rPr>
        <w:t>Establishment and development of formal and non formal education in the IT sector.</w:t>
      </w:r>
    </w:p>
    <w:p w:rsidR="00564A60" w:rsidRPr="00834ED1" w:rsidRDefault="00076A33">
      <w:pPr>
        <w:pStyle w:val="ListParagraph"/>
        <w:numPr>
          <w:ilvl w:val="0"/>
          <w:numId w:val="39"/>
        </w:numPr>
        <w:rPr>
          <w:rFonts w:ascii="GHEA Grapalat" w:hAnsi="GHEA Grapalat" w:cs="Arial"/>
          <w:lang w:val="hy-AM"/>
        </w:rPr>
      </w:pPr>
      <w:r w:rsidRPr="00076A33">
        <w:rPr>
          <w:rFonts w:ascii="GHEA Grapalat" w:hAnsi="GHEA Grapalat" w:cs="Sylfaen"/>
          <w:kern w:val="24"/>
          <w:lang w:val="en-US"/>
        </w:rPr>
        <w:t>Introduction of sector-specific vocational trainings and skills training programs.</w:t>
      </w:r>
    </w:p>
    <w:p w:rsidR="00D7256C" w:rsidRPr="00834ED1" w:rsidRDefault="00076A33">
      <w:pPr>
        <w:pStyle w:val="ListParagraph"/>
        <w:numPr>
          <w:ilvl w:val="0"/>
          <w:numId w:val="39"/>
        </w:numPr>
        <w:rPr>
          <w:rFonts w:ascii="GHEA Grapalat" w:hAnsi="GHEA Grapalat" w:cs="Arial"/>
          <w:lang w:val="hy-AM"/>
        </w:rPr>
      </w:pPr>
      <w:r w:rsidRPr="00076A33">
        <w:rPr>
          <w:rFonts w:ascii="GHEA Grapalat" w:hAnsi="GHEA Grapalat" w:cs="Sylfaen"/>
          <w:kern w:val="24"/>
          <w:lang w:val="en-US"/>
        </w:rPr>
        <w:t>Development and introduction of entrepreneurial skills development training.</w:t>
      </w:r>
    </w:p>
    <w:p w:rsidR="00D7256C" w:rsidRPr="00834ED1" w:rsidRDefault="00076A33">
      <w:pPr>
        <w:pStyle w:val="ListParagraph"/>
        <w:numPr>
          <w:ilvl w:val="0"/>
          <w:numId w:val="39"/>
        </w:numPr>
        <w:rPr>
          <w:rFonts w:ascii="GHEA Grapalat" w:hAnsi="GHEA Grapalat" w:cs="Arial"/>
          <w:lang w:val="hy-AM"/>
        </w:rPr>
      </w:pPr>
      <w:r w:rsidRPr="00076A33">
        <w:rPr>
          <w:rFonts w:ascii="GHEA Grapalat" w:hAnsi="GHEA Grapalat" w:cs="Sylfaen"/>
          <w:kern w:val="24"/>
          <w:lang w:val="en-US"/>
        </w:rPr>
        <w:t>Introduction of new internship program in Charentsavan College.</w:t>
      </w:r>
    </w:p>
    <w:p w:rsidR="00D7256C" w:rsidRPr="00834ED1" w:rsidRDefault="00D7256C">
      <w:pPr>
        <w:pStyle w:val="ListParagraph"/>
        <w:spacing w:before="120"/>
        <w:ind w:left="0"/>
        <w:rPr>
          <w:rFonts w:ascii="GHEA Grapalat" w:hAnsi="GHEA Grapalat"/>
          <w:lang w:val="en-US"/>
        </w:rPr>
      </w:pPr>
    </w:p>
    <w:p w:rsidR="00D7256C" w:rsidRPr="00834ED1" w:rsidRDefault="00076A33">
      <w:pPr>
        <w:pStyle w:val="ListParagraph"/>
        <w:spacing w:before="120"/>
        <w:ind w:left="0"/>
        <w:rPr>
          <w:rFonts w:ascii="GHEA Grapalat" w:hAnsi="GHEA Grapalat"/>
          <w:lang w:val="en-US"/>
        </w:rPr>
      </w:pPr>
      <w:r w:rsidRPr="00076A33">
        <w:rPr>
          <w:rFonts w:ascii="GHEA Grapalat" w:hAnsi="GHEA Grapalat"/>
          <w:lang w:val="en-US"/>
        </w:rPr>
        <w:t xml:space="preserve">The community council expects to support the logistical and organizational aspects of a majority of the programming through the local budget, as well as a combination of state funding, private sector and donor involvement. </w:t>
      </w:r>
    </w:p>
    <w:p w:rsidR="00564A60" w:rsidRPr="00834ED1" w:rsidRDefault="00564A60">
      <w:pPr>
        <w:spacing w:before="120"/>
        <w:rPr>
          <w:rFonts w:ascii="GHEA Grapalat" w:eastAsiaTheme="majorEastAsia" w:hAnsi="GHEA Grapalat" w:cstheme="majorBidi"/>
          <w:b/>
          <w:bCs/>
          <w:lang w:val="en-US"/>
        </w:rPr>
      </w:pPr>
    </w:p>
    <w:p w:rsidR="00A76EFD" w:rsidRPr="00834ED1" w:rsidRDefault="00076A33" w:rsidP="008F06EA">
      <w:pPr>
        <w:pStyle w:val="Style5"/>
      </w:pPr>
      <w:r w:rsidRPr="00076A33">
        <w:lastRenderedPageBreak/>
        <w:t>List of Spreadsheets and Charts</w:t>
      </w:r>
    </w:p>
    <w:p w:rsidR="00564A6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1. List of Private Sector Companies</w:t>
      </w:r>
    </w:p>
    <w:p w:rsidR="00564A6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2. Assessment of Local Cooperation</w:t>
      </w:r>
    </w:p>
    <w:p w:rsidR="00564A6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3. Emerging Sectors (Sub-Sectors) and Their Problems</w:t>
      </w:r>
    </w:p>
    <w:p w:rsidR="00E764C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4. Private Sector Needs in Land and Infrastructure</w:t>
      </w:r>
    </w:p>
    <w:p w:rsidR="00564A6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5. Regulatory and Institutional Framework</w:t>
      </w:r>
    </w:p>
    <w:p w:rsidR="00564A6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6A. Situation of Qualified Labor Market</w:t>
      </w:r>
    </w:p>
    <w:p w:rsidR="00564A6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6B. Systematic Analysis of Skills and Employment Opportunities at Local Level</w:t>
      </w:r>
    </w:p>
    <w:p w:rsidR="00564A6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7. Perception of Community by Population</w:t>
      </w:r>
    </w:p>
    <w:p w:rsidR="00564A6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 xml:space="preserve">Table 8A. Action Plan1 </w:t>
      </w:r>
    </w:p>
    <w:p w:rsidR="00B11E84"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 xml:space="preserve">Table 8B. Action Plan2 </w:t>
      </w:r>
    </w:p>
    <w:p w:rsidR="00564A60" w:rsidRPr="00E764C0" w:rsidRDefault="00076A33">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 xml:space="preserve">Table 8C. Action Plan3 </w:t>
      </w:r>
    </w:p>
    <w:p w:rsidR="00360D40" w:rsidRPr="00E764C0" w:rsidRDefault="00076A33" w:rsidP="004C5672">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9. Finance Scheme</w:t>
      </w:r>
    </w:p>
    <w:p w:rsidR="00360D40" w:rsidRPr="00E764C0" w:rsidRDefault="00076A33" w:rsidP="004C5672">
      <w:pPr>
        <w:pStyle w:val="Heading1"/>
        <w:spacing w:before="120"/>
        <w:jc w:val="both"/>
        <w:rPr>
          <w:rFonts w:ascii="GHEA Grapalat" w:eastAsia="Times New Roman" w:hAnsi="GHEA Grapalat" w:cs="Sylfaen"/>
          <w:b w:val="0"/>
          <w:color w:val="000000" w:themeColor="text1"/>
          <w:sz w:val="22"/>
          <w:szCs w:val="22"/>
          <w:lang w:val="en-US"/>
        </w:rPr>
      </w:pPr>
      <w:r w:rsidRPr="00076A33">
        <w:rPr>
          <w:rFonts w:ascii="GHEA Grapalat" w:eastAsia="Times New Roman" w:hAnsi="GHEA Grapalat" w:cs="Sylfaen"/>
          <w:b w:val="0"/>
          <w:color w:val="000000" w:themeColor="text1"/>
          <w:sz w:val="22"/>
          <w:szCs w:val="22"/>
          <w:lang w:val="en-US"/>
        </w:rPr>
        <w:t>Table 10. Internal Monitoring Plan for Actions</w:t>
      </w:r>
    </w:p>
    <w:p w:rsidR="00BA47A0" w:rsidRDefault="00076A33">
      <w:pPr>
        <w:pStyle w:val="Style5"/>
      </w:pPr>
      <w:r w:rsidRPr="00076A33">
        <w:t>Abbreviations</w:t>
      </w:r>
    </w:p>
    <w:p w:rsidR="00564A60" w:rsidRPr="00834ED1" w:rsidRDefault="00076A33">
      <w:pPr>
        <w:spacing w:before="120"/>
        <w:rPr>
          <w:rFonts w:ascii="GHEA Grapalat" w:hAnsi="GHEA Grapalat" w:cs="Sylfaen"/>
          <w:lang w:val="hy-AM"/>
        </w:rPr>
      </w:pPr>
      <w:r w:rsidRPr="00076A33">
        <w:rPr>
          <w:rFonts w:ascii="GHEA Grapalat" w:hAnsi="GHEA Grapalat"/>
          <w:lang w:val="hy-AM"/>
        </w:rPr>
        <w:t>EU –</w:t>
      </w:r>
      <w:r w:rsidR="003C4A07">
        <w:rPr>
          <w:rFonts w:ascii="GHEA Grapalat" w:hAnsi="GHEA Grapalat"/>
          <w:lang w:val="en-US"/>
        </w:rPr>
        <w:t xml:space="preserve"> </w:t>
      </w:r>
      <w:r w:rsidRPr="00076A33">
        <w:rPr>
          <w:rFonts w:ascii="GHEA Grapalat" w:hAnsi="GHEA Grapalat" w:cs="Sylfaen"/>
          <w:lang w:val="en-US"/>
        </w:rPr>
        <w:t>European Union</w:t>
      </w:r>
    </w:p>
    <w:p w:rsidR="00564A60" w:rsidRPr="00834ED1" w:rsidRDefault="00076A33">
      <w:pPr>
        <w:spacing w:before="120"/>
        <w:rPr>
          <w:rFonts w:ascii="GHEA Grapalat" w:hAnsi="GHEA Grapalat" w:cs="Sylfaen"/>
          <w:lang w:val="en-US"/>
        </w:rPr>
      </w:pPr>
      <w:r w:rsidRPr="00076A33">
        <w:rPr>
          <w:rFonts w:ascii="GHEA Grapalat" w:hAnsi="GHEA Grapalat" w:cs="Sylfaen"/>
          <w:lang w:val="hy-AM"/>
        </w:rPr>
        <w:t xml:space="preserve">M4EG – </w:t>
      </w:r>
      <w:r w:rsidRPr="00076A33">
        <w:rPr>
          <w:rFonts w:ascii="GHEA Grapalat" w:hAnsi="GHEA Grapalat" w:cs="Sylfaen"/>
          <w:lang w:val="en-US"/>
        </w:rPr>
        <w:t>Mayors for Economic Growth</w:t>
      </w:r>
    </w:p>
    <w:p w:rsidR="00564A60" w:rsidRPr="00834ED1" w:rsidRDefault="00076A33">
      <w:pPr>
        <w:spacing w:before="120"/>
        <w:rPr>
          <w:rFonts w:ascii="GHEA Grapalat" w:hAnsi="GHEA Grapalat" w:cs="Sylfaen"/>
          <w:lang w:val="en-US"/>
        </w:rPr>
      </w:pPr>
      <w:r w:rsidRPr="00076A33">
        <w:rPr>
          <w:rFonts w:ascii="GHEA Grapalat" w:hAnsi="GHEA Grapalat" w:cs="Sylfaen"/>
          <w:lang w:val="en-US"/>
        </w:rPr>
        <w:t>CSO</w:t>
      </w:r>
      <w:r w:rsidRPr="00076A33">
        <w:rPr>
          <w:rFonts w:ascii="GHEA Grapalat" w:hAnsi="GHEA Grapalat" w:cs="Sylfaen"/>
          <w:lang w:val="hy-AM"/>
        </w:rPr>
        <w:t xml:space="preserve"> – </w:t>
      </w:r>
      <w:r w:rsidRPr="00076A33">
        <w:rPr>
          <w:rFonts w:ascii="GHEA Grapalat" w:hAnsi="GHEA Grapalat" w:cs="Sylfaen"/>
          <w:lang w:val="en-US"/>
        </w:rPr>
        <w:t>Civil Society Organization</w:t>
      </w:r>
    </w:p>
    <w:p w:rsidR="00564A60" w:rsidRPr="00834ED1" w:rsidRDefault="00076A33">
      <w:pPr>
        <w:spacing w:before="120"/>
        <w:rPr>
          <w:rFonts w:ascii="GHEA Grapalat" w:hAnsi="GHEA Grapalat" w:cs="Sylfaen"/>
          <w:lang w:val="en-US"/>
        </w:rPr>
      </w:pPr>
      <w:r w:rsidRPr="00076A33">
        <w:rPr>
          <w:rFonts w:ascii="GHEA Grapalat" w:hAnsi="GHEA Grapalat" w:cs="Sylfaen"/>
          <w:lang w:val="en-US"/>
        </w:rPr>
        <w:t>SME DNC</w:t>
      </w:r>
      <w:r w:rsidRPr="00076A33">
        <w:rPr>
          <w:rFonts w:ascii="GHEA Grapalat" w:hAnsi="GHEA Grapalat" w:cs="Sylfaen"/>
          <w:lang w:val="hy-AM"/>
        </w:rPr>
        <w:t xml:space="preserve"> – </w:t>
      </w:r>
      <w:r w:rsidRPr="00076A33">
        <w:rPr>
          <w:rFonts w:ascii="GHEA Grapalat" w:hAnsi="GHEA Grapalat" w:cs="Sylfaen"/>
          <w:lang w:val="en-US"/>
        </w:rPr>
        <w:t>Small and Medium Enterprise Development National Center</w:t>
      </w:r>
    </w:p>
    <w:p w:rsidR="00564A60" w:rsidRPr="00834ED1" w:rsidRDefault="00076A33">
      <w:pPr>
        <w:spacing w:before="120"/>
        <w:rPr>
          <w:rFonts w:ascii="GHEA Grapalat" w:hAnsi="GHEA Grapalat" w:cstheme="minorHAnsi"/>
          <w:lang w:val="en-US"/>
        </w:rPr>
      </w:pPr>
      <w:r w:rsidRPr="00076A33">
        <w:rPr>
          <w:rFonts w:ascii="GHEA Grapalat" w:hAnsi="GHEA Grapalat" w:cstheme="minorHAnsi"/>
          <w:lang w:val="en-US"/>
        </w:rPr>
        <w:t>NCVETD</w:t>
      </w:r>
      <w:r w:rsidR="003C4A07">
        <w:rPr>
          <w:rFonts w:ascii="GHEA Grapalat" w:hAnsi="GHEA Grapalat" w:cstheme="minorHAnsi"/>
          <w:lang w:val="en-US"/>
        </w:rPr>
        <w:t xml:space="preserve"> </w:t>
      </w:r>
      <w:r w:rsidRPr="00076A33">
        <w:rPr>
          <w:rFonts w:ascii="GHEA Grapalat" w:hAnsi="GHEA Grapalat" w:cstheme="minorHAnsi"/>
          <w:lang w:val="hy-AM"/>
        </w:rPr>
        <w:t>–</w:t>
      </w:r>
      <w:r w:rsidR="003C4A07">
        <w:rPr>
          <w:rFonts w:ascii="GHEA Grapalat" w:hAnsi="GHEA Grapalat" w:cstheme="minorHAnsi"/>
          <w:lang w:val="en-US"/>
        </w:rPr>
        <w:t xml:space="preserve"> </w:t>
      </w:r>
      <w:r w:rsidRPr="00076A33">
        <w:rPr>
          <w:rFonts w:ascii="GHEA Grapalat" w:hAnsi="GHEA Grapalat" w:cstheme="minorHAnsi"/>
          <w:lang w:val="en-US"/>
        </w:rPr>
        <w:t>National Center for Vocational Education and Training Development</w:t>
      </w:r>
    </w:p>
    <w:p w:rsidR="00564A60" w:rsidRPr="00834ED1" w:rsidRDefault="00076A33">
      <w:pPr>
        <w:spacing w:before="120"/>
        <w:rPr>
          <w:rFonts w:ascii="GHEA Grapalat" w:hAnsi="GHEA Grapalat" w:cs="Sylfaen"/>
          <w:lang w:val="en-US"/>
        </w:rPr>
      </w:pPr>
      <w:r w:rsidRPr="00076A33">
        <w:rPr>
          <w:rFonts w:ascii="GHEA Grapalat" w:hAnsi="GHEA Grapalat" w:cs="Sylfaen"/>
          <w:lang w:val="en-US"/>
        </w:rPr>
        <w:t>IT</w:t>
      </w:r>
      <w:r w:rsidRPr="00076A33">
        <w:rPr>
          <w:rFonts w:ascii="GHEA Grapalat" w:hAnsi="GHEA Grapalat" w:cs="Sylfaen"/>
          <w:lang w:val="hy-AM"/>
        </w:rPr>
        <w:t xml:space="preserve"> – </w:t>
      </w:r>
      <w:r w:rsidRPr="00076A33">
        <w:rPr>
          <w:rFonts w:ascii="GHEA Grapalat" w:hAnsi="GHEA Grapalat" w:cs="Sylfaen"/>
          <w:lang w:val="en-US"/>
        </w:rPr>
        <w:t>Information Technology</w:t>
      </w:r>
    </w:p>
    <w:p w:rsidR="00564A60" w:rsidRPr="00834ED1" w:rsidRDefault="00076A33">
      <w:pPr>
        <w:spacing w:before="120"/>
        <w:rPr>
          <w:rFonts w:ascii="GHEA Grapalat" w:hAnsi="GHEA Grapalat" w:cs="Sylfaen"/>
          <w:lang w:val="hy-AM"/>
        </w:rPr>
      </w:pPr>
      <w:r w:rsidRPr="00076A33">
        <w:rPr>
          <w:rFonts w:ascii="GHEA Grapalat" w:hAnsi="GHEA Grapalat" w:cs="Sylfaen"/>
          <w:lang w:val="en-US"/>
        </w:rPr>
        <w:t>LSGB</w:t>
      </w:r>
      <w:r w:rsidRPr="00076A33">
        <w:rPr>
          <w:rFonts w:ascii="GHEA Grapalat" w:hAnsi="GHEA Grapalat" w:cs="Sylfaen"/>
          <w:lang w:val="hy-AM"/>
        </w:rPr>
        <w:t xml:space="preserve"> – </w:t>
      </w:r>
      <w:r w:rsidRPr="00076A33">
        <w:rPr>
          <w:rFonts w:ascii="GHEA Grapalat" w:hAnsi="GHEA Grapalat" w:cs="Sylfaen"/>
          <w:lang w:val="en-US"/>
        </w:rPr>
        <w:t>Local Self-Government Bodies</w:t>
      </w:r>
    </w:p>
    <w:p w:rsidR="00564A60" w:rsidRPr="00834ED1" w:rsidRDefault="00076A33">
      <w:pPr>
        <w:spacing w:before="120"/>
        <w:rPr>
          <w:rFonts w:ascii="GHEA Grapalat" w:hAnsi="GHEA Grapalat" w:cs="Sylfaen"/>
          <w:lang w:val="en-US"/>
        </w:rPr>
      </w:pPr>
      <w:r w:rsidRPr="00076A33">
        <w:rPr>
          <w:rFonts w:ascii="GHEA Grapalat" w:hAnsi="GHEA Grapalat" w:cs="Sylfaen"/>
          <w:lang w:val="en-US"/>
        </w:rPr>
        <w:t>LED</w:t>
      </w:r>
      <w:r w:rsidRPr="00076A33">
        <w:rPr>
          <w:rFonts w:ascii="GHEA Grapalat" w:hAnsi="GHEA Grapalat" w:cs="Sylfaen"/>
          <w:lang w:val="hy-AM"/>
        </w:rPr>
        <w:t xml:space="preserve"> – </w:t>
      </w:r>
      <w:r w:rsidRPr="00076A33">
        <w:rPr>
          <w:rFonts w:ascii="GHEA Grapalat" w:hAnsi="GHEA Grapalat" w:cs="Sylfaen"/>
          <w:lang w:val="en-US"/>
        </w:rPr>
        <w:t>Local Economic Development</w:t>
      </w:r>
    </w:p>
    <w:p w:rsidR="00564A60" w:rsidRPr="00834ED1" w:rsidRDefault="00076A33">
      <w:pPr>
        <w:spacing w:before="120"/>
        <w:rPr>
          <w:rFonts w:ascii="GHEA Grapalat" w:hAnsi="GHEA Grapalat" w:cstheme="minorHAnsi"/>
          <w:lang w:val="en-US"/>
        </w:rPr>
      </w:pPr>
      <w:r w:rsidRPr="00076A33">
        <w:rPr>
          <w:rFonts w:ascii="GHEA Grapalat" w:hAnsi="GHEA Grapalat" w:cstheme="minorHAnsi"/>
          <w:lang w:val="en-US"/>
        </w:rPr>
        <w:t>NGO</w:t>
      </w:r>
      <w:r w:rsidRPr="00076A33">
        <w:rPr>
          <w:rFonts w:ascii="GHEA Grapalat" w:hAnsi="GHEA Grapalat" w:cstheme="minorHAnsi"/>
          <w:lang w:val="hy-AM"/>
        </w:rPr>
        <w:t xml:space="preserve"> – </w:t>
      </w:r>
      <w:r w:rsidRPr="00076A33">
        <w:rPr>
          <w:rFonts w:ascii="GHEA Grapalat" w:hAnsi="GHEA Grapalat" w:cstheme="minorHAnsi"/>
          <w:lang w:val="en-US"/>
        </w:rPr>
        <w:t>Non-Governmental Organization</w:t>
      </w:r>
    </w:p>
    <w:p w:rsidR="00564A60" w:rsidRPr="00834ED1" w:rsidRDefault="00076A33">
      <w:pPr>
        <w:spacing w:before="120"/>
        <w:rPr>
          <w:rFonts w:ascii="GHEA Grapalat" w:hAnsi="GHEA Grapalat" w:cs="Sylfaen"/>
          <w:lang w:val="en-US"/>
        </w:rPr>
      </w:pPr>
      <w:r w:rsidRPr="00076A33">
        <w:rPr>
          <w:rFonts w:ascii="GHEA Grapalat" w:hAnsi="GHEA Grapalat" w:cs="Sylfaen"/>
          <w:lang w:val="hy-AM"/>
        </w:rPr>
        <w:t xml:space="preserve">SWOT – </w:t>
      </w:r>
      <w:r w:rsidRPr="00076A33">
        <w:rPr>
          <w:rFonts w:ascii="GHEA Grapalat" w:hAnsi="GHEA Grapalat" w:cs="Sylfaen"/>
          <w:lang w:val="en-US"/>
        </w:rPr>
        <w:t>Strengths, Weaknesses, Opportunities, Threats</w:t>
      </w:r>
    </w:p>
    <w:p w:rsidR="00564A60" w:rsidRPr="00834ED1" w:rsidRDefault="00076A33">
      <w:pPr>
        <w:spacing w:before="120"/>
        <w:rPr>
          <w:rFonts w:ascii="GHEA Grapalat" w:hAnsi="GHEA Grapalat" w:cstheme="minorHAnsi"/>
          <w:lang w:val="en-US"/>
        </w:rPr>
      </w:pPr>
      <w:r w:rsidRPr="00076A33">
        <w:rPr>
          <w:rFonts w:ascii="GHEA Grapalat" w:hAnsi="GHEA Grapalat" w:cstheme="minorHAnsi"/>
          <w:lang w:val="en-US"/>
        </w:rPr>
        <w:t>UNDP</w:t>
      </w:r>
      <w:r w:rsidRPr="00076A33">
        <w:rPr>
          <w:rFonts w:ascii="GHEA Grapalat" w:hAnsi="GHEA Grapalat" w:cstheme="minorHAnsi"/>
          <w:lang w:val="hy-AM"/>
        </w:rPr>
        <w:t xml:space="preserve"> – </w:t>
      </w:r>
      <w:r w:rsidRPr="00076A33">
        <w:rPr>
          <w:rFonts w:ascii="GHEA Grapalat" w:hAnsi="GHEA Grapalat" w:cstheme="minorHAnsi"/>
          <w:lang w:val="en-US"/>
        </w:rPr>
        <w:t>United Nations Development Programme</w:t>
      </w:r>
    </w:p>
    <w:p w:rsidR="00564A60" w:rsidRPr="00834ED1" w:rsidRDefault="00076A33">
      <w:pPr>
        <w:spacing w:before="120"/>
        <w:rPr>
          <w:rFonts w:ascii="GHEA Grapalat" w:hAnsi="GHEA Grapalat" w:cstheme="minorHAnsi"/>
          <w:lang w:val="en-US"/>
        </w:rPr>
      </w:pPr>
      <w:r w:rsidRPr="00076A33">
        <w:rPr>
          <w:rFonts w:ascii="GHEA Grapalat" w:hAnsi="GHEA Grapalat" w:cstheme="minorHAnsi"/>
          <w:lang w:val="hy-AM"/>
        </w:rPr>
        <w:t>GIZ –</w:t>
      </w:r>
      <w:r w:rsidRPr="00076A33">
        <w:rPr>
          <w:rFonts w:ascii="GHEA Grapalat" w:hAnsi="GHEA Grapalat" w:cstheme="minorHAnsi"/>
          <w:lang w:val="en-US"/>
        </w:rPr>
        <w:t xml:space="preserve"> Deutsche Gesellschaft für Internationale Zusammenarbeit</w:t>
      </w:r>
    </w:p>
    <w:p w:rsidR="00564A60" w:rsidRPr="00834ED1" w:rsidRDefault="00076A33">
      <w:pPr>
        <w:spacing w:before="120"/>
        <w:rPr>
          <w:rFonts w:ascii="GHEA Grapalat" w:hAnsi="GHEA Grapalat" w:cstheme="minorHAnsi"/>
          <w:lang w:val="en-US"/>
        </w:rPr>
      </w:pPr>
      <w:r w:rsidRPr="00076A33">
        <w:rPr>
          <w:rFonts w:ascii="GHEA Grapalat" w:hAnsi="GHEA Grapalat" w:cstheme="minorHAnsi"/>
          <w:lang w:val="hy-AM"/>
        </w:rPr>
        <w:t>JICA –</w:t>
      </w:r>
      <w:r w:rsidRPr="00076A33">
        <w:rPr>
          <w:rFonts w:ascii="GHEA Grapalat" w:hAnsi="GHEA Grapalat" w:cstheme="minorHAnsi"/>
          <w:lang w:val="en-US"/>
        </w:rPr>
        <w:t xml:space="preserve"> Japan International Cooperation Agency</w:t>
      </w:r>
    </w:p>
    <w:p w:rsidR="00564A60" w:rsidRPr="00834ED1" w:rsidRDefault="00076A33">
      <w:pPr>
        <w:spacing w:before="120"/>
        <w:rPr>
          <w:rFonts w:ascii="GHEA Grapalat" w:hAnsi="GHEA Grapalat" w:cstheme="minorHAnsi"/>
          <w:lang w:val="hy-AM"/>
        </w:rPr>
      </w:pPr>
      <w:r w:rsidRPr="00076A33">
        <w:rPr>
          <w:rFonts w:ascii="GHEA Grapalat" w:hAnsi="GHEA Grapalat" w:cstheme="minorHAnsi"/>
          <w:lang w:val="hy-AM"/>
        </w:rPr>
        <w:t xml:space="preserve">BA/DFA – </w:t>
      </w:r>
      <w:r w:rsidRPr="00076A33">
        <w:rPr>
          <w:rFonts w:ascii="GHEA Grapalat" w:hAnsi="GHEA Grapalat" w:cstheme="minorHAnsi"/>
          <w:lang w:val="en-US"/>
        </w:rPr>
        <w:t>Business Armenia</w:t>
      </w:r>
      <w:r w:rsidRPr="00076A33">
        <w:rPr>
          <w:rFonts w:ascii="GHEA Grapalat" w:hAnsi="GHEA Grapalat" w:cstheme="minorHAnsi"/>
          <w:lang w:val="hy-AM"/>
        </w:rPr>
        <w:t xml:space="preserve"> (</w:t>
      </w:r>
      <w:r w:rsidRPr="00076A33">
        <w:rPr>
          <w:rFonts w:ascii="GHEA Grapalat" w:hAnsi="GHEA Grapalat" w:cstheme="minorHAnsi"/>
          <w:lang w:val="en-US"/>
        </w:rPr>
        <w:t>Development Foundation of Armenia</w:t>
      </w:r>
      <w:r w:rsidRPr="00076A33">
        <w:rPr>
          <w:rFonts w:ascii="GHEA Grapalat" w:hAnsi="GHEA Grapalat" w:cstheme="minorHAnsi"/>
          <w:lang w:val="hy-AM"/>
        </w:rPr>
        <w:t>)</w:t>
      </w:r>
    </w:p>
    <w:p w:rsidR="00564A60" w:rsidRPr="00834ED1" w:rsidRDefault="00076A33">
      <w:pPr>
        <w:spacing w:before="120"/>
        <w:rPr>
          <w:rFonts w:ascii="GHEA Grapalat" w:hAnsi="GHEA Grapalat"/>
          <w:lang w:val="en-US"/>
        </w:rPr>
      </w:pPr>
      <w:r w:rsidRPr="00076A33">
        <w:rPr>
          <w:rFonts w:ascii="GHEA Grapalat" w:hAnsi="GHEA Grapalat" w:cs="Sylfaen"/>
          <w:lang w:val="en-US"/>
        </w:rPr>
        <w:t>ADF</w:t>
      </w:r>
      <w:r w:rsidRPr="00076A33">
        <w:rPr>
          <w:rFonts w:ascii="GHEA Grapalat" w:hAnsi="GHEA Grapalat"/>
          <w:lang w:val="hy-AM"/>
        </w:rPr>
        <w:t xml:space="preserve"> – </w:t>
      </w:r>
      <w:r w:rsidRPr="00076A33">
        <w:rPr>
          <w:rFonts w:ascii="GHEA Grapalat" w:hAnsi="GHEA Grapalat"/>
          <w:lang w:val="en-US"/>
        </w:rPr>
        <w:t>Agriculture Development Fund</w:t>
      </w:r>
    </w:p>
    <w:p w:rsidR="00564A60" w:rsidRPr="00834ED1" w:rsidRDefault="00076A33">
      <w:pPr>
        <w:spacing w:before="120"/>
        <w:rPr>
          <w:rFonts w:ascii="GHEA Grapalat" w:hAnsi="GHEA Grapalat" w:cs="Sylfaen"/>
          <w:lang w:val="en-US"/>
        </w:rPr>
      </w:pPr>
      <w:r w:rsidRPr="00076A33">
        <w:rPr>
          <w:rFonts w:ascii="GHEA Grapalat" w:hAnsi="GHEA Grapalat"/>
          <w:lang w:val="hy-AM"/>
        </w:rPr>
        <w:t>USAID –</w:t>
      </w:r>
      <w:r w:rsidR="003C4A07">
        <w:rPr>
          <w:rFonts w:ascii="GHEA Grapalat" w:hAnsi="GHEA Grapalat"/>
          <w:lang w:val="en-US"/>
        </w:rPr>
        <w:t xml:space="preserve"> </w:t>
      </w:r>
      <w:r w:rsidRPr="00076A33">
        <w:rPr>
          <w:rFonts w:ascii="GHEA Grapalat" w:hAnsi="GHEA Grapalat" w:cs="Sylfaen"/>
          <w:lang w:val="en-US"/>
        </w:rPr>
        <w:t>United States Agency of International Development</w:t>
      </w:r>
    </w:p>
    <w:p w:rsidR="00564A60" w:rsidRPr="00834ED1" w:rsidRDefault="00076A33">
      <w:pPr>
        <w:spacing w:before="120"/>
        <w:rPr>
          <w:rFonts w:ascii="GHEA Grapalat" w:hAnsi="GHEA Grapalat"/>
          <w:lang w:val="hy-AM"/>
        </w:rPr>
      </w:pPr>
      <w:r w:rsidRPr="00076A33">
        <w:rPr>
          <w:rFonts w:ascii="GHEA Grapalat" w:hAnsi="GHEA Grapalat" w:cs="Sylfaen"/>
          <w:lang w:val="en-US"/>
        </w:rPr>
        <w:t>PPP – Public-Private Partnership</w:t>
      </w:r>
      <w:r w:rsidRPr="00076A33">
        <w:rPr>
          <w:rFonts w:ascii="GHEA Grapalat" w:hAnsi="GHEA Grapalat"/>
          <w:lang w:val="hy-AM"/>
        </w:rPr>
        <w:br w:type="page"/>
      </w:r>
    </w:p>
    <w:p w:rsidR="00BA47A0" w:rsidRDefault="00076A33">
      <w:pPr>
        <w:pStyle w:val="Style5"/>
      </w:pPr>
      <w:r w:rsidRPr="00076A33">
        <w:lastRenderedPageBreak/>
        <w:t>Introduction to the Plan</w:t>
      </w:r>
    </w:p>
    <w:p w:rsidR="00564A60" w:rsidRPr="00834ED1" w:rsidRDefault="00076A33">
      <w:pPr>
        <w:pStyle w:val="Normal1"/>
        <w:widowControl w:val="0"/>
        <w:spacing w:before="120"/>
        <w:jc w:val="both"/>
        <w:rPr>
          <w:rFonts w:ascii="GHEA Grapalat" w:eastAsia="GHEA Grapalat" w:hAnsi="GHEA Grapalat" w:cs="GHEA Grapalat"/>
          <w:color w:val="auto"/>
          <w:lang w:val="en-US"/>
        </w:rPr>
      </w:pPr>
      <w:r w:rsidRPr="00076A33">
        <w:rPr>
          <w:rFonts w:ascii="GHEA Grapalat" w:eastAsia="GHEA Grapalat" w:hAnsi="GHEA Grapalat" w:cs="GHEA Grapalat"/>
          <w:color w:val="auto"/>
        </w:rPr>
        <w:t xml:space="preserve">The Charentsavan community joined the Mayors for Economic Growth Initiative on August 8, 2017. </w:t>
      </w:r>
      <w:r w:rsidRPr="00076A33">
        <w:rPr>
          <w:rFonts w:ascii="GHEA Grapalat" w:eastAsia="GHEA Grapalat" w:hAnsi="GHEA Grapalat" w:cs="GHEA Grapalat"/>
          <w:color w:val="auto"/>
          <w:lang w:val="en-US"/>
        </w:rPr>
        <w:t>The community is located in Kotayk Marz, 35km northeast of Yerevan (40 minutes by road), 15km southwest of Hrazdan (20 minutes by road), on the left bank of the Hrazdan river at an altitude of 1600-1700m above sea level. It is situated directly off of the Yerevan-Sevan highway and cross the Yerevan-Sevan railroad. In 2017, as a result of territorial reforms of the Republic of Armenia, five surrounding villages (Alapars, Arzakan, Bjni, Karenis, and Fantan) were joined to Charentsavan to form the Charentsavan administrative community. The population of Charentsavan is noted at 40,000, with 52% women, 48% men, and 26,000 of working age. There are 30,000 residents in the urban center and 10,000 residents in the surrounding villages. The average age is 38 years. Community migration is close to the national average of Armenia.</w:t>
      </w:r>
    </w:p>
    <w:p w:rsidR="00564A60" w:rsidRPr="00834ED1" w:rsidRDefault="00076A33">
      <w:pPr>
        <w:pStyle w:val="Normal1"/>
        <w:widowControl w:val="0"/>
        <w:spacing w:before="120"/>
        <w:jc w:val="both"/>
        <w:rPr>
          <w:rFonts w:ascii="GHEA Grapalat" w:eastAsia="GHEA Grapalat" w:hAnsi="GHEA Grapalat" w:cs="GHEA Grapalat"/>
          <w:color w:val="auto"/>
          <w:lang w:val="en-US"/>
        </w:rPr>
      </w:pPr>
      <w:r w:rsidRPr="00076A33">
        <w:rPr>
          <w:rFonts w:ascii="GHEA Grapalat" w:eastAsia="GHEA Grapalat" w:hAnsi="GHEA Grapalat" w:cs="GHEA Grapalat"/>
          <w:color w:val="auto"/>
          <w:lang w:val="en-US"/>
        </w:rPr>
        <w:t>A main priority for community involvement in this initiative are interconnected issues related to employment, migration, and poverty reduction, considered to be primary factors in local economic development. Further, the development process is only possible with close cooperation between LSGB, the private sector, and civil society organizations.</w:t>
      </w:r>
    </w:p>
    <w:p w:rsidR="00564A60" w:rsidRPr="00834ED1" w:rsidRDefault="00076A33">
      <w:pPr>
        <w:pStyle w:val="Normal1"/>
        <w:widowControl w:val="0"/>
        <w:spacing w:before="120"/>
        <w:jc w:val="both"/>
        <w:rPr>
          <w:rFonts w:ascii="GHEA Grapalat" w:eastAsia="GHEA Grapalat" w:hAnsi="GHEA Grapalat" w:cs="GHEA Grapalat"/>
          <w:color w:val="auto"/>
          <w:lang w:val="en-US"/>
        </w:rPr>
      </w:pPr>
      <w:r w:rsidRPr="00076A33">
        <w:rPr>
          <w:rFonts w:ascii="GHEA Grapalat" w:eastAsia="GHEA Grapalat" w:hAnsi="GHEA Grapalat" w:cs="GHEA Grapalat"/>
          <w:color w:val="auto"/>
          <w:lang w:val="en-US"/>
        </w:rPr>
        <w:t>Through joining this initiative, the community anticipates expert assistant for the creation of a local economic development plan in purpose of implementation of relevant and viable projects. A well-developed plan will also enable the community to obtain necessary financial resources (with a particular focus on grants) with the effect of making Charentsavan an attractive location for national and international investors.</w:t>
      </w:r>
    </w:p>
    <w:p w:rsidR="00BA47A0" w:rsidRDefault="00076A33">
      <w:pPr>
        <w:pStyle w:val="Normal1"/>
        <w:widowControl w:val="0"/>
        <w:spacing w:before="120"/>
        <w:jc w:val="both"/>
        <w:rPr>
          <w:rFonts w:ascii="GHEA Grapalat" w:eastAsia="GHEA Grapalat" w:hAnsi="GHEA Grapalat" w:cs="GHEA Grapalat"/>
        </w:rPr>
      </w:pPr>
      <w:r w:rsidRPr="00076A33">
        <w:rPr>
          <w:rFonts w:ascii="GHEA Grapalat" w:eastAsia="GHEA Grapalat" w:hAnsi="GHEA Grapalat" w:cs="GHEA Grapalat"/>
          <w:lang w:val="en-US"/>
        </w:rPr>
        <w:t xml:space="preserve">In April 5, 2018, the Charentsavan Community Council approved (decision 32-N) the community five-year development plan for 2018-2022 based on the shared vision of the community’s socio-economic development. The local economic development plan was written to fit the framework of the Mayors for Economic Growth Initiative. This plan is not universal, nor does it replace existing community programs, but instead focuses primarily on the development of the private sector to foster economic growth and employment. </w:t>
      </w:r>
    </w:p>
    <w:p w:rsidR="00BA47A0" w:rsidRDefault="00076A33">
      <w:pPr>
        <w:pStyle w:val="Style5"/>
      </w:pPr>
      <w:r w:rsidRPr="00076A33">
        <w:t>Development Process of the Local Economic Development Plan</w:t>
      </w:r>
    </w:p>
    <w:p w:rsidR="00564A60" w:rsidRPr="00834ED1" w:rsidRDefault="00076A33">
      <w:pPr>
        <w:spacing w:before="120"/>
        <w:jc w:val="both"/>
        <w:rPr>
          <w:rFonts w:ascii="GHEA Grapalat" w:hAnsi="GHEA Grapalat"/>
          <w:lang w:val="en-US"/>
        </w:rPr>
      </w:pPr>
      <w:r w:rsidRPr="00076A33">
        <w:rPr>
          <w:rFonts w:ascii="GHEA Grapalat" w:hAnsi="GHEA Grapalat"/>
          <w:lang w:val="en-US"/>
        </w:rPr>
        <w:t xml:space="preserve">During the initial stages for the local economic development plan, meetings were conducted with dozens of representatives from business sector, non-governmental organizations and business support structures operating in community. During these meetings, the Mayors for Economic Growth initiative and its goals were presented. </w:t>
      </w:r>
    </w:p>
    <w:p w:rsidR="00564A60" w:rsidRPr="00834ED1" w:rsidRDefault="00076A33">
      <w:pPr>
        <w:spacing w:before="120"/>
        <w:jc w:val="both"/>
        <w:rPr>
          <w:rFonts w:ascii="GHEA Grapalat" w:hAnsi="GHEA Grapalat"/>
          <w:lang w:val="en-US"/>
        </w:rPr>
      </w:pPr>
      <w:r w:rsidRPr="00076A33">
        <w:rPr>
          <w:rFonts w:ascii="GHEA Grapalat" w:hAnsi="GHEA Grapalat"/>
          <w:lang w:val="en-US"/>
        </w:rPr>
        <w:t xml:space="preserve">The sequence of steps for the development of this plan was determined through a participatory environment. Through wide-ranging and regular discussion, and through the collaboration of Miasin NGO and the Kotayk Marz branch of SME DNC, a working group was formed with active representatives from the private sector. </w:t>
      </w:r>
    </w:p>
    <w:p w:rsidR="00564A60" w:rsidRPr="00834ED1" w:rsidRDefault="00076A33">
      <w:pPr>
        <w:spacing w:before="120"/>
        <w:jc w:val="both"/>
        <w:rPr>
          <w:rFonts w:ascii="GHEA Grapalat" w:hAnsi="GHEA Grapalat"/>
          <w:lang w:val="en-US"/>
        </w:rPr>
      </w:pPr>
      <w:r w:rsidRPr="00076A33">
        <w:rPr>
          <w:rFonts w:ascii="GHEA Grapalat" w:hAnsi="GHEA Grapalat"/>
          <w:lang w:val="en-US"/>
        </w:rPr>
        <w:t>Through this format, a comprehensive economic analysis was conducted on all of pillars of the M4EG framework. Additionally discussions were held on the use of energy and resource conservation strategies in the public and private sectors as well as possibilities for expansion of the IT sphere in Charentsavan.</w:t>
      </w:r>
    </w:p>
    <w:p w:rsidR="00564A60" w:rsidRPr="00834ED1" w:rsidRDefault="00076A33">
      <w:pPr>
        <w:spacing w:before="120"/>
        <w:jc w:val="both"/>
        <w:rPr>
          <w:rFonts w:ascii="GHEA Grapalat" w:hAnsi="GHEA Grapalat"/>
          <w:lang w:val="en-US"/>
        </w:rPr>
      </w:pPr>
      <w:r w:rsidRPr="00076A33">
        <w:rPr>
          <w:rFonts w:ascii="GHEA Grapalat" w:hAnsi="GHEA Grapalat"/>
          <w:lang w:val="en-US"/>
        </w:rPr>
        <w:t xml:space="preserve">Through a meeting with the European Union representative of the M4EG initiative, alongside participation from the mayor and representatives of business support organizations, guiding participatory formats and shared expectations of the process were clarified. </w:t>
      </w:r>
    </w:p>
    <w:p w:rsidR="00564A60" w:rsidRPr="00834ED1" w:rsidRDefault="00076A33">
      <w:pPr>
        <w:spacing w:before="120"/>
        <w:jc w:val="both"/>
        <w:rPr>
          <w:rFonts w:ascii="GHEA Grapalat" w:eastAsia="GHEA Grapalat" w:hAnsi="GHEA Grapalat" w:cs="GHEA Grapalat"/>
          <w:lang w:val="en-US"/>
        </w:rPr>
      </w:pPr>
      <w:r w:rsidRPr="00076A33">
        <w:rPr>
          <w:rFonts w:ascii="GHEA Grapalat" w:eastAsia="GHEA Grapalat" w:hAnsi="GHEA Grapalat" w:cs="GHEA Grapalat"/>
          <w:lang w:val="en-US"/>
        </w:rPr>
        <w:lastRenderedPageBreak/>
        <w:t>Specific attention was given to issues of water irrigation, exploitation of land and infrastructure in rural areas (particularly with business representatives of these areas), guest house infrastructure in Arzakan, and the development of the agricultural sector in Alapars and Karenis.</w:t>
      </w:r>
    </w:p>
    <w:p w:rsidR="00564A60" w:rsidRPr="00834ED1" w:rsidRDefault="00076A33">
      <w:pPr>
        <w:spacing w:before="120"/>
        <w:jc w:val="both"/>
        <w:rPr>
          <w:rFonts w:ascii="GHEA Grapalat" w:eastAsia="Calibri" w:hAnsi="GHEA Grapalat" w:cs="Calibri"/>
          <w:color w:val="000000"/>
          <w:lang w:val="hy-AM"/>
        </w:rPr>
      </w:pPr>
      <w:r w:rsidRPr="00076A33">
        <w:rPr>
          <w:rFonts w:ascii="GHEA Grapalat" w:eastAsia="GHEA Grapalat" w:hAnsi="GHEA Grapalat" w:cs="GHEA Grapalat"/>
          <w:lang w:val="en-US"/>
        </w:rPr>
        <w:t xml:space="preserve">A wider meeting was held in Bjni village. Visits were made to the Bjni Fortress, local businesses, guest houses and museums received business consulting and related technical assistance from UNDP. The members of this working group and participants in broader cooperation opportunities will assist in the implementation and monitoring of the plan. </w:t>
      </w:r>
    </w:p>
    <w:p w:rsidR="00BA47A0" w:rsidRDefault="00076A33">
      <w:pPr>
        <w:pStyle w:val="Style5"/>
      </w:pPr>
      <w:r w:rsidRPr="00076A33">
        <w:t>Local Economic Analysis</w:t>
      </w:r>
    </w:p>
    <w:p w:rsidR="00BA47A0" w:rsidRDefault="00076A33">
      <w:pPr>
        <w:pStyle w:val="Style4"/>
      </w:pPr>
      <w:r w:rsidRPr="00076A33">
        <w:t>Analysis of the Local Economic Structure</w:t>
      </w:r>
    </w:p>
    <w:p w:rsidR="00564A60" w:rsidRPr="00E764C0" w:rsidRDefault="00076A33">
      <w:pPr>
        <w:spacing w:before="120"/>
        <w:jc w:val="both"/>
        <w:rPr>
          <w:rFonts w:ascii="GHEA Grapalat" w:hAnsi="GHEA Grapalat" w:cs="Sylfaen"/>
          <w:lang w:val="en-US"/>
        </w:rPr>
      </w:pPr>
      <w:r w:rsidRPr="00076A33">
        <w:rPr>
          <w:rFonts w:ascii="GHEA Grapalat" w:hAnsi="GHEA Grapalat" w:cs="Sylfaen"/>
          <w:lang w:val="en-US"/>
        </w:rPr>
        <w:t>In connection with Charentsavan’s consolidation with its rural communities (Alapars, Arzakan, Bjni, Fantan, and Karenis) and utilization of local industrial capacities, there are increased opportunities for the development of the agricultural and tourism sectors in these areas.</w:t>
      </w:r>
    </w:p>
    <w:p w:rsidR="00BA47A0" w:rsidRDefault="00076A33">
      <w:pPr>
        <w:pStyle w:val="HTMLPreformatted"/>
        <w:shd w:val="clear" w:color="auto" w:fill="FFFFFF"/>
        <w:rPr>
          <w:rFonts w:ascii="GHEA Grapalat" w:hAnsi="GHEA Grapalat" w:cs="Sylfaen"/>
        </w:rPr>
      </w:pPr>
      <w:r w:rsidRPr="00076A33">
        <w:rPr>
          <w:rFonts w:ascii="GHEA Grapalat" w:hAnsi="GHEA Grapalat" w:cs="Sylfaen"/>
          <w:sz w:val="22"/>
          <w:szCs w:val="22"/>
        </w:rPr>
        <w:t xml:space="preserve">Across all communities, the largest companies operate in mineral water bottling and distribution (RRR), steel rebar production (ASCE Group), and hydro turbine manufacturing (Khorda). In recent years, employment and production levels have remained stable among existing enterprises. </w:t>
      </w:r>
      <w:r w:rsidRPr="00076A33">
        <w:rPr>
          <w:rFonts w:ascii="GHEA Grapalat" w:hAnsi="GHEA Grapalat"/>
          <w:color w:val="212121"/>
          <w:sz w:val="22"/>
          <w:szCs w:val="22"/>
        </w:rPr>
        <w:t xml:space="preserve">Industrial enterprises with smaller capacity operate in foundry, tool making, machine-building and textile </w:t>
      </w:r>
      <w:r w:rsidRPr="00076A33">
        <w:rPr>
          <w:rFonts w:ascii="GHEA Grapalat" w:hAnsi="GHEA Grapalat" w:cs="Sylfaen"/>
          <w:sz w:val="22"/>
          <w:szCs w:val="22"/>
        </w:rPr>
        <w:t>production sub-sectors.</w:t>
      </w:r>
    </w:p>
    <w:p w:rsidR="00BA47A0" w:rsidRDefault="00076A33">
      <w:pPr>
        <w:pStyle w:val="HTMLPreformatted"/>
        <w:shd w:val="clear" w:color="auto" w:fill="FFFFFF"/>
        <w:rPr>
          <w:rFonts w:ascii="GHEA Grapalat" w:hAnsi="GHEA Grapalat" w:cs="Sylfaen"/>
        </w:rPr>
      </w:pPr>
      <w:r w:rsidRPr="00076A33">
        <w:rPr>
          <w:rFonts w:ascii="GHEA Grapalat" w:hAnsi="GHEA Grapalat" w:cs="Sylfaen"/>
        </w:rPr>
        <w:t xml:space="preserve">In the coming years, expansion of Bjni mineral water production is planned through the introduction and utilization of modern technologies. Investments are projected to reach $5 million (USD) and add roughly 50 new jobs. </w:t>
      </w:r>
      <w:r w:rsidRPr="00076A33">
        <w:rPr>
          <w:rFonts w:ascii="GHEA Grapalat" w:hAnsi="GHEA Grapalat" w:cs="Sylfaen"/>
          <w:sz w:val="22"/>
          <w:szCs w:val="22"/>
        </w:rPr>
        <w:t xml:space="preserve">In the last 2-3 years, agricultural activity has been developed, especially with apple, blackberry, and organic raspberry crops. </w:t>
      </w:r>
      <w:r w:rsidRPr="00076A33">
        <w:rPr>
          <w:rFonts w:ascii="GHEA Grapalat" w:hAnsi="GHEA Grapalat"/>
          <w:color w:val="212121"/>
          <w:sz w:val="22"/>
          <w:szCs w:val="22"/>
        </w:rPr>
        <w:t xml:space="preserve">The community’s  </w:t>
      </w:r>
      <w:r w:rsidRPr="00076A33">
        <w:rPr>
          <w:rFonts w:ascii="GHEA Grapalat" w:hAnsi="GHEA Grapalat" w:cs="Sylfaen"/>
          <w:sz w:val="22"/>
          <w:szCs w:val="22"/>
        </w:rPr>
        <w:t>raspberry production occupies</w:t>
      </w:r>
      <w:r w:rsidRPr="00076A33">
        <w:rPr>
          <w:rFonts w:ascii="GHEA Grapalat" w:hAnsi="GHEA Grapalat"/>
          <w:color w:val="212121"/>
          <w:sz w:val="22"/>
          <w:szCs w:val="22"/>
        </w:rPr>
        <w:t xml:space="preserve"> approximately 40 hectares. </w:t>
      </w:r>
      <w:r w:rsidRPr="00076A33">
        <w:rPr>
          <w:rFonts w:ascii="GHEA Grapalat" w:hAnsi="GHEA Grapalat" w:cs="Sylfaen"/>
          <w:sz w:val="22"/>
          <w:szCs w:val="22"/>
        </w:rPr>
        <w:t>Further, the production of the Damascus rose, in addition to its high value and profits, exhibits the potential to develop agro-tourism. Common cereals in production include wheat,  barley, flax, and rye. Beans, garlic, tomato, cucumber, and other assorted vegetable products are also widely cultivated.</w:t>
      </w:r>
    </w:p>
    <w:p w:rsidR="00564A60" w:rsidRPr="00E764C0" w:rsidRDefault="00076A33">
      <w:pPr>
        <w:spacing w:before="120"/>
        <w:jc w:val="both"/>
        <w:rPr>
          <w:rFonts w:ascii="GHEA Grapalat" w:hAnsi="GHEA Grapalat" w:cs="Sylfaen"/>
          <w:lang w:val="en-US"/>
        </w:rPr>
      </w:pPr>
      <w:r w:rsidRPr="00076A33">
        <w:rPr>
          <w:rFonts w:ascii="GHEA Grapalat" w:hAnsi="GHEA Grapalat" w:cs="Sylfaen"/>
          <w:lang w:val="en-US"/>
        </w:rPr>
        <w:t xml:space="preserve">During the Soviet era, 16 large-scale industrial enterprises were active in the city: foundry mills, metalworking, machine-building, tool making, ferroconcrete construction, trucks, chemical industries and textile factories responsible for more than 1000 jobs in the engineering field. This factor leads to an increase among youth in advanced technologies. It is possible that this disposition can translate to increased interest in and impetus for IT sphere development. </w:t>
      </w:r>
    </w:p>
    <w:p w:rsidR="00564A60" w:rsidRPr="00E764C0" w:rsidRDefault="00076A33">
      <w:pPr>
        <w:spacing w:before="120"/>
        <w:rPr>
          <w:rFonts w:ascii="GHEA Grapalat" w:hAnsi="GHEA Grapalat"/>
          <w:lang w:val="en-US"/>
        </w:rPr>
      </w:pPr>
      <w:r w:rsidRPr="00076A33">
        <w:rPr>
          <w:rFonts w:ascii="GHEA Grapalat" w:hAnsi="GHEA Grapalat"/>
          <w:lang w:val="en-US"/>
        </w:rPr>
        <w:t xml:space="preserve">The largest components of the local value chain are agriculture (specifically horticulture), trade, and mineral water production. RRR Mineral Water Factory (Bjni Mineral Water, NOY Spring Water) and the Aghveran’s resort zone are supported by a considerable number of local suppliers and resources and the associated value chains. Additionally, these spheres represent unique local products and services for the region. </w:t>
      </w:r>
    </w:p>
    <w:p w:rsidR="00564A60" w:rsidRPr="00E764C0" w:rsidRDefault="00076A33">
      <w:pPr>
        <w:spacing w:before="120"/>
        <w:rPr>
          <w:rFonts w:ascii="GHEA Grapalat" w:hAnsi="GHEA Grapalat"/>
          <w:lang w:val="en-US"/>
        </w:rPr>
      </w:pPr>
      <w:r w:rsidRPr="00076A33">
        <w:rPr>
          <w:rFonts w:ascii="GHEA Grapalat" w:hAnsi="GHEA Grapalat"/>
          <w:lang w:val="en-US"/>
        </w:rPr>
        <w:t xml:space="preserve">The number of companies currently operating in the community placed at 508, of which 440 are micro (1-14 employees), 63 small (15 to 100), 3 medium (101 to 250), and 2 large (over 250). A comprehensive list of private companies is listed in Appendix 1. </w:t>
      </w:r>
    </w:p>
    <w:p w:rsidR="00564A60" w:rsidRPr="00E764C0" w:rsidRDefault="00076A33">
      <w:pPr>
        <w:spacing w:before="120"/>
        <w:rPr>
          <w:rFonts w:ascii="GHEA Grapalat" w:hAnsi="GHEA Grapalat"/>
          <w:lang w:val="en-US"/>
        </w:rPr>
      </w:pPr>
      <w:r w:rsidRPr="00076A33">
        <w:rPr>
          <w:rFonts w:ascii="GHEA Grapalat" w:hAnsi="GHEA Grapalat"/>
          <w:lang w:val="en-US"/>
        </w:rPr>
        <w:t xml:space="preserve">In the community there are electricity services, a telephone communication center, water supply, gas supply, and gas service enterprises. </w:t>
      </w:r>
    </w:p>
    <w:p w:rsidR="00564A60" w:rsidRPr="00834ED1" w:rsidRDefault="00076A33">
      <w:pPr>
        <w:spacing w:before="120"/>
        <w:rPr>
          <w:rFonts w:ascii="GHEA Grapalat" w:hAnsi="GHEA Grapalat"/>
          <w:lang w:val="en-US"/>
        </w:rPr>
      </w:pPr>
      <w:r w:rsidRPr="00076A33">
        <w:rPr>
          <w:rFonts w:ascii="GHEA Grapalat" w:hAnsi="GHEA Grapalat"/>
          <w:lang w:val="en-US"/>
        </w:rPr>
        <w:t xml:space="preserve">Around 1300 people are engaged in production and construction companies operating in Charentsavan. The numbers of individuals employed in the trade and service sectors are 400 and 800, respectively. With inclusion of state and community organizations, the number of employed </w:t>
      </w:r>
      <w:r w:rsidRPr="00076A33">
        <w:rPr>
          <w:rFonts w:ascii="GHEA Grapalat" w:hAnsi="GHEA Grapalat"/>
          <w:lang w:val="en-US"/>
        </w:rPr>
        <w:lastRenderedPageBreak/>
        <w:t>individuals in the community is around 4000. This number has remained unchanged over the past five years.</w:t>
      </w:r>
    </w:p>
    <w:p w:rsidR="00564A60" w:rsidRPr="00834ED1" w:rsidRDefault="00076A33">
      <w:pPr>
        <w:spacing w:before="120"/>
        <w:rPr>
          <w:rFonts w:ascii="GHEA Grapalat" w:hAnsi="GHEA Grapalat"/>
          <w:lang w:val="en-US"/>
        </w:rPr>
      </w:pPr>
      <w:r w:rsidRPr="00076A33">
        <w:rPr>
          <w:rFonts w:ascii="GHEA Grapalat" w:hAnsi="GHEA Grapalat"/>
          <w:lang w:val="en-US"/>
        </w:rPr>
        <w:t xml:space="preserve">Community-based non-profit organizations include: 9 pre-school educational institutions; 1 music school; 2 art schools; a sports school; children’s creativity center; library; street, yard and green area maintenance and lighting, landscaping, and irrigation community-funded non-profit organization. </w:t>
      </w:r>
    </w:p>
    <w:p w:rsidR="00564A60" w:rsidRPr="00834ED1" w:rsidRDefault="00076A33">
      <w:pPr>
        <w:spacing w:before="120"/>
        <w:rPr>
          <w:rFonts w:ascii="GHEA Grapalat" w:hAnsi="GHEA Grapalat"/>
          <w:lang w:val="en-US"/>
        </w:rPr>
      </w:pPr>
      <w:r w:rsidRPr="00076A33">
        <w:rPr>
          <w:rFonts w:ascii="GHEA Grapalat" w:hAnsi="GHEA Grapalat"/>
          <w:lang w:val="en-US"/>
        </w:rPr>
        <w:t xml:space="preserve">The educational institutions include 5 schools (3012 pupils): 5 secondary schools (1077 pupils), 1 high school (312 pupils), 1 state college (8 departments, 278 students). The education system in the urban area employs 342 individuals, of which 215 are teachers. In the rural area, the education system employs 152 individuals, of which 114 are teachers. </w:t>
      </w:r>
    </w:p>
    <w:p w:rsidR="00564A60" w:rsidRPr="00834ED1" w:rsidRDefault="00076A33">
      <w:pPr>
        <w:spacing w:before="120"/>
        <w:rPr>
          <w:rFonts w:ascii="GHEA Grapalat" w:hAnsi="GHEA Grapalat"/>
          <w:lang w:val="en-US"/>
        </w:rPr>
      </w:pPr>
      <w:r w:rsidRPr="00076A33">
        <w:rPr>
          <w:rFonts w:ascii="GHEA Grapalat" w:hAnsi="GHEA Grapalat"/>
          <w:lang w:val="en-US"/>
        </w:rPr>
        <w:t xml:space="preserve">Charentsavan’s mayor and a 15-member community council were elected on November 5, 2017. The municipality staff consists of 73 employees, of which 50 are civil servants. </w:t>
      </w:r>
    </w:p>
    <w:p w:rsidR="00156A8E" w:rsidRPr="00834ED1" w:rsidRDefault="00076A33">
      <w:pPr>
        <w:spacing w:before="120"/>
        <w:rPr>
          <w:rFonts w:ascii="GHEA Grapalat" w:hAnsi="GHEA Grapalat"/>
          <w:lang w:val="en-US"/>
        </w:rPr>
      </w:pPr>
      <w:r w:rsidRPr="00076A33">
        <w:rPr>
          <w:rFonts w:ascii="GHEA Grapalat" w:hAnsi="GHEA Grapalat"/>
          <w:lang w:val="en-US"/>
        </w:rPr>
        <w:t>In summary, it can be noted that even in a context of poor economic diversification there are positive aspects and opportunities in this community, such as large industrial enterprises with sustainable jobs, small productions, agriculture, food processing, trade and services, tourism, and development potential in professional education and IT sectors.</w:t>
      </w:r>
    </w:p>
    <w:p w:rsidR="00564A60" w:rsidRPr="00E764C0" w:rsidRDefault="00564A60">
      <w:pPr>
        <w:spacing w:before="120"/>
        <w:rPr>
          <w:rFonts w:ascii="GHEA Grapalat" w:hAnsi="GHEA Grapalat" w:cs="Sylfaen"/>
          <w:lang w:val="en-US"/>
        </w:rPr>
      </w:pPr>
    </w:p>
    <w:tbl>
      <w:tblPr>
        <w:tblStyle w:val="TableGrid11"/>
        <w:tblW w:w="5000" w:type="pct"/>
        <w:tblLook w:val="04A0"/>
      </w:tblPr>
      <w:tblGrid>
        <w:gridCol w:w="4785"/>
        <w:gridCol w:w="4786"/>
      </w:tblGrid>
      <w:tr w:rsidR="00B53B09" w:rsidRPr="00E764C0" w:rsidTr="00CD499C">
        <w:trPr>
          <w:trHeight w:val="320"/>
        </w:trPr>
        <w:tc>
          <w:tcPr>
            <w:tcW w:w="2500" w:type="pct"/>
          </w:tcPr>
          <w:p w:rsidR="00BA47A0" w:rsidRDefault="00076A33">
            <w:pPr>
              <w:rPr>
                <w:rFonts w:ascii="GHEA Grapalat" w:eastAsiaTheme="minorHAnsi" w:hAnsi="GHEA Grapalat" w:cstheme="minorHAnsi"/>
                <w:b/>
                <w:sz w:val="22"/>
                <w:szCs w:val="22"/>
                <w:lang w:val="en-GB"/>
              </w:rPr>
            </w:pPr>
            <w:r w:rsidRPr="00076A33">
              <w:rPr>
                <w:rFonts w:ascii="GHEA Grapalat" w:hAnsi="GHEA Grapalat" w:cs="Sylfaen"/>
                <w:b/>
              </w:rPr>
              <w:t>Strengths</w:t>
            </w:r>
          </w:p>
        </w:tc>
        <w:tc>
          <w:tcPr>
            <w:tcW w:w="2500" w:type="pct"/>
          </w:tcPr>
          <w:p w:rsidR="00BA47A0" w:rsidRDefault="00076A33">
            <w:pPr>
              <w:rPr>
                <w:rFonts w:ascii="GHEA Grapalat" w:eastAsiaTheme="minorHAnsi" w:hAnsi="GHEA Grapalat" w:cstheme="minorHAnsi"/>
                <w:b/>
                <w:sz w:val="22"/>
                <w:szCs w:val="22"/>
                <w:lang w:val="en-GB"/>
              </w:rPr>
            </w:pPr>
            <w:r w:rsidRPr="00076A33">
              <w:rPr>
                <w:rFonts w:ascii="GHEA Grapalat" w:hAnsi="GHEA Grapalat" w:cs="Sylfaen"/>
                <w:b/>
              </w:rPr>
              <w:t>Weaknesses</w:t>
            </w:r>
          </w:p>
        </w:tc>
      </w:tr>
      <w:tr w:rsidR="00B53B09" w:rsidRPr="00E764C0" w:rsidTr="00CD499C">
        <w:trPr>
          <w:trHeight w:val="70"/>
        </w:trPr>
        <w:tc>
          <w:tcPr>
            <w:tcW w:w="2500" w:type="pct"/>
          </w:tcPr>
          <w:p w:rsidR="00564A60" w:rsidRPr="00E764C0" w:rsidRDefault="00076A33">
            <w:pPr>
              <w:pStyle w:val="CommentText"/>
              <w:jc w:val="left"/>
              <w:rPr>
                <w:rFonts w:ascii="GHEA Grapalat" w:eastAsiaTheme="minorHAnsi" w:hAnsi="GHEA Grapalat" w:cstheme="minorHAnsi"/>
                <w:sz w:val="22"/>
                <w:szCs w:val="22"/>
                <w:lang w:val="en-GB"/>
              </w:rPr>
            </w:pPr>
            <w:r w:rsidRPr="00076A33">
              <w:rPr>
                <w:rFonts w:ascii="GHEA Grapalat" w:hAnsi="GHEA Grapalat" w:cstheme="minorHAnsi"/>
                <w:sz w:val="22"/>
                <w:szCs w:val="22"/>
              </w:rPr>
              <w:t>1.</w:t>
            </w:r>
            <w:r w:rsidRPr="00076A33">
              <w:rPr>
                <w:rFonts w:ascii="GHEA Grapalat" w:hAnsi="GHEA Grapalat" w:cs="Arial"/>
                <w:sz w:val="22"/>
                <w:szCs w:val="22"/>
              </w:rPr>
              <w:t xml:space="preserve"> Existence and availability of resort resources, mineral waters, and Aghveran’s popularity as a resort destination.</w:t>
            </w:r>
          </w:p>
        </w:tc>
        <w:tc>
          <w:tcPr>
            <w:tcW w:w="2500" w:type="pct"/>
          </w:tcPr>
          <w:p w:rsidR="00564A60" w:rsidRPr="00E764C0" w:rsidRDefault="00076A33">
            <w:pPr>
              <w:pStyle w:val="CommentText"/>
              <w:jc w:val="left"/>
              <w:rPr>
                <w:rFonts w:ascii="GHEA Grapalat" w:eastAsiaTheme="minorHAnsi" w:hAnsi="GHEA Grapalat" w:cstheme="minorHAnsi"/>
                <w:sz w:val="22"/>
                <w:szCs w:val="22"/>
                <w:lang w:val="en-GB"/>
              </w:rPr>
            </w:pPr>
            <w:r w:rsidRPr="00076A33">
              <w:rPr>
                <w:rFonts w:ascii="GHEA Grapalat" w:hAnsi="GHEA Grapalat" w:cstheme="minorHAnsi"/>
                <w:sz w:val="22"/>
                <w:szCs w:val="22"/>
              </w:rPr>
              <w:t xml:space="preserve">1. Lack of tourism infrastructure. </w:t>
            </w:r>
          </w:p>
        </w:tc>
      </w:tr>
      <w:tr w:rsidR="00B53B09" w:rsidRPr="00E764C0" w:rsidTr="00994DC1">
        <w:trPr>
          <w:trHeight w:val="515"/>
        </w:trPr>
        <w:tc>
          <w:tcPr>
            <w:tcW w:w="2500" w:type="pct"/>
          </w:tcPr>
          <w:p w:rsidR="00564A60" w:rsidRPr="00E764C0" w:rsidRDefault="00076A33">
            <w:pPr>
              <w:pStyle w:val="CommentText"/>
              <w:jc w:val="left"/>
              <w:rPr>
                <w:rFonts w:ascii="GHEA Grapalat" w:eastAsiaTheme="minorHAnsi" w:hAnsi="GHEA Grapalat" w:cstheme="minorHAnsi"/>
                <w:sz w:val="22"/>
                <w:szCs w:val="22"/>
                <w:lang w:val="en-GB"/>
              </w:rPr>
            </w:pPr>
            <w:r w:rsidRPr="00076A33">
              <w:rPr>
                <w:rFonts w:ascii="GHEA Grapalat" w:hAnsi="GHEA Grapalat" w:cs="Arial"/>
                <w:sz w:val="22"/>
                <w:szCs w:val="22"/>
              </w:rPr>
              <w:t>2. Free (unused) availability of large industrial areas.</w:t>
            </w:r>
          </w:p>
        </w:tc>
        <w:tc>
          <w:tcPr>
            <w:tcW w:w="2500" w:type="pct"/>
          </w:tcPr>
          <w:p w:rsidR="00BA47A0" w:rsidRDefault="00076A33">
            <w:pPr>
              <w:pStyle w:val="CommentText"/>
              <w:rPr>
                <w:rFonts w:ascii="GHEA Grapalat" w:eastAsiaTheme="minorHAnsi" w:hAnsi="GHEA Grapalat" w:cstheme="minorHAnsi"/>
                <w:sz w:val="22"/>
                <w:szCs w:val="22"/>
                <w:lang w:val="en-GB"/>
              </w:rPr>
            </w:pPr>
            <w:r w:rsidRPr="00076A33">
              <w:rPr>
                <w:rFonts w:ascii="GHEA Grapalat" w:hAnsi="GHEA Grapalat" w:cs="Arial"/>
              </w:rPr>
              <w:t>2. Gaps between existing skills and workforce demands.</w:t>
            </w:r>
          </w:p>
        </w:tc>
      </w:tr>
      <w:tr w:rsidR="00B53B09" w:rsidRPr="00E764C0" w:rsidTr="00CD499C">
        <w:trPr>
          <w:trHeight w:val="252"/>
        </w:trPr>
        <w:tc>
          <w:tcPr>
            <w:tcW w:w="2500" w:type="pct"/>
          </w:tcPr>
          <w:p w:rsidR="00564A60" w:rsidRPr="00E764C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rPr>
              <w:t>3. Presence of historical and architectural monuments.</w:t>
            </w:r>
          </w:p>
        </w:tc>
        <w:tc>
          <w:tcPr>
            <w:tcW w:w="2500" w:type="pct"/>
          </w:tcPr>
          <w:p w:rsidR="00564A60" w:rsidRPr="00E764C0" w:rsidRDefault="00076A33">
            <w:pPr>
              <w:pStyle w:val="CommentText"/>
              <w:jc w:val="left"/>
              <w:rPr>
                <w:rFonts w:ascii="GHEA Grapalat" w:eastAsiaTheme="minorHAnsi" w:hAnsi="GHEA Grapalat" w:cstheme="minorHAnsi"/>
                <w:sz w:val="22"/>
                <w:szCs w:val="22"/>
                <w:lang w:val="en-GB"/>
              </w:rPr>
            </w:pPr>
            <w:r w:rsidRPr="00076A33">
              <w:rPr>
                <w:rFonts w:ascii="GHEA Grapalat" w:hAnsi="GHEA Grapalat" w:cstheme="minorHAnsi"/>
                <w:sz w:val="22"/>
                <w:szCs w:val="22"/>
              </w:rPr>
              <w:t>3. Deterioration of irrigation systems and production capacities.</w:t>
            </w:r>
          </w:p>
        </w:tc>
      </w:tr>
    </w:tbl>
    <w:tbl>
      <w:tblPr>
        <w:tblStyle w:val="TableGrid"/>
        <w:tblW w:w="0" w:type="auto"/>
        <w:tblLook w:val="04A0"/>
      </w:tblPr>
      <w:tblGrid>
        <w:gridCol w:w="4321"/>
        <w:gridCol w:w="657"/>
        <w:gridCol w:w="609"/>
        <w:gridCol w:w="541"/>
        <w:gridCol w:w="609"/>
        <w:gridCol w:w="541"/>
        <w:gridCol w:w="541"/>
        <w:gridCol w:w="541"/>
        <w:gridCol w:w="541"/>
        <w:gridCol w:w="670"/>
      </w:tblGrid>
      <w:tr w:rsidR="009D25B4" w:rsidRPr="00E764C0" w:rsidTr="009D25B4">
        <w:trPr>
          <w:trHeight w:val="293"/>
        </w:trPr>
        <w:tc>
          <w:tcPr>
            <w:tcW w:w="0" w:type="auto"/>
            <w:gridSpan w:val="10"/>
            <w:tcBorders>
              <w:top w:val="nil"/>
              <w:left w:val="nil"/>
              <w:bottom w:val="single" w:sz="4" w:space="0" w:color="auto"/>
              <w:right w:val="nil"/>
            </w:tcBorders>
            <w:vAlign w:val="bottom"/>
          </w:tcPr>
          <w:p w:rsidR="00BA47A0" w:rsidRDefault="00076A33">
            <w:pPr>
              <w:spacing w:before="240"/>
              <w:rPr>
                <w:rFonts w:ascii="GHEA Grapalat" w:eastAsiaTheme="minorHAnsi" w:hAnsi="GHEA Grapalat" w:cstheme="minorBidi"/>
                <w:sz w:val="22"/>
                <w:szCs w:val="22"/>
                <w:lang w:val="en-GB"/>
              </w:rPr>
            </w:pPr>
            <w:r w:rsidRPr="00076A33">
              <w:rPr>
                <w:rFonts w:ascii="GHEA Grapalat" w:hAnsi="GHEA Grapalat"/>
                <w:b/>
              </w:rPr>
              <w:t>Table</w:t>
            </w:r>
            <w:r w:rsidRPr="00076A33">
              <w:rPr>
                <w:rFonts w:ascii="GHEA Grapalat" w:hAnsi="GHEA Grapalat"/>
                <w:b/>
                <w:lang w:val="hy-AM"/>
              </w:rPr>
              <w:t xml:space="preserve"> 1.</w:t>
            </w:r>
            <w:r w:rsidRPr="00076A33">
              <w:rPr>
                <w:rFonts w:ascii="GHEA Grapalat" w:hAnsi="GHEA Grapalat"/>
                <w:b/>
              </w:rPr>
              <w:t xml:space="preserve"> List of Private Sector Companies</w:t>
            </w:r>
          </w:p>
        </w:tc>
      </w:tr>
      <w:tr w:rsidR="009D25B4" w:rsidRPr="00E764C0" w:rsidTr="009276C4">
        <w:trPr>
          <w:trHeight w:val="64"/>
        </w:trPr>
        <w:tc>
          <w:tcPr>
            <w:tcW w:w="0" w:type="auto"/>
            <w:vMerge w:val="restart"/>
            <w:tcBorders>
              <w:top w:val="single" w:sz="4" w:space="0" w:color="auto"/>
            </w:tcBorders>
            <w:shd w:val="clear" w:color="auto" w:fill="B8CCE4" w:themeFill="accent1" w:themeFillTint="66"/>
            <w:vAlign w:val="center"/>
          </w:tcPr>
          <w:p w:rsidR="00564A60" w:rsidRPr="00E764C0" w:rsidRDefault="00076A33">
            <w:pPr>
              <w:jc w:val="center"/>
              <w:rPr>
                <w:rFonts w:ascii="GHEA Grapalat" w:eastAsiaTheme="minorHAnsi" w:hAnsi="GHEA Grapalat" w:cstheme="minorBidi"/>
                <w:b/>
                <w:bCs/>
                <w:iCs/>
                <w:color w:val="000000"/>
                <w:sz w:val="22"/>
                <w:szCs w:val="22"/>
                <w:lang w:val="en-GB"/>
              </w:rPr>
            </w:pPr>
            <w:r w:rsidRPr="00076A33">
              <w:rPr>
                <w:rFonts w:ascii="GHEA Grapalat" w:hAnsi="GHEA Grapalat"/>
                <w:b/>
                <w:bCs/>
                <w:iCs/>
                <w:color w:val="000000"/>
              </w:rPr>
              <w:t>Type of Economic Activity</w:t>
            </w:r>
          </w:p>
        </w:tc>
        <w:tc>
          <w:tcPr>
            <w:tcW w:w="0" w:type="auto"/>
            <w:gridSpan w:val="8"/>
            <w:tcBorders>
              <w:top w:val="single" w:sz="4" w:space="0" w:color="auto"/>
            </w:tcBorders>
            <w:shd w:val="clear" w:color="auto" w:fill="B8CCE4" w:themeFill="accent1" w:themeFillTint="66"/>
          </w:tcPr>
          <w:p w:rsidR="00564A60" w:rsidRPr="00E764C0" w:rsidRDefault="00076A33">
            <w:pPr>
              <w:jc w:val="center"/>
              <w:rPr>
                <w:rFonts w:ascii="GHEA Grapalat" w:eastAsiaTheme="minorHAnsi" w:hAnsi="GHEA Grapalat" w:cstheme="minorBidi"/>
                <w:sz w:val="22"/>
                <w:szCs w:val="22"/>
                <w:lang w:val="en-GB"/>
              </w:rPr>
            </w:pPr>
            <w:r w:rsidRPr="00076A33">
              <w:rPr>
                <w:rFonts w:ascii="GHEA Grapalat" w:hAnsi="GHEA Grapalat"/>
                <w:b/>
                <w:bCs/>
                <w:iCs/>
                <w:color w:val="000000"/>
              </w:rPr>
              <w:t>Number and Percent of Enterprises</w:t>
            </w:r>
          </w:p>
        </w:tc>
        <w:tc>
          <w:tcPr>
            <w:tcW w:w="0" w:type="auto"/>
            <w:vMerge w:val="restart"/>
            <w:tcBorders>
              <w:top w:val="single" w:sz="4" w:space="0" w:color="auto"/>
            </w:tcBorders>
            <w:shd w:val="clear" w:color="auto" w:fill="B8CCE4" w:themeFill="accent1" w:themeFillTint="66"/>
            <w:textDirection w:val="btLr"/>
          </w:tcPr>
          <w:p w:rsidR="00BA47A0" w:rsidRDefault="00076A33">
            <w:pPr>
              <w:ind w:left="113" w:right="113"/>
              <w:rPr>
                <w:rFonts w:ascii="GHEA Grapalat" w:eastAsiaTheme="minorHAnsi" w:hAnsi="GHEA Grapalat" w:cstheme="minorBidi"/>
                <w:sz w:val="22"/>
                <w:szCs w:val="22"/>
                <w:lang w:val="en-GB"/>
              </w:rPr>
            </w:pPr>
            <w:r w:rsidRPr="00076A33">
              <w:rPr>
                <w:rFonts w:ascii="GHEA Grapalat" w:hAnsi="GHEA Grapalat"/>
                <w:b/>
                <w:bCs/>
                <w:iCs/>
                <w:color w:val="000000"/>
              </w:rPr>
              <w:t>Total</w:t>
            </w:r>
          </w:p>
        </w:tc>
      </w:tr>
      <w:tr w:rsidR="009D25B4" w:rsidRPr="00E764C0" w:rsidTr="009276C4">
        <w:trPr>
          <w:cantSplit/>
          <w:trHeight w:val="1178"/>
        </w:trPr>
        <w:tc>
          <w:tcPr>
            <w:tcW w:w="0" w:type="auto"/>
            <w:vMerge/>
          </w:tcPr>
          <w:p w:rsidR="00BA47A0" w:rsidRDefault="00BA47A0">
            <w:pPr>
              <w:rPr>
                <w:rFonts w:ascii="GHEA Grapalat" w:eastAsiaTheme="minorHAnsi" w:hAnsi="GHEA Grapalat" w:cstheme="minorBidi"/>
                <w:sz w:val="22"/>
                <w:szCs w:val="22"/>
                <w:lang w:val="en-GB"/>
              </w:rPr>
            </w:pPr>
          </w:p>
        </w:tc>
        <w:tc>
          <w:tcPr>
            <w:tcW w:w="0" w:type="auto"/>
            <w:shd w:val="clear" w:color="auto" w:fill="B8CCE4" w:themeFill="accent1" w:themeFillTint="66"/>
            <w:textDirection w:val="btLr"/>
            <w:vAlign w:val="bottom"/>
          </w:tcPr>
          <w:p w:rsidR="00BA47A0" w:rsidRDefault="00076A33">
            <w:pPr>
              <w:ind w:left="113" w:right="113"/>
              <w:rPr>
                <w:rFonts w:ascii="GHEA Grapalat" w:eastAsiaTheme="minorHAnsi" w:hAnsi="GHEA Grapalat" w:cstheme="minorBidi"/>
                <w:b/>
                <w:bCs/>
                <w:iCs/>
                <w:color w:val="000000"/>
                <w:sz w:val="22"/>
                <w:szCs w:val="22"/>
                <w:lang w:val="en-GB"/>
              </w:rPr>
            </w:pPr>
            <w:r w:rsidRPr="00076A33">
              <w:rPr>
                <w:rFonts w:ascii="GHEA Grapalat" w:hAnsi="GHEA Grapalat"/>
                <w:b/>
                <w:bCs/>
                <w:iCs/>
                <w:color w:val="000000"/>
              </w:rPr>
              <w:t>Micro</w:t>
            </w:r>
          </w:p>
        </w:tc>
        <w:tc>
          <w:tcPr>
            <w:tcW w:w="0" w:type="auto"/>
            <w:shd w:val="clear" w:color="auto" w:fill="B8CCE4" w:themeFill="accent1" w:themeFillTint="66"/>
            <w:textDirection w:val="btLr"/>
            <w:vAlign w:val="bottom"/>
          </w:tcPr>
          <w:p w:rsidR="00BA47A0" w:rsidRDefault="00076A33">
            <w:pPr>
              <w:ind w:left="113" w:right="113"/>
              <w:rPr>
                <w:rFonts w:ascii="GHEA Grapalat" w:eastAsiaTheme="minorHAnsi" w:hAnsi="GHEA Grapalat" w:cstheme="minorBidi"/>
                <w:b/>
                <w:bCs/>
                <w:iCs/>
                <w:color w:val="000000"/>
                <w:sz w:val="22"/>
                <w:szCs w:val="22"/>
                <w:lang w:val="en-GB"/>
              </w:rPr>
            </w:pPr>
            <w:r w:rsidRPr="00076A33">
              <w:rPr>
                <w:rFonts w:ascii="GHEA Grapalat" w:hAnsi="GHEA Grapalat"/>
                <w:b/>
                <w:bCs/>
                <w:iCs/>
                <w:color w:val="000000"/>
              </w:rPr>
              <w:t>%</w:t>
            </w:r>
          </w:p>
        </w:tc>
        <w:tc>
          <w:tcPr>
            <w:tcW w:w="0" w:type="auto"/>
            <w:shd w:val="clear" w:color="auto" w:fill="B8CCE4" w:themeFill="accent1" w:themeFillTint="66"/>
            <w:textDirection w:val="btLr"/>
            <w:vAlign w:val="bottom"/>
          </w:tcPr>
          <w:p w:rsidR="00BA47A0" w:rsidRDefault="00076A33">
            <w:pPr>
              <w:ind w:left="113" w:right="113"/>
              <w:rPr>
                <w:rFonts w:ascii="GHEA Grapalat" w:eastAsiaTheme="minorHAnsi" w:hAnsi="GHEA Grapalat" w:cstheme="minorBidi"/>
                <w:b/>
                <w:bCs/>
                <w:iCs/>
                <w:color w:val="000000"/>
                <w:sz w:val="22"/>
                <w:szCs w:val="22"/>
                <w:lang w:val="en-GB"/>
              </w:rPr>
            </w:pPr>
            <w:r w:rsidRPr="00076A33">
              <w:rPr>
                <w:rFonts w:ascii="GHEA Grapalat" w:hAnsi="GHEA Grapalat"/>
                <w:b/>
                <w:bCs/>
                <w:iCs/>
                <w:color w:val="000000"/>
              </w:rPr>
              <w:t>Small</w:t>
            </w:r>
          </w:p>
        </w:tc>
        <w:tc>
          <w:tcPr>
            <w:tcW w:w="0" w:type="auto"/>
            <w:shd w:val="clear" w:color="auto" w:fill="B8CCE4" w:themeFill="accent1" w:themeFillTint="66"/>
            <w:textDirection w:val="btLr"/>
            <w:vAlign w:val="bottom"/>
          </w:tcPr>
          <w:p w:rsidR="00BA47A0" w:rsidRDefault="00076A33">
            <w:pPr>
              <w:ind w:left="113" w:right="113"/>
              <w:rPr>
                <w:rFonts w:ascii="GHEA Grapalat" w:eastAsiaTheme="minorHAnsi" w:hAnsi="GHEA Grapalat" w:cstheme="minorBidi"/>
                <w:b/>
                <w:bCs/>
                <w:iCs/>
                <w:color w:val="000000"/>
                <w:sz w:val="22"/>
                <w:szCs w:val="22"/>
                <w:lang w:val="en-GB"/>
              </w:rPr>
            </w:pPr>
            <w:r w:rsidRPr="00076A33">
              <w:rPr>
                <w:rFonts w:ascii="GHEA Grapalat" w:hAnsi="GHEA Grapalat"/>
                <w:b/>
                <w:bCs/>
                <w:iCs/>
                <w:color w:val="000000"/>
              </w:rPr>
              <w:t>%</w:t>
            </w:r>
          </w:p>
        </w:tc>
        <w:tc>
          <w:tcPr>
            <w:tcW w:w="0" w:type="auto"/>
            <w:shd w:val="clear" w:color="auto" w:fill="B8CCE4" w:themeFill="accent1" w:themeFillTint="66"/>
            <w:textDirection w:val="btLr"/>
            <w:vAlign w:val="bottom"/>
          </w:tcPr>
          <w:p w:rsidR="00BA47A0" w:rsidRDefault="00076A33">
            <w:pPr>
              <w:ind w:left="113" w:right="113"/>
              <w:rPr>
                <w:rFonts w:ascii="GHEA Grapalat" w:eastAsiaTheme="minorHAnsi" w:hAnsi="GHEA Grapalat" w:cstheme="minorBidi"/>
                <w:b/>
                <w:bCs/>
                <w:iCs/>
                <w:color w:val="000000"/>
                <w:sz w:val="22"/>
                <w:szCs w:val="22"/>
                <w:lang w:val="en-GB"/>
              </w:rPr>
            </w:pPr>
            <w:r w:rsidRPr="00076A33">
              <w:rPr>
                <w:rFonts w:ascii="GHEA Grapalat" w:hAnsi="GHEA Grapalat"/>
                <w:b/>
                <w:bCs/>
                <w:iCs/>
                <w:color w:val="000000"/>
              </w:rPr>
              <w:t>Medium</w:t>
            </w:r>
          </w:p>
        </w:tc>
        <w:tc>
          <w:tcPr>
            <w:tcW w:w="0" w:type="auto"/>
            <w:shd w:val="clear" w:color="auto" w:fill="B8CCE4" w:themeFill="accent1" w:themeFillTint="66"/>
            <w:textDirection w:val="btLr"/>
            <w:vAlign w:val="bottom"/>
          </w:tcPr>
          <w:p w:rsidR="00BA47A0" w:rsidRDefault="00076A33">
            <w:pPr>
              <w:ind w:left="113" w:right="113"/>
              <w:rPr>
                <w:rFonts w:ascii="GHEA Grapalat" w:eastAsiaTheme="minorHAnsi" w:hAnsi="GHEA Grapalat" w:cstheme="minorBidi"/>
                <w:b/>
                <w:bCs/>
                <w:iCs/>
                <w:color w:val="000000"/>
                <w:sz w:val="22"/>
                <w:szCs w:val="22"/>
                <w:lang w:val="en-GB"/>
              </w:rPr>
            </w:pPr>
            <w:r w:rsidRPr="00076A33">
              <w:rPr>
                <w:rFonts w:ascii="GHEA Grapalat" w:hAnsi="GHEA Grapalat"/>
                <w:b/>
                <w:bCs/>
                <w:iCs/>
                <w:color w:val="000000"/>
              </w:rPr>
              <w:t>%</w:t>
            </w:r>
          </w:p>
        </w:tc>
        <w:tc>
          <w:tcPr>
            <w:tcW w:w="0" w:type="auto"/>
            <w:shd w:val="clear" w:color="auto" w:fill="B8CCE4" w:themeFill="accent1" w:themeFillTint="66"/>
            <w:textDirection w:val="btLr"/>
            <w:vAlign w:val="bottom"/>
          </w:tcPr>
          <w:p w:rsidR="00BA47A0" w:rsidRDefault="00076A33">
            <w:pPr>
              <w:ind w:left="113" w:right="113"/>
              <w:rPr>
                <w:rFonts w:ascii="GHEA Grapalat" w:eastAsiaTheme="minorHAnsi" w:hAnsi="GHEA Grapalat" w:cstheme="minorBidi"/>
                <w:b/>
                <w:bCs/>
                <w:iCs/>
                <w:color w:val="000000"/>
                <w:sz w:val="22"/>
                <w:szCs w:val="22"/>
                <w:lang w:val="en-GB"/>
              </w:rPr>
            </w:pPr>
            <w:r w:rsidRPr="00076A33">
              <w:rPr>
                <w:rFonts w:ascii="GHEA Grapalat" w:hAnsi="GHEA Grapalat"/>
                <w:b/>
                <w:bCs/>
                <w:iCs/>
                <w:color w:val="000000"/>
              </w:rPr>
              <w:t>Large</w:t>
            </w:r>
          </w:p>
        </w:tc>
        <w:tc>
          <w:tcPr>
            <w:tcW w:w="0" w:type="auto"/>
            <w:shd w:val="clear" w:color="auto" w:fill="B8CCE4" w:themeFill="accent1" w:themeFillTint="66"/>
            <w:textDirection w:val="btLr"/>
            <w:vAlign w:val="bottom"/>
          </w:tcPr>
          <w:p w:rsidR="00BA47A0" w:rsidRDefault="00076A33">
            <w:pPr>
              <w:ind w:left="113" w:right="113"/>
              <w:rPr>
                <w:rFonts w:ascii="GHEA Grapalat" w:eastAsiaTheme="minorHAnsi" w:hAnsi="GHEA Grapalat" w:cstheme="minorBidi"/>
                <w:b/>
                <w:bCs/>
                <w:iCs/>
                <w:color w:val="000000"/>
                <w:sz w:val="22"/>
                <w:szCs w:val="22"/>
                <w:lang w:val="en-GB"/>
              </w:rPr>
            </w:pPr>
            <w:r w:rsidRPr="00076A33">
              <w:rPr>
                <w:rFonts w:ascii="GHEA Grapalat" w:hAnsi="GHEA Grapalat"/>
                <w:b/>
                <w:bCs/>
                <w:iCs/>
                <w:color w:val="000000"/>
              </w:rPr>
              <w:t>%</w:t>
            </w:r>
          </w:p>
        </w:tc>
        <w:tc>
          <w:tcPr>
            <w:tcW w:w="0" w:type="auto"/>
            <w:vMerge/>
          </w:tcPr>
          <w:p w:rsidR="00BA47A0" w:rsidRDefault="00BA47A0">
            <w:pPr>
              <w:rPr>
                <w:rFonts w:ascii="GHEA Grapalat" w:eastAsiaTheme="minorHAnsi" w:hAnsi="GHEA Grapalat" w:cstheme="minorBidi"/>
                <w:sz w:val="22"/>
                <w:szCs w:val="22"/>
                <w:lang w:val="en-GB"/>
              </w:rPr>
            </w:pP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s="GHEA Grapalat"/>
                <w:color w:val="000000"/>
              </w:rPr>
              <w:t>Agriculture, farming, fish breeding</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29</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29</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s="GHEA Grapalat"/>
                <w:color w:val="000000"/>
              </w:rPr>
              <w:t>Industrial Production</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29</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3</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43</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29</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7</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s="GHEA Grapalat"/>
                <w:color w:val="000000"/>
              </w:rPr>
              <w:t>Construction</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3</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75</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25</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4</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Transportation, storage, postal, shipping services</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4</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4</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Communication services</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3</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3</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IT services</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5</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5</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Financial and insurance services</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6</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6</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Legal services (notary)</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10</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Real estate (and related activities)</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Business services (trainings, consulting, market research, PR, advertising, printing)</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lastRenderedPageBreak/>
              <w:t>Professional, scientific, and technical activities (accounting, architecture, engineering, research, veterinary services)</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Creative services (design, photography, video, web design, social media, event planning)</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5</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5</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Catering, restaurants, café, bars, etc.</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19</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56</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15</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44</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34</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Accommodation, hotels, guest houses</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8</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35</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15</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65</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23</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Customer service (hairdressing, laundry, car maintenance, small repair services)</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79</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564A60" w:rsidRPr="00E764C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564A60" w:rsidRPr="00E764C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79</w:t>
            </w:r>
          </w:p>
        </w:tc>
      </w:tr>
      <w:tr w:rsidR="009D25B4" w:rsidRPr="00E764C0" w:rsidTr="009D25B4">
        <w:tc>
          <w:tcPr>
            <w:tcW w:w="0" w:type="auto"/>
          </w:tcPr>
          <w:p w:rsidR="00564A60" w:rsidRPr="00E764C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Tourism, travel offices</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6</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6</w:t>
            </w:r>
          </w:p>
        </w:tc>
      </w:tr>
      <w:tr w:rsidR="009D25B4" w:rsidRPr="00E764C0" w:rsidTr="009D25B4">
        <w:tc>
          <w:tcPr>
            <w:tcW w:w="0" w:type="auto"/>
          </w:tcPr>
          <w:p w:rsidR="00BA47A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Administrative and support services (leasing, employment, security services)</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r>
      <w:tr w:rsidR="009D25B4" w:rsidRPr="00E764C0" w:rsidTr="009D25B4">
        <w:tc>
          <w:tcPr>
            <w:tcW w:w="0" w:type="auto"/>
          </w:tcPr>
          <w:p w:rsidR="00BA47A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s="GHEA Grapalat"/>
                <w:color w:val="000000"/>
              </w:rPr>
              <w:t>Retail trade</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230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230</w:t>
            </w:r>
          </w:p>
        </w:tc>
      </w:tr>
      <w:tr w:rsidR="009D25B4" w:rsidRPr="00E764C0" w:rsidTr="009D25B4">
        <w:tc>
          <w:tcPr>
            <w:tcW w:w="0" w:type="auto"/>
          </w:tcPr>
          <w:p w:rsidR="00BA47A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s="GHEA Grapalat"/>
                <w:color w:val="000000"/>
              </w:rPr>
              <w:t>Wholesale trade</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r>
      <w:tr w:rsidR="009D25B4" w:rsidRPr="00E764C0" w:rsidTr="009D25B4">
        <w:tc>
          <w:tcPr>
            <w:tcW w:w="0" w:type="auto"/>
          </w:tcPr>
          <w:p w:rsidR="00BA47A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Education</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r>
      <w:tr w:rsidR="009D25B4" w:rsidRPr="00E764C0" w:rsidTr="009D25B4">
        <w:tc>
          <w:tcPr>
            <w:tcW w:w="0" w:type="auto"/>
          </w:tcPr>
          <w:p w:rsidR="00BA47A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Health and social service</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25</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25</w:t>
            </w:r>
          </w:p>
        </w:tc>
      </w:tr>
      <w:tr w:rsidR="009D25B4" w:rsidRPr="00E764C0" w:rsidTr="009D25B4">
        <w:tc>
          <w:tcPr>
            <w:tcW w:w="0" w:type="auto"/>
          </w:tcPr>
          <w:p w:rsidR="00BA47A0" w:rsidRDefault="00076A33">
            <w:pPr>
              <w:pStyle w:val="ListParagraph"/>
              <w:numPr>
                <w:ilvl w:val="0"/>
                <w:numId w:val="41"/>
              </w:numPr>
              <w:jc w:val="left"/>
              <w:rPr>
                <w:rFonts w:ascii="GHEA Grapalat" w:eastAsiaTheme="minorHAnsi" w:hAnsi="GHEA Grapalat" w:cstheme="minorBidi"/>
                <w:sz w:val="22"/>
                <w:szCs w:val="22"/>
                <w:lang w:val="en-GB"/>
              </w:rPr>
            </w:pPr>
            <w:r w:rsidRPr="00076A33">
              <w:rPr>
                <w:rFonts w:ascii="GHEA Grapalat" w:hAnsi="GHEA Grapalat"/>
              </w:rPr>
              <w:t>Cultural heritage, sports, entertainment, leisure</w:t>
            </w:r>
          </w:p>
        </w:tc>
        <w:tc>
          <w:tcPr>
            <w:tcW w:w="0" w:type="auto"/>
            <w:vAlign w:val="bottom"/>
          </w:tcPr>
          <w:p w:rsidR="00BA47A0" w:rsidRDefault="00076A33">
            <w:pPr>
              <w:jc w:val="right"/>
              <w:rPr>
                <w:rFonts w:ascii="GHEA Grapalat" w:eastAsiaTheme="minorHAnsi" w:hAnsi="GHEA Grapalat" w:cstheme="minorBidi"/>
                <w:b/>
                <w:sz w:val="22"/>
                <w:szCs w:val="22"/>
                <w:lang w:val="en-GB"/>
              </w:rPr>
            </w:pPr>
            <w:r w:rsidRPr="00076A33">
              <w:rPr>
                <w:rFonts w:ascii="GHEA Grapalat" w:hAnsi="GHEA Grapalat"/>
                <w:b/>
              </w:rPr>
              <w:t>9</w:t>
            </w:r>
          </w:p>
        </w:tc>
        <w:tc>
          <w:tcPr>
            <w:tcW w:w="0" w:type="auto"/>
            <w:vAlign w:val="bottom"/>
          </w:tcPr>
          <w:p w:rsidR="00BA47A0" w:rsidRDefault="00076A33">
            <w:pPr>
              <w:jc w:val="right"/>
              <w:rPr>
                <w:rFonts w:ascii="GHEA Grapalat" w:eastAsiaTheme="minorHAnsi" w:hAnsi="GHEA Grapalat" w:cstheme="minorBidi"/>
                <w:sz w:val="22"/>
                <w:szCs w:val="22"/>
                <w:lang w:val="en-GB"/>
              </w:rPr>
            </w:pPr>
            <w:r w:rsidRPr="00076A33">
              <w:rPr>
                <w:rFonts w:ascii="GHEA Grapalat" w:hAnsi="GHEA Grapalat"/>
              </w:rPr>
              <w:t>100</w:t>
            </w:r>
          </w:p>
        </w:tc>
        <w:tc>
          <w:tcPr>
            <w:tcW w:w="0" w:type="auto"/>
            <w:vAlign w:val="bottom"/>
          </w:tcPr>
          <w:p w:rsidR="00BA47A0" w:rsidRDefault="00076A33">
            <w:pPr>
              <w:jc w:val="right"/>
              <w:rPr>
                <w:rFonts w:ascii="GHEA Grapalat" w:eastAsiaTheme="minorHAnsi" w:hAnsi="GHEA Grapalat" w:cstheme="minorBidi"/>
                <w:b/>
                <w:sz w:val="22"/>
                <w:szCs w:val="22"/>
                <w:lang w:val="en-GB"/>
              </w:rPr>
            </w:pPr>
            <w:r w:rsidRPr="00076A33">
              <w:rPr>
                <w:rFonts w:ascii="GHEA Grapalat" w:hAnsi="GHEA Grapalat"/>
                <w:b/>
              </w:rPr>
              <w:t>0</w:t>
            </w:r>
          </w:p>
        </w:tc>
        <w:tc>
          <w:tcPr>
            <w:tcW w:w="0" w:type="auto"/>
            <w:vAlign w:val="bottom"/>
          </w:tcPr>
          <w:p w:rsidR="00BA47A0" w:rsidRDefault="00076A33">
            <w:pPr>
              <w:jc w:val="right"/>
              <w:rPr>
                <w:rFonts w:ascii="GHEA Grapalat" w:eastAsiaTheme="minorHAnsi" w:hAnsi="GHEA Grapalat" w:cstheme="minorBidi"/>
                <w:sz w:val="22"/>
                <w:szCs w:val="22"/>
                <w:lang w:val="en-GB"/>
              </w:rPr>
            </w:pPr>
            <w:r w:rsidRPr="00076A33">
              <w:rPr>
                <w:rFonts w:ascii="GHEA Grapalat" w:hAnsi="GHEA Grapalat"/>
              </w:rPr>
              <w:t>0</w:t>
            </w:r>
          </w:p>
        </w:tc>
        <w:tc>
          <w:tcPr>
            <w:tcW w:w="0" w:type="auto"/>
            <w:vAlign w:val="bottom"/>
          </w:tcPr>
          <w:p w:rsidR="00BA47A0" w:rsidRDefault="00076A33">
            <w:pPr>
              <w:jc w:val="right"/>
              <w:rPr>
                <w:rFonts w:ascii="GHEA Grapalat" w:eastAsiaTheme="minorHAnsi" w:hAnsi="GHEA Grapalat" w:cstheme="minorBidi"/>
                <w:b/>
                <w:sz w:val="22"/>
                <w:szCs w:val="22"/>
                <w:lang w:val="en-GB"/>
              </w:rPr>
            </w:pPr>
            <w:r w:rsidRPr="00076A33">
              <w:rPr>
                <w:rFonts w:ascii="GHEA Grapalat" w:hAnsi="GHEA Grapalat"/>
                <w:b/>
              </w:rPr>
              <w:t>0</w:t>
            </w:r>
          </w:p>
        </w:tc>
        <w:tc>
          <w:tcPr>
            <w:tcW w:w="0" w:type="auto"/>
            <w:vAlign w:val="bottom"/>
          </w:tcPr>
          <w:p w:rsidR="00BA47A0" w:rsidRDefault="00076A33">
            <w:pPr>
              <w:jc w:val="right"/>
              <w:rPr>
                <w:rFonts w:ascii="GHEA Grapalat" w:eastAsiaTheme="minorHAnsi" w:hAnsi="GHEA Grapalat" w:cstheme="minorBidi"/>
                <w:sz w:val="22"/>
                <w:szCs w:val="22"/>
                <w:lang w:val="en-GB"/>
              </w:rPr>
            </w:pPr>
            <w:r w:rsidRPr="00076A33">
              <w:rPr>
                <w:rFonts w:ascii="GHEA Grapalat" w:hAnsi="GHEA Grapalat"/>
              </w:rPr>
              <w:t>0</w:t>
            </w:r>
          </w:p>
        </w:tc>
        <w:tc>
          <w:tcPr>
            <w:tcW w:w="0" w:type="auto"/>
            <w:vAlign w:val="bottom"/>
          </w:tcPr>
          <w:p w:rsidR="00BA47A0" w:rsidRDefault="00076A33">
            <w:pPr>
              <w:jc w:val="right"/>
              <w:rPr>
                <w:rFonts w:ascii="GHEA Grapalat" w:eastAsiaTheme="minorHAnsi" w:hAnsi="GHEA Grapalat" w:cstheme="minorBidi"/>
                <w:b/>
                <w:sz w:val="22"/>
                <w:szCs w:val="22"/>
                <w:lang w:val="en-GB"/>
              </w:rPr>
            </w:pPr>
            <w:r w:rsidRPr="00076A33">
              <w:rPr>
                <w:rFonts w:ascii="GHEA Grapalat" w:hAnsi="GHEA Grapalat"/>
                <w:b/>
              </w:rPr>
              <w:t>0</w:t>
            </w:r>
          </w:p>
        </w:tc>
        <w:tc>
          <w:tcPr>
            <w:tcW w:w="0" w:type="auto"/>
            <w:vAlign w:val="bottom"/>
          </w:tcPr>
          <w:p w:rsidR="00BA47A0" w:rsidRDefault="00076A33">
            <w:pPr>
              <w:jc w:val="right"/>
              <w:rPr>
                <w:rFonts w:ascii="GHEA Grapalat" w:eastAsiaTheme="minorHAnsi" w:hAnsi="GHEA Grapalat" w:cstheme="minorBidi"/>
                <w:sz w:val="22"/>
                <w:szCs w:val="22"/>
                <w:lang w:val="en-GB"/>
              </w:rPr>
            </w:pPr>
            <w:r w:rsidRPr="00076A33">
              <w:rPr>
                <w:rFonts w:ascii="GHEA Grapalat" w:hAnsi="GHEA Grapalat"/>
              </w:rPr>
              <w:t>0</w:t>
            </w:r>
          </w:p>
        </w:tc>
        <w:tc>
          <w:tcPr>
            <w:tcW w:w="0" w:type="auto"/>
            <w:vAlign w:val="bottom"/>
          </w:tcPr>
          <w:p w:rsidR="00BA47A0" w:rsidRDefault="00076A33">
            <w:pPr>
              <w:jc w:val="right"/>
              <w:rPr>
                <w:rFonts w:ascii="GHEA Grapalat" w:eastAsiaTheme="minorHAnsi" w:hAnsi="GHEA Grapalat" w:cstheme="minorBidi"/>
                <w:b/>
                <w:sz w:val="22"/>
                <w:szCs w:val="22"/>
                <w:lang w:val="en-GB"/>
              </w:rPr>
            </w:pPr>
            <w:r w:rsidRPr="00076A33">
              <w:rPr>
                <w:rFonts w:ascii="GHEA Grapalat" w:hAnsi="GHEA Grapalat"/>
                <w:b/>
              </w:rPr>
              <w:t>9</w:t>
            </w:r>
          </w:p>
        </w:tc>
      </w:tr>
      <w:tr w:rsidR="009D25B4" w:rsidRPr="00E764C0" w:rsidTr="009D25B4">
        <w:tc>
          <w:tcPr>
            <w:tcW w:w="0" w:type="auto"/>
          </w:tcPr>
          <w:p w:rsidR="00BA47A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Transport</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w:t>
            </w:r>
          </w:p>
        </w:tc>
      </w:tr>
      <w:tr w:rsidR="009D25B4" w:rsidRPr="00E764C0" w:rsidTr="009D25B4">
        <w:tc>
          <w:tcPr>
            <w:tcW w:w="0" w:type="auto"/>
          </w:tcPr>
          <w:p w:rsidR="00BA47A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Waste management</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100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w:t>
            </w:r>
          </w:p>
        </w:tc>
      </w:tr>
      <w:tr w:rsidR="009D25B4" w:rsidRPr="00E764C0" w:rsidTr="009D25B4">
        <w:tc>
          <w:tcPr>
            <w:tcW w:w="0" w:type="auto"/>
          </w:tcPr>
          <w:p w:rsidR="00BA47A0" w:rsidRDefault="00076A33">
            <w:pPr>
              <w:pStyle w:val="ListParagraph"/>
              <w:numPr>
                <w:ilvl w:val="0"/>
                <w:numId w:val="41"/>
              </w:numPr>
              <w:jc w:val="left"/>
              <w:rPr>
                <w:rFonts w:ascii="GHEA Grapalat" w:eastAsiaTheme="minorHAnsi" w:hAnsi="GHEA Grapalat" w:cstheme="minorBidi"/>
                <w:color w:val="000000"/>
                <w:sz w:val="22"/>
                <w:szCs w:val="22"/>
                <w:lang w:val="en-GB"/>
              </w:rPr>
            </w:pPr>
            <w:r w:rsidRPr="00076A33">
              <w:rPr>
                <w:rFonts w:ascii="GHEA Grapalat" w:hAnsi="GHEA Grapalat"/>
                <w:color w:val="000000"/>
              </w:rPr>
              <w:t>Garment production, food preparation and distribution</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23</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96</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1</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4</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24</w:t>
            </w:r>
          </w:p>
        </w:tc>
      </w:tr>
      <w:tr w:rsidR="009D25B4" w:rsidRPr="00E764C0" w:rsidTr="009D25B4">
        <w:tc>
          <w:tcPr>
            <w:tcW w:w="0" w:type="auto"/>
          </w:tcPr>
          <w:p w:rsidR="00BA47A0" w:rsidRDefault="00076A33">
            <w:pPr>
              <w:jc w:val="left"/>
              <w:rPr>
                <w:rFonts w:ascii="GHEA Grapalat" w:eastAsiaTheme="minorHAnsi" w:hAnsi="GHEA Grapalat" w:cstheme="minorBidi"/>
                <w:b/>
                <w:color w:val="000000"/>
                <w:sz w:val="22"/>
                <w:szCs w:val="22"/>
                <w:lang w:val="en-GB"/>
              </w:rPr>
            </w:pPr>
            <w:r w:rsidRPr="00076A33">
              <w:rPr>
                <w:rFonts w:ascii="GHEA Grapalat" w:hAnsi="GHEA Grapalat"/>
                <w:b/>
                <w:color w:val="000000"/>
              </w:rPr>
              <w:t>Total</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440</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87</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63</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12</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3</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1</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2</w:t>
            </w:r>
          </w:p>
        </w:tc>
        <w:tc>
          <w:tcPr>
            <w:tcW w:w="0" w:type="auto"/>
            <w:vAlign w:val="bottom"/>
          </w:tcPr>
          <w:p w:rsidR="00BA47A0" w:rsidRDefault="00076A33">
            <w:pPr>
              <w:jc w:val="right"/>
              <w:rPr>
                <w:rFonts w:ascii="GHEA Grapalat" w:eastAsiaTheme="minorHAnsi" w:hAnsi="GHEA Grapalat" w:cstheme="minorBidi"/>
                <w:color w:val="000000"/>
                <w:sz w:val="22"/>
                <w:szCs w:val="22"/>
                <w:lang w:val="en-GB"/>
              </w:rPr>
            </w:pPr>
            <w:r w:rsidRPr="00076A33">
              <w:rPr>
                <w:rFonts w:ascii="GHEA Grapalat" w:hAnsi="GHEA Grapalat"/>
                <w:color w:val="000000"/>
              </w:rPr>
              <w:t>0</w:t>
            </w:r>
          </w:p>
        </w:tc>
        <w:tc>
          <w:tcPr>
            <w:tcW w:w="0" w:type="auto"/>
            <w:vAlign w:val="bottom"/>
          </w:tcPr>
          <w:p w:rsidR="00BA47A0" w:rsidRDefault="00076A33">
            <w:pPr>
              <w:jc w:val="right"/>
              <w:rPr>
                <w:rFonts w:ascii="GHEA Grapalat" w:eastAsiaTheme="minorHAnsi" w:hAnsi="GHEA Grapalat" w:cstheme="minorBidi"/>
                <w:b/>
                <w:color w:val="000000"/>
                <w:sz w:val="22"/>
                <w:szCs w:val="22"/>
                <w:lang w:val="en-GB"/>
              </w:rPr>
            </w:pPr>
            <w:r w:rsidRPr="00076A33">
              <w:rPr>
                <w:rFonts w:ascii="GHEA Grapalat" w:hAnsi="GHEA Grapalat"/>
                <w:b/>
                <w:color w:val="000000"/>
              </w:rPr>
              <w:t>508</w:t>
            </w:r>
          </w:p>
        </w:tc>
      </w:tr>
    </w:tbl>
    <w:p w:rsidR="00BA47A0" w:rsidRDefault="00076A33">
      <w:pPr>
        <w:pStyle w:val="Style4"/>
      </w:pPr>
      <w:r w:rsidRPr="00076A33">
        <w:t>Local Cooperation</w:t>
      </w:r>
    </w:p>
    <w:p w:rsidR="00564A60" w:rsidRPr="00834ED1" w:rsidRDefault="00076A33">
      <w:pPr>
        <w:spacing w:before="120"/>
        <w:jc w:val="both"/>
        <w:rPr>
          <w:rFonts w:ascii="GHEA Grapalat" w:hAnsi="GHEA Grapalat" w:cs="Sylfaen"/>
          <w:lang w:val="en-US"/>
        </w:rPr>
      </w:pPr>
      <w:r w:rsidRPr="00076A33">
        <w:rPr>
          <w:rFonts w:ascii="GHEA Grapalat" w:hAnsi="GHEA Grapalat" w:cs="Sylfaen"/>
          <w:lang w:val="en-US"/>
        </w:rPr>
        <w:t xml:space="preserve">The absence of public-private partnerships is a key issue in the context of community economic development and broad efforts to improve livelihoods of Charentsavan residents. There is a strong need for cooperation to be valued as a key factor of sustainable development and to create opportunities for open cross-sector dialogue for the purposes of increasing mutual trust and improving legitimacy of government and private actors. </w:t>
      </w:r>
    </w:p>
    <w:p w:rsidR="00564A60" w:rsidRPr="00834ED1" w:rsidRDefault="00076A33">
      <w:pPr>
        <w:spacing w:before="120"/>
        <w:jc w:val="both"/>
        <w:rPr>
          <w:rFonts w:ascii="GHEA Grapalat" w:hAnsi="GHEA Grapalat" w:cs="Sylfaen"/>
          <w:lang w:val="en-US"/>
        </w:rPr>
      </w:pPr>
      <w:r w:rsidRPr="00076A33">
        <w:rPr>
          <w:rFonts w:ascii="GHEA Grapalat" w:hAnsi="GHEA Grapalat" w:cs="Sylfaen"/>
          <w:lang w:val="en-US"/>
        </w:rPr>
        <w:t xml:space="preserve">In 2017, various community organizations began to more actively pursue these opportunities and offer participatory solutions to economic issues. Three consultative bodies, connected with the municipality, were established in December and include around 40 representatives from public and private sectors, to consult on: 1) Development Programs and Annual Budget Management; 2) Urban development, land use, economic infrastructure, public utilities, environmental protection and transport; 3) Education, culture, youth affairs, health, sports, and social (including child protection) issues. </w:t>
      </w:r>
    </w:p>
    <w:p w:rsidR="00564A60" w:rsidRPr="00834ED1" w:rsidRDefault="00076A33">
      <w:pPr>
        <w:spacing w:before="120"/>
        <w:jc w:val="both"/>
        <w:rPr>
          <w:rFonts w:ascii="GHEA Grapalat" w:hAnsi="GHEA Grapalat" w:cs="Sylfaen"/>
          <w:lang w:val="en-US"/>
        </w:rPr>
      </w:pPr>
      <w:r w:rsidRPr="00076A33">
        <w:rPr>
          <w:rFonts w:ascii="GHEA Grapalat" w:hAnsi="GHEA Grapalat" w:cs="Sylfaen"/>
          <w:lang w:val="en-US"/>
        </w:rPr>
        <w:lastRenderedPageBreak/>
        <w:t xml:space="preserve">The main conditions of cooperation are the existence and cultivation of an atmosphere of mutual trust, definition of powers and responsibilities and the reciprocal benefits of proposed solutions and activities. </w:t>
      </w:r>
    </w:p>
    <w:p w:rsidR="00564A60" w:rsidRPr="00834ED1" w:rsidRDefault="00076A33">
      <w:pPr>
        <w:spacing w:before="120"/>
        <w:jc w:val="both"/>
        <w:rPr>
          <w:rFonts w:ascii="GHEA Grapalat" w:hAnsi="GHEA Grapalat" w:cs="Sylfaen"/>
          <w:lang w:val="en-US"/>
        </w:rPr>
      </w:pPr>
      <w:r w:rsidRPr="00076A33">
        <w:rPr>
          <w:rFonts w:ascii="GHEA Grapalat" w:hAnsi="GHEA Grapalat" w:cs="Sylfaen"/>
          <w:lang w:val="en-US"/>
        </w:rPr>
        <w:t xml:space="preserve">In some areas there is no mechanism for or existence of economic partnership, despite a great need. This need is most present in the lack of information dissemination within the business sector and environmental protection and community garbage disposal/sanitation. Further, there is a need to develop cooperation within the fields of agricultural procession, vocational education and training, and tourism information and activities.  </w:t>
      </w:r>
    </w:p>
    <w:p w:rsidR="00564A60" w:rsidRPr="00834ED1" w:rsidRDefault="00076A33">
      <w:pPr>
        <w:spacing w:before="120"/>
        <w:jc w:val="both"/>
        <w:rPr>
          <w:rFonts w:ascii="GHEA Grapalat" w:hAnsi="GHEA Grapalat" w:cs="Sylfaen"/>
          <w:lang w:val="en-US"/>
        </w:rPr>
      </w:pPr>
      <w:r w:rsidRPr="00076A33">
        <w:rPr>
          <w:rFonts w:ascii="GHEA Grapalat" w:hAnsi="GHEA Grapalat" w:cs="Sylfaen"/>
          <w:lang w:val="en-US"/>
        </w:rPr>
        <w:t xml:space="preserve">Possible steps for improving this situation include developing an online business information platform, creating permanent sector-specific advisory bodies, promoting collaborative projects and programs, mobilizing social entrepreneurship, business project monitoring in terms of utility and promoting cooperation between different actors in the same field. </w:t>
      </w:r>
    </w:p>
    <w:p w:rsidR="00564A60" w:rsidRPr="00834ED1" w:rsidRDefault="00076A33">
      <w:pPr>
        <w:spacing w:before="120"/>
        <w:rPr>
          <w:rFonts w:ascii="GHEA Grapalat" w:hAnsi="GHEA Grapalat" w:cs="Sylfaen"/>
          <w:lang w:val="en-US"/>
        </w:rPr>
      </w:pPr>
      <w:r w:rsidRPr="00076A33">
        <w:rPr>
          <w:rFonts w:ascii="GHEA Grapalat" w:hAnsi="GHEA Grapalat" w:cs="Sylfaen"/>
          <w:lang w:val="en-US"/>
        </w:rPr>
        <w:t>In order to improve the environment of collaboration, it is necessary to:</w:t>
      </w:r>
    </w:p>
    <w:p w:rsidR="00BA47A0" w:rsidRDefault="00076A33">
      <w:pPr>
        <w:pStyle w:val="ListParagraph"/>
        <w:numPr>
          <w:ilvl w:val="0"/>
          <w:numId w:val="7"/>
        </w:numPr>
        <w:spacing w:before="120"/>
        <w:ind w:left="360" w:firstLine="0"/>
        <w:rPr>
          <w:rFonts w:ascii="GHEA Grapalat" w:hAnsi="GHEA Grapalat" w:cs="Sylfaen"/>
          <w:lang w:val="hy-AM"/>
        </w:rPr>
      </w:pPr>
      <w:r w:rsidRPr="00076A33">
        <w:rPr>
          <w:rFonts w:ascii="GHEA Grapalat" w:hAnsi="GHEA Grapalat" w:cs="Sylfaen"/>
          <w:lang w:val="en-US"/>
        </w:rPr>
        <w:t>Promote public-private partnerships and civic participation in decision-making processes.</w:t>
      </w:r>
    </w:p>
    <w:p w:rsidR="00BA47A0" w:rsidRDefault="00076A33">
      <w:pPr>
        <w:pStyle w:val="ListParagraph"/>
        <w:numPr>
          <w:ilvl w:val="0"/>
          <w:numId w:val="6"/>
        </w:numPr>
        <w:spacing w:before="120"/>
        <w:ind w:left="360" w:firstLine="0"/>
        <w:jc w:val="both"/>
        <w:rPr>
          <w:rFonts w:ascii="GHEA Grapalat" w:hAnsi="GHEA Grapalat" w:cs="Sylfaen"/>
          <w:lang w:val="en-US"/>
        </w:rPr>
      </w:pPr>
      <w:r w:rsidRPr="00076A33">
        <w:rPr>
          <w:rFonts w:ascii="GHEA Grapalat" w:hAnsi="GHEA Grapalat" w:cs="Sylfaen"/>
          <w:lang w:val="en-US"/>
        </w:rPr>
        <w:t>Convert the non-formal economic development board into a permanent, regularly functioning body with an open format and participation of relevant stakeholders.</w:t>
      </w:r>
    </w:p>
    <w:p w:rsidR="00BA47A0" w:rsidRDefault="00076A33">
      <w:pPr>
        <w:pStyle w:val="ListParagraph"/>
        <w:numPr>
          <w:ilvl w:val="0"/>
          <w:numId w:val="6"/>
        </w:numPr>
        <w:spacing w:before="120"/>
        <w:ind w:left="360" w:firstLine="0"/>
        <w:jc w:val="both"/>
        <w:rPr>
          <w:rFonts w:ascii="GHEA Grapalat" w:hAnsi="GHEA Grapalat" w:cs="Sylfaen"/>
          <w:lang w:val="en-US"/>
        </w:rPr>
      </w:pPr>
      <w:r w:rsidRPr="00076A33">
        <w:rPr>
          <w:rFonts w:ascii="GHEA Grapalat" w:hAnsi="GHEA Grapalat" w:cs="Sylfaen"/>
          <w:lang w:val="en-US"/>
        </w:rPr>
        <w:t>Increase capabilities of delegation of government services to the private sector</w:t>
      </w:r>
    </w:p>
    <w:p w:rsidR="00564A60" w:rsidRPr="00834ED1" w:rsidRDefault="00076A33">
      <w:pPr>
        <w:pStyle w:val="Heading1"/>
        <w:spacing w:before="120"/>
        <w:jc w:val="both"/>
        <w:rPr>
          <w:rFonts w:ascii="GHEA Grapalat" w:eastAsia="Times New Roman" w:hAnsi="GHEA Grapalat" w:cs="Sylfaen"/>
          <w:color w:val="000000" w:themeColor="text1"/>
          <w:sz w:val="22"/>
          <w:szCs w:val="22"/>
          <w:lang w:val="en-US"/>
        </w:rPr>
      </w:pPr>
      <w:r w:rsidRPr="00076A33">
        <w:rPr>
          <w:rFonts w:ascii="GHEA Grapalat" w:eastAsia="Times New Roman" w:hAnsi="GHEA Grapalat" w:cs="Sylfaen"/>
          <w:color w:val="000000" w:themeColor="text1"/>
          <w:sz w:val="22"/>
          <w:szCs w:val="22"/>
          <w:lang w:val="en-US"/>
        </w:rPr>
        <w:t>Table 2</w:t>
      </w:r>
      <w:r w:rsidRPr="00076A33">
        <w:rPr>
          <w:rFonts w:ascii="GHEA Grapalat" w:eastAsia="MS Gothic" w:hAnsi="GHEA Grapalat" w:cs="Sylfaen"/>
          <w:color w:val="000000" w:themeColor="text1"/>
          <w:sz w:val="22"/>
          <w:szCs w:val="22"/>
          <w:lang w:val="en-US"/>
        </w:rPr>
        <w:t xml:space="preserve">. </w:t>
      </w:r>
      <w:r w:rsidRPr="00076A33">
        <w:rPr>
          <w:rFonts w:ascii="GHEA Grapalat" w:eastAsia="Times New Roman" w:hAnsi="GHEA Grapalat" w:cs="Sylfaen"/>
          <w:color w:val="000000" w:themeColor="text1"/>
          <w:sz w:val="22"/>
          <w:szCs w:val="22"/>
          <w:lang w:val="en-US"/>
        </w:rPr>
        <w:t>Assessment of Local Cooperation</w:t>
      </w:r>
    </w:p>
    <w:tbl>
      <w:tblPr>
        <w:tblStyle w:val="TableGrid3"/>
        <w:tblW w:w="5000" w:type="pct"/>
        <w:tblLook w:val="04A0"/>
      </w:tblPr>
      <w:tblGrid>
        <w:gridCol w:w="2600"/>
        <w:gridCol w:w="2602"/>
        <w:gridCol w:w="2623"/>
        <w:gridCol w:w="1746"/>
      </w:tblGrid>
      <w:tr w:rsidR="009772A1" w:rsidRPr="00834ED1" w:rsidTr="009772A1">
        <w:trPr>
          <w:trHeight w:val="1349"/>
        </w:trPr>
        <w:tc>
          <w:tcPr>
            <w:tcW w:w="1358" w:type="pct"/>
            <w:shd w:val="clear" w:color="auto" w:fill="B8CCE4" w:themeFill="accent1" w:themeFillTint="66"/>
          </w:tcPr>
          <w:p w:rsidR="00564A60" w:rsidRPr="00834ED1" w:rsidRDefault="00076A33">
            <w:pPr>
              <w:pStyle w:val="1"/>
              <w:spacing w:before="120" w:after="0"/>
              <w:jc w:val="center"/>
              <w:rPr>
                <w:rFonts w:ascii="GHEA Grapalat" w:hAnsi="GHEA Grapalat" w:cs="Sylfaen"/>
                <w:b/>
                <w:sz w:val="22"/>
                <w:szCs w:val="22"/>
              </w:rPr>
            </w:pPr>
            <w:r w:rsidRPr="00076A33">
              <w:rPr>
                <w:rFonts w:ascii="GHEA Grapalat" w:hAnsi="GHEA Grapalat" w:cs="Sylfaen"/>
                <w:b/>
                <w:szCs w:val="22"/>
              </w:rPr>
              <w:t>Name and/or Function</w:t>
            </w:r>
          </w:p>
          <w:p w:rsidR="00564A60" w:rsidRPr="00834ED1" w:rsidRDefault="00076A33">
            <w:pPr>
              <w:pStyle w:val="1"/>
              <w:spacing w:before="120" w:after="0"/>
              <w:jc w:val="center"/>
              <w:rPr>
                <w:rFonts w:ascii="GHEA Grapalat" w:hAnsi="GHEA Grapalat" w:cs="Sylfaen"/>
                <w:b/>
                <w:sz w:val="22"/>
                <w:szCs w:val="22"/>
              </w:rPr>
            </w:pPr>
            <w:r w:rsidRPr="00076A33">
              <w:rPr>
                <w:rFonts w:ascii="GHEA Grapalat" w:hAnsi="GHEA Grapalat" w:cs="Sylfaen"/>
                <w:b/>
                <w:szCs w:val="22"/>
              </w:rPr>
              <w:t>(Field/topic on which partnership works)</w:t>
            </w:r>
          </w:p>
        </w:tc>
        <w:tc>
          <w:tcPr>
            <w:tcW w:w="1359" w:type="pct"/>
            <w:shd w:val="clear" w:color="auto" w:fill="B8CCE4" w:themeFill="accent1" w:themeFillTint="66"/>
          </w:tcPr>
          <w:p w:rsidR="00564A60" w:rsidRPr="00834ED1" w:rsidRDefault="00076A33">
            <w:pPr>
              <w:pStyle w:val="1"/>
              <w:spacing w:before="120" w:after="0"/>
              <w:jc w:val="center"/>
              <w:rPr>
                <w:rFonts w:ascii="GHEA Grapalat" w:hAnsi="GHEA Grapalat" w:cs="Sylfaen"/>
                <w:b/>
                <w:sz w:val="22"/>
                <w:szCs w:val="22"/>
              </w:rPr>
            </w:pPr>
            <w:r w:rsidRPr="00076A33">
              <w:rPr>
                <w:rFonts w:ascii="GHEA Grapalat" w:hAnsi="GHEA Grapalat" w:cs="Sylfaen"/>
                <w:b/>
                <w:szCs w:val="22"/>
              </w:rPr>
              <w:t>Included Institutions/Persons</w:t>
            </w:r>
          </w:p>
        </w:tc>
        <w:tc>
          <w:tcPr>
            <w:tcW w:w="1370" w:type="pct"/>
            <w:shd w:val="clear" w:color="auto" w:fill="B8CCE4" w:themeFill="accent1" w:themeFillTint="66"/>
          </w:tcPr>
          <w:p w:rsidR="00BA47A0" w:rsidRDefault="00076A33">
            <w:pPr>
              <w:pStyle w:val="1"/>
              <w:spacing w:before="120" w:after="0"/>
              <w:jc w:val="center"/>
              <w:rPr>
                <w:rFonts w:ascii="GHEA Grapalat" w:hAnsi="GHEA Grapalat" w:cstheme="minorHAnsi"/>
                <w:noProof/>
                <w:sz w:val="22"/>
                <w:szCs w:val="22"/>
                <w:lang w:val="en-GB"/>
              </w:rPr>
            </w:pPr>
            <w:r w:rsidRPr="00076A33">
              <w:rPr>
                <w:rFonts w:ascii="GHEA Grapalat" w:hAnsi="GHEA Grapalat" w:cs="Arial"/>
                <w:b/>
              </w:rPr>
              <w:t>Achievements</w:t>
            </w:r>
            <w:r w:rsidRPr="00076A33">
              <w:rPr>
                <w:rFonts w:ascii="GHEA Grapalat" w:hAnsi="GHEA Grapalat" w:cs="Arial"/>
                <w:b/>
                <w:szCs w:val="22"/>
              </w:rPr>
              <w:t xml:space="preserve"> </w:t>
            </w:r>
            <w:r w:rsidRPr="00076A33">
              <w:rPr>
                <w:rFonts w:ascii="GHEA Grapalat" w:hAnsi="GHEA Grapalat" w:cs="Arial"/>
                <w:b/>
                <w:sz w:val="22"/>
                <w:szCs w:val="22"/>
              </w:rPr>
              <w:t>(Where/when it is being implemented, e.g. planning stage, project implementation, provision of services, permanent or non-permanent basis)</w:t>
            </w:r>
          </w:p>
        </w:tc>
        <w:tc>
          <w:tcPr>
            <w:tcW w:w="912" w:type="pct"/>
            <w:shd w:val="clear" w:color="auto" w:fill="B8CCE4" w:themeFill="accent1" w:themeFillTint="66"/>
          </w:tcPr>
          <w:p w:rsidR="00564A60" w:rsidRPr="00834ED1" w:rsidRDefault="00076A33">
            <w:pPr>
              <w:pStyle w:val="1"/>
              <w:spacing w:before="120" w:after="0"/>
              <w:jc w:val="center"/>
              <w:rPr>
                <w:rFonts w:ascii="GHEA Grapalat" w:hAnsi="GHEA Grapalat" w:cs="Arial"/>
                <w:b/>
                <w:sz w:val="22"/>
                <w:szCs w:val="22"/>
                <w:lang w:val="en-GB"/>
              </w:rPr>
            </w:pPr>
            <w:r w:rsidRPr="00076A33">
              <w:rPr>
                <w:rFonts w:ascii="GHEA Grapalat" w:hAnsi="GHEA Grapalat" w:cs="Arial"/>
                <w:b/>
                <w:szCs w:val="22"/>
              </w:rPr>
              <w:t>Evaluation</w:t>
            </w:r>
          </w:p>
          <w:p w:rsidR="00564A60" w:rsidRPr="00834ED1" w:rsidRDefault="00076A33">
            <w:pPr>
              <w:pStyle w:val="1"/>
              <w:spacing w:before="120" w:after="0"/>
              <w:jc w:val="center"/>
              <w:rPr>
                <w:rFonts w:ascii="GHEA Grapalat" w:hAnsi="GHEA Grapalat" w:cs="Arial"/>
                <w:b/>
                <w:sz w:val="22"/>
                <w:szCs w:val="22"/>
                <w:lang w:val="en-GB"/>
              </w:rPr>
            </w:pPr>
            <w:r w:rsidRPr="00076A33">
              <w:rPr>
                <w:rFonts w:ascii="GHEA Grapalat" w:hAnsi="GHEA Grapalat" w:cs="Arial"/>
                <w:b/>
                <w:sz w:val="22"/>
                <w:szCs w:val="22"/>
              </w:rPr>
              <w:t>Effective or ineffective</w:t>
            </w:r>
          </w:p>
          <w:p w:rsidR="00BA47A0" w:rsidRDefault="00BA47A0">
            <w:pPr>
              <w:spacing w:before="120"/>
              <w:jc w:val="center"/>
              <w:rPr>
                <w:rFonts w:ascii="GHEA Grapalat" w:eastAsiaTheme="majorEastAsia" w:hAnsi="GHEA Grapalat" w:cstheme="minorHAnsi"/>
                <w:b/>
                <w:bCs/>
                <w:noProof/>
                <w:color w:val="365F91" w:themeColor="accent1" w:themeShade="BF"/>
                <w:sz w:val="22"/>
                <w:szCs w:val="22"/>
                <w:lang w:val="hy-AM"/>
              </w:rPr>
            </w:pPr>
          </w:p>
        </w:tc>
      </w:tr>
      <w:tr w:rsidR="009772A1" w:rsidRPr="00834ED1" w:rsidTr="001C5B1F">
        <w:trPr>
          <w:trHeight w:val="326"/>
        </w:trPr>
        <w:tc>
          <w:tcPr>
            <w:tcW w:w="1358" w:type="pct"/>
          </w:tcPr>
          <w:p w:rsidR="00BA47A0" w:rsidRDefault="00076A33">
            <w:pPr>
              <w:pStyle w:val="HTMLPreformatted"/>
              <w:shd w:val="clear" w:color="auto" w:fill="FFFFFF"/>
              <w:spacing w:before="240"/>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rPr>
              <w:t>Consultative bodies connected to the municipality</w:t>
            </w:r>
          </w:p>
        </w:tc>
        <w:tc>
          <w:tcPr>
            <w:tcW w:w="1359" w:type="pct"/>
          </w:tcPr>
          <w:p w:rsidR="00BA47A0" w:rsidRDefault="00076A33">
            <w:pPr>
              <w:spacing w:before="240"/>
              <w:jc w:val="left"/>
              <w:rPr>
                <w:rFonts w:ascii="GHEA Grapalat" w:eastAsiaTheme="minorHAnsi" w:hAnsi="GHEA Grapalat" w:cstheme="minorHAnsi"/>
                <w:noProof/>
                <w:sz w:val="22"/>
                <w:szCs w:val="22"/>
                <w:lang w:val="en-GB"/>
              </w:rPr>
            </w:pPr>
            <w:r w:rsidRPr="00076A33">
              <w:rPr>
                <w:rFonts w:ascii="GHEA Grapalat" w:hAnsi="GHEA Grapalat" w:cstheme="minorHAnsi"/>
                <w:noProof/>
              </w:rPr>
              <w:t>Businesses, NGOs, Local Government</w:t>
            </w:r>
          </w:p>
        </w:tc>
        <w:tc>
          <w:tcPr>
            <w:tcW w:w="1370" w:type="pct"/>
          </w:tcPr>
          <w:p w:rsidR="00BA47A0" w:rsidRDefault="00076A33">
            <w:pPr>
              <w:spacing w:before="240"/>
              <w:jc w:val="left"/>
              <w:rPr>
                <w:rFonts w:ascii="GHEA Grapalat" w:eastAsiaTheme="minorHAnsi" w:hAnsi="GHEA Grapalat" w:cstheme="minorHAnsi"/>
                <w:noProof/>
                <w:sz w:val="22"/>
                <w:szCs w:val="22"/>
                <w:lang w:val="en-GB"/>
              </w:rPr>
            </w:pPr>
            <w:r w:rsidRPr="00076A33">
              <w:rPr>
                <w:rFonts w:ascii="GHEA Grapalat" w:hAnsi="GHEA Grapalat" w:cstheme="minorHAnsi"/>
                <w:noProof/>
              </w:rPr>
              <w:t>Planning stage, non-regular basis</w:t>
            </w:r>
          </w:p>
        </w:tc>
        <w:tc>
          <w:tcPr>
            <w:tcW w:w="912" w:type="pct"/>
          </w:tcPr>
          <w:p w:rsidR="00BA47A0" w:rsidRDefault="00076A33">
            <w:pPr>
              <w:spacing w:before="240"/>
              <w:jc w:val="left"/>
              <w:rPr>
                <w:rFonts w:ascii="GHEA Grapalat" w:eastAsiaTheme="minorHAnsi" w:hAnsi="GHEA Grapalat" w:cstheme="minorHAnsi"/>
                <w:noProof/>
                <w:sz w:val="22"/>
                <w:szCs w:val="22"/>
                <w:lang w:val="en-GB"/>
              </w:rPr>
            </w:pPr>
            <w:r w:rsidRPr="00076A33">
              <w:rPr>
                <w:rFonts w:ascii="GHEA Grapalat" w:hAnsi="GHEA Grapalat" w:cstheme="minorHAnsi"/>
                <w:noProof/>
              </w:rPr>
              <w:t>Effective</w:t>
            </w:r>
          </w:p>
        </w:tc>
      </w:tr>
      <w:tr w:rsidR="009772A1" w:rsidRPr="00834ED1" w:rsidTr="009772A1">
        <w:trPr>
          <w:trHeight w:val="70"/>
        </w:trPr>
        <w:tc>
          <w:tcPr>
            <w:tcW w:w="1358" w:type="pct"/>
          </w:tcPr>
          <w:p w:rsidR="00BA47A0" w:rsidRDefault="00076A33">
            <w:pPr>
              <w:spacing w:before="240"/>
              <w:jc w:val="left"/>
              <w:rPr>
                <w:rFonts w:ascii="GHEA Grapalat" w:eastAsiaTheme="minorHAnsi" w:hAnsi="GHEA Grapalat" w:cstheme="minorHAnsi"/>
                <w:noProof/>
                <w:sz w:val="22"/>
                <w:szCs w:val="22"/>
                <w:lang w:val="en-GB"/>
              </w:rPr>
            </w:pPr>
            <w:r w:rsidRPr="00076A33">
              <w:rPr>
                <w:rFonts w:ascii="GHEA Grapalat" w:hAnsi="GHEA Grapalat" w:cstheme="minorHAnsi"/>
                <w:noProof/>
              </w:rPr>
              <w:t>LED Board</w:t>
            </w:r>
          </w:p>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Formation of LED Plan</w:t>
            </w:r>
          </w:p>
        </w:tc>
        <w:tc>
          <w:tcPr>
            <w:tcW w:w="1359" w:type="pct"/>
          </w:tcPr>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Businesses, NGOs, Local Government</w:t>
            </w:r>
          </w:p>
        </w:tc>
        <w:tc>
          <w:tcPr>
            <w:tcW w:w="1370" w:type="pct"/>
          </w:tcPr>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All stages, regular basis</w:t>
            </w:r>
          </w:p>
        </w:tc>
        <w:tc>
          <w:tcPr>
            <w:tcW w:w="912" w:type="pct"/>
          </w:tcPr>
          <w:p w:rsidR="00BA47A0" w:rsidRDefault="00076A33">
            <w:pPr>
              <w:spacing w:before="120"/>
              <w:rPr>
                <w:rFonts w:ascii="GHEA Grapalat" w:eastAsiaTheme="minorHAnsi" w:hAnsi="GHEA Grapalat" w:cstheme="minorHAnsi"/>
                <w:noProof/>
                <w:sz w:val="22"/>
                <w:szCs w:val="22"/>
                <w:lang w:val="hy-AM"/>
              </w:rPr>
            </w:pPr>
            <w:r w:rsidRPr="00076A33">
              <w:rPr>
                <w:rFonts w:ascii="GHEA Grapalat" w:hAnsi="GHEA Grapalat" w:cstheme="minorHAnsi"/>
                <w:noProof/>
              </w:rPr>
              <w:t>Effective</w:t>
            </w:r>
          </w:p>
        </w:tc>
      </w:tr>
      <w:tr w:rsidR="009772A1" w:rsidRPr="00834ED1" w:rsidTr="009772A1">
        <w:trPr>
          <w:trHeight w:val="1164"/>
        </w:trPr>
        <w:tc>
          <w:tcPr>
            <w:tcW w:w="1358" w:type="pct"/>
          </w:tcPr>
          <w:p w:rsidR="00A001B0" w:rsidRPr="00834ED1" w:rsidRDefault="00076A33">
            <w:pPr>
              <w:spacing w:before="120"/>
              <w:jc w:val="left"/>
              <w:rPr>
                <w:rFonts w:ascii="GHEA Grapalat" w:hAnsi="GHEA Grapalat" w:cstheme="minorHAnsi"/>
                <w:noProof/>
                <w:sz w:val="22"/>
                <w:szCs w:val="22"/>
              </w:rPr>
            </w:pPr>
            <w:r w:rsidRPr="00076A33">
              <w:rPr>
                <w:rFonts w:ascii="GHEA Grapalat" w:hAnsi="GHEA Grapalat" w:cstheme="minorHAnsi"/>
                <w:noProof/>
              </w:rPr>
              <w:t>Non-formal groups / LGSB</w:t>
            </w:r>
          </w:p>
          <w:p w:rsidR="0047656C" w:rsidRPr="00834ED1" w:rsidRDefault="00076A33">
            <w:pPr>
              <w:spacing w:before="120"/>
              <w:jc w:val="left"/>
              <w:rPr>
                <w:rFonts w:ascii="GHEA Grapalat" w:eastAsiaTheme="minorHAnsi" w:hAnsi="GHEA Grapalat" w:cstheme="minorHAnsi"/>
                <w:noProof/>
                <w:sz w:val="22"/>
                <w:szCs w:val="22"/>
                <w:lang w:val="hy-AM"/>
              </w:rPr>
            </w:pPr>
            <w:r w:rsidRPr="00076A33">
              <w:rPr>
                <w:rFonts w:ascii="GHEA Grapalat" w:hAnsi="GHEA Grapalat" w:cstheme="minorHAnsi"/>
                <w:noProof/>
              </w:rPr>
              <w:t>Projects monitoring in terms of Public Good</w:t>
            </w:r>
          </w:p>
        </w:tc>
        <w:tc>
          <w:tcPr>
            <w:tcW w:w="1359" w:type="pct"/>
          </w:tcPr>
          <w:p w:rsidR="00564A60" w:rsidRPr="00834ED1" w:rsidRDefault="00076A33">
            <w:pPr>
              <w:spacing w:before="120"/>
              <w:jc w:val="left"/>
              <w:rPr>
                <w:rFonts w:ascii="GHEA Grapalat" w:eastAsiaTheme="minorHAnsi" w:hAnsi="GHEA Grapalat" w:cstheme="minorHAnsi"/>
                <w:noProof/>
                <w:sz w:val="22"/>
                <w:szCs w:val="22"/>
                <w:lang w:val="hy-AM"/>
              </w:rPr>
            </w:pPr>
            <w:r w:rsidRPr="00076A33">
              <w:rPr>
                <w:rFonts w:ascii="GHEA Grapalat" w:hAnsi="GHEA Grapalat" w:cstheme="minorHAnsi"/>
                <w:noProof/>
              </w:rPr>
              <w:t>Businesses, NGOs, Local Government</w:t>
            </w:r>
          </w:p>
        </w:tc>
        <w:tc>
          <w:tcPr>
            <w:tcW w:w="1370" w:type="pct"/>
          </w:tcPr>
          <w:p w:rsidR="0047656C"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Planning and implementation stages, non-regular basis</w:t>
            </w:r>
          </w:p>
        </w:tc>
        <w:tc>
          <w:tcPr>
            <w:tcW w:w="912" w:type="pct"/>
          </w:tcPr>
          <w:p w:rsidR="00BA47A0" w:rsidRDefault="00076A33">
            <w:pPr>
              <w:spacing w:before="120"/>
              <w:rPr>
                <w:rFonts w:ascii="GHEA Grapalat" w:eastAsiaTheme="minorHAnsi" w:hAnsi="GHEA Grapalat" w:cstheme="minorHAnsi"/>
                <w:noProof/>
                <w:sz w:val="22"/>
                <w:szCs w:val="22"/>
                <w:lang w:val="hy-AM"/>
              </w:rPr>
            </w:pPr>
            <w:r w:rsidRPr="00076A33">
              <w:rPr>
                <w:rFonts w:ascii="GHEA Grapalat" w:hAnsi="GHEA Grapalat" w:cstheme="minorHAnsi"/>
                <w:noProof/>
              </w:rPr>
              <w:t>Effective</w:t>
            </w:r>
          </w:p>
        </w:tc>
      </w:tr>
      <w:tr w:rsidR="009772A1" w:rsidRPr="00834ED1" w:rsidTr="002E7171">
        <w:trPr>
          <w:trHeight w:val="272"/>
        </w:trPr>
        <w:tc>
          <w:tcPr>
            <w:tcW w:w="1358" w:type="pct"/>
          </w:tcPr>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Non-formal groups / UN Program – Businesses</w:t>
            </w:r>
          </w:p>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Tourism</w:t>
            </w:r>
          </w:p>
        </w:tc>
        <w:tc>
          <w:tcPr>
            <w:tcW w:w="1359" w:type="pct"/>
          </w:tcPr>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International Organizations, Businesses, Local Government, National Government</w:t>
            </w:r>
          </w:p>
        </w:tc>
        <w:tc>
          <w:tcPr>
            <w:tcW w:w="1370" w:type="pct"/>
          </w:tcPr>
          <w:p w:rsidR="0047656C"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Planning and implementation stages, non-regular bases</w:t>
            </w:r>
          </w:p>
        </w:tc>
        <w:tc>
          <w:tcPr>
            <w:tcW w:w="912" w:type="pct"/>
          </w:tcPr>
          <w:p w:rsidR="00BA47A0" w:rsidRDefault="00076A33">
            <w:pPr>
              <w:spacing w:before="120"/>
              <w:rPr>
                <w:rFonts w:ascii="GHEA Grapalat" w:eastAsiaTheme="minorHAnsi" w:hAnsi="GHEA Grapalat" w:cstheme="minorHAnsi"/>
                <w:noProof/>
                <w:sz w:val="22"/>
                <w:szCs w:val="22"/>
                <w:lang w:val="hy-AM"/>
              </w:rPr>
            </w:pPr>
            <w:r w:rsidRPr="00076A33">
              <w:rPr>
                <w:rFonts w:ascii="GHEA Grapalat" w:hAnsi="GHEA Grapalat" w:cstheme="minorHAnsi"/>
                <w:noProof/>
              </w:rPr>
              <w:t>Effective</w:t>
            </w:r>
          </w:p>
        </w:tc>
      </w:tr>
      <w:tr w:rsidR="009772A1" w:rsidRPr="00834ED1" w:rsidTr="009772A1">
        <w:trPr>
          <w:trHeight w:val="161"/>
        </w:trPr>
        <w:tc>
          <w:tcPr>
            <w:tcW w:w="1358" w:type="pct"/>
          </w:tcPr>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lastRenderedPageBreak/>
              <w:t>SME DNC</w:t>
            </w:r>
          </w:p>
        </w:tc>
        <w:tc>
          <w:tcPr>
            <w:tcW w:w="1359" w:type="pct"/>
          </w:tcPr>
          <w:p w:rsidR="00564A60" w:rsidRPr="00834ED1" w:rsidRDefault="00076A33">
            <w:pPr>
              <w:spacing w:before="120"/>
              <w:jc w:val="left"/>
              <w:rPr>
                <w:rFonts w:ascii="GHEA Grapalat" w:eastAsiaTheme="minorHAnsi" w:hAnsi="GHEA Grapalat" w:cstheme="minorHAnsi"/>
                <w:noProof/>
                <w:sz w:val="22"/>
                <w:szCs w:val="22"/>
                <w:lang w:val="hy-AM"/>
              </w:rPr>
            </w:pPr>
            <w:r w:rsidRPr="00076A33">
              <w:rPr>
                <w:rFonts w:ascii="GHEA Grapalat" w:hAnsi="GHEA Grapalat" w:cstheme="minorHAnsi"/>
                <w:noProof/>
              </w:rPr>
              <w:t>SMEs, Banks</w:t>
            </w:r>
          </w:p>
        </w:tc>
        <w:tc>
          <w:tcPr>
            <w:tcW w:w="1370" w:type="pct"/>
          </w:tcPr>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All stages</w:t>
            </w:r>
          </w:p>
        </w:tc>
        <w:tc>
          <w:tcPr>
            <w:tcW w:w="912" w:type="pct"/>
          </w:tcPr>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Effective</w:t>
            </w:r>
          </w:p>
        </w:tc>
      </w:tr>
      <w:tr w:rsidR="009772A1" w:rsidRPr="00834ED1" w:rsidTr="009772A1">
        <w:trPr>
          <w:trHeight w:val="70"/>
        </w:trPr>
        <w:tc>
          <w:tcPr>
            <w:tcW w:w="1358" w:type="pct"/>
          </w:tcPr>
          <w:p w:rsidR="00564A60" w:rsidRPr="00834ED1"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rPr>
              <w:t>Unification of NGOs according to Memorandum</w:t>
            </w:r>
          </w:p>
          <w:p w:rsidR="00BA47A0" w:rsidRDefault="00076A33">
            <w:pPr>
              <w:spacing w:before="120"/>
              <w:rPr>
                <w:rFonts w:ascii="GHEA Grapalat" w:eastAsiaTheme="minorHAnsi" w:hAnsi="GHEA Grapalat" w:cstheme="minorHAnsi"/>
                <w:noProof/>
                <w:sz w:val="22"/>
                <w:szCs w:val="22"/>
                <w:lang w:val="en-GB"/>
              </w:rPr>
            </w:pPr>
            <w:r w:rsidRPr="00076A33">
              <w:rPr>
                <w:rFonts w:ascii="GHEA Grapalat" w:hAnsi="GHEA Grapalat" w:cstheme="minorHAnsi"/>
                <w:noProof/>
              </w:rPr>
              <w:t>PPP Promotion</w:t>
            </w:r>
          </w:p>
        </w:tc>
        <w:tc>
          <w:tcPr>
            <w:tcW w:w="1359" w:type="pct"/>
          </w:tcPr>
          <w:p w:rsidR="00BA47A0" w:rsidRDefault="00076A33">
            <w:pPr>
              <w:spacing w:before="120"/>
              <w:rPr>
                <w:rFonts w:ascii="GHEA Grapalat" w:eastAsiaTheme="minorHAnsi" w:hAnsi="GHEA Grapalat" w:cstheme="minorHAnsi"/>
                <w:noProof/>
                <w:sz w:val="22"/>
                <w:szCs w:val="22"/>
                <w:lang w:val="en-GB"/>
              </w:rPr>
            </w:pPr>
            <w:r w:rsidRPr="00076A33">
              <w:rPr>
                <w:rFonts w:ascii="GHEA Grapalat" w:hAnsi="GHEA Grapalat" w:cstheme="minorHAnsi"/>
                <w:noProof/>
              </w:rPr>
              <w:t>NGOs</w:t>
            </w:r>
          </w:p>
        </w:tc>
        <w:tc>
          <w:tcPr>
            <w:tcW w:w="1370" w:type="pct"/>
          </w:tcPr>
          <w:p w:rsidR="00BA47A0" w:rsidRDefault="00076A33">
            <w:pPr>
              <w:spacing w:before="120"/>
              <w:rPr>
                <w:rFonts w:ascii="GHEA Grapalat" w:eastAsiaTheme="minorHAnsi" w:hAnsi="GHEA Grapalat" w:cstheme="minorHAnsi"/>
                <w:noProof/>
                <w:sz w:val="22"/>
                <w:szCs w:val="22"/>
                <w:lang w:val="en-GB"/>
              </w:rPr>
            </w:pPr>
            <w:r w:rsidRPr="00076A33">
              <w:rPr>
                <w:rFonts w:ascii="GHEA Grapalat" w:hAnsi="GHEA Grapalat" w:cstheme="minorHAnsi"/>
                <w:noProof/>
              </w:rPr>
              <w:t>All stages</w:t>
            </w:r>
          </w:p>
        </w:tc>
        <w:tc>
          <w:tcPr>
            <w:tcW w:w="912" w:type="pct"/>
          </w:tcPr>
          <w:p w:rsidR="00BA47A0" w:rsidRDefault="00076A33">
            <w:pPr>
              <w:spacing w:before="120"/>
              <w:rPr>
                <w:rFonts w:ascii="GHEA Grapalat" w:eastAsiaTheme="minorHAnsi" w:hAnsi="GHEA Grapalat" w:cstheme="minorHAnsi"/>
                <w:noProof/>
                <w:sz w:val="22"/>
                <w:szCs w:val="22"/>
                <w:lang w:val="hy-AM"/>
              </w:rPr>
            </w:pPr>
            <w:r w:rsidRPr="00076A33">
              <w:rPr>
                <w:rFonts w:ascii="GHEA Grapalat" w:hAnsi="GHEA Grapalat" w:cstheme="minorHAnsi"/>
                <w:noProof/>
              </w:rPr>
              <w:t>Effective</w:t>
            </w:r>
          </w:p>
        </w:tc>
      </w:tr>
    </w:tbl>
    <w:p w:rsidR="00564A60" w:rsidRPr="00834ED1" w:rsidRDefault="00564A60">
      <w:pPr>
        <w:rPr>
          <w:rFonts w:ascii="GHEA Grapalat" w:hAnsi="GHEA Grapalat" w:cs="Sylfaen"/>
          <w:b/>
          <w:lang w:val="en-US"/>
        </w:rPr>
      </w:pPr>
    </w:p>
    <w:p w:rsidR="00156A8E" w:rsidRPr="00834ED1" w:rsidRDefault="00076A33">
      <w:pPr>
        <w:rPr>
          <w:rFonts w:ascii="GHEA Grapalat" w:eastAsia="MS Mincho" w:hAnsi="GHEA Grapalat" w:cs="MS Mincho"/>
          <w:lang w:val="en-US"/>
        </w:rPr>
      </w:pPr>
      <w:r w:rsidRPr="00076A33">
        <w:rPr>
          <w:rFonts w:ascii="GHEA Grapalat" w:hAnsi="GHEA Grapalat" w:cs="Sylfaen"/>
          <w:b/>
          <w:lang w:val="en-US"/>
        </w:rPr>
        <w:t xml:space="preserve">Local Cooperation </w:t>
      </w:r>
      <w:r w:rsidRPr="00076A33">
        <w:rPr>
          <w:rFonts w:ascii="GHEA Grapalat" w:hAnsi="GHEA Grapalat" w:cs="Sylfaen"/>
          <w:lang w:val="en-US"/>
        </w:rPr>
        <w:t>strengths and weaknesses</w:t>
      </w:r>
      <w:r w:rsidRPr="00076A33">
        <w:rPr>
          <w:rFonts w:ascii="GHEA Grapalat" w:eastAsia="MS Mincho" w:hAnsi="GHEA Grapalat" w:cs="MS Mincho"/>
          <w:lang w:val="en-US"/>
        </w:rPr>
        <w:t>:</w:t>
      </w:r>
    </w:p>
    <w:tbl>
      <w:tblPr>
        <w:tblStyle w:val="TableGrid11"/>
        <w:tblW w:w="0" w:type="auto"/>
        <w:tblLook w:val="04A0"/>
      </w:tblPr>
      <w:tblGrid>
        <w:gridCol w:w="4785"/>
        <w:gridCol w:w="4785"/>
      </w:tblGrid>
      <w:tr w:rsidR="00044C85" w:rsidRPr="00834ED1" w:rsidTr="001C5B1F">
        <w:trPr>
          <w:trHeight w:val="221"/>
        </w:trPr>
        <w:tc>
          <w:tcPr>
            <w:tcW w:w="4785" w:type="dxa"/>
          </w:tcPr>
          <w:p w:rsidR="00BA47A0" w:rsidRDefault="00076A33">
            <w:pPr>
              <w:rPr>
                <w:rFonts w:ascii="GHEA Grapalat" w:eastAsiaTheme="minorHAnsi" w:hAnsi="GHEA Grapalat" w:cstheme="minorHAnsi"/>
                <w:b/>
                <w:sz w:val="22"/>
                <w:szCs w:val="22"/>
                <w:lang w:val="en-GB"/>
              </w:rPr>
            </w:pPr>
            <w:r w:rsidRPr="00076A33">
              <w:rPr>
                <w:rFonts w:ascii="GHEA Grapalat" w:hAnsi="GHEA Grapalat" w:cs="Sylfaen"/>
                <w:b/>
              </w:rPr>
              <w:t>Strengths</w:t>
            </w:r>
          </w:p>
        </w:tc>
        <w:tc>
          <w:tcPr>
            <w:tcW w:w="4785" w:type="dxa"/>
          </w:tcPr>
          <w:p w:rsidR="00BA47A0" w:rsidRDefault="00076A33">
            <w:pPr>
              <w:rPr>
                <w:rFonts w:ascii="GHEA Grapalat" w:eastAsiaTheme="minorHAnsi" w:hAnsi="GHEA Grapalat" w:cstheme="minorHAnsi"/>
                <w:b/>
                <w:sz w:val="22"/>
                <w:szCs w:val="22"/>
                <w:lang w:val="en-GB"/>
              </w:rPr>
            </w:pPr>
            <w:r w:rsidRPr="00076A33">
              <w:rPr>
                <w:rFonts w:ascii="GHEA Grapalat" w:hAnsi="GHEA Grapalat" w:cs="Sylfaen"/>
                <w:b/>
              </w:rPr>
              <w:t>Weaknesses</w:t>
            </w:r>
          </w:p>
        </w:tc>
      </w:tr>
      <w:tr w:rsidR="00044C85" w:rsidRPr="00834ED1" w:rsidTr="001C5B1F">
        <w:trPr>
          <w:trHeight w:val="442"/>
        </w:trPr>
        <w:tc>
          <w:tcPr>
            <w:tcW w:w="4785"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rPr>
              <w:t>1. Possibility for the formation of new, effective forms of cooperation.</w:t>
            </w:r>
          </w:p>
        </w:tc>
        <w:tc>
          <w:tcPr>
            <w:tcW w:w="4785" w:type="dxa"/>
          </w:tcPr>
          <w:p w:rsidR="00BA47A0" w:rsidRDefault="00076A33">
            <w:pPr>
              <w:jc w:val="left"/>
              <w:rPr>
                <w:rFonts w:ascii="GHEA Grapalat" w:eastAsiaTheme="minorHAnsi" w:hAnsi="GHEA Grapalat" w:cstheme="minorHAnsi"/>
                <w:sz w:val="22"/>
                <w:szCs w:val="22"/>
                <w:lang w:val="hy-AM"/>
              </w:rPr>
            </w:pPr>
            <w:r w:rsidRPr="00076A33">
              <w:rPr>
                <w:rFonts w:ascii="GHEA Grapalat" w:hAnsi="GHEA Grapalat" w:cstheme="minorHAnsi"/>
              </w:rPr>
              <w:t>1. Lack of mutual trust.</w:t>
            </w:r>
          </w:p>
        </w:tc>
      </w:tr>
      <w:tr w:rsidR="00044C85" w:rsidRPr="00834ED1" w:rsidTr="001C5B1F">
        <w:trPr>
          <w:trHeight w:val="442"/>
        </w:trPr>
        <w:tc>
          <w:tcPr>
            <w:tcW w:w="4785"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rPr>
              <w:t>2. Motivation among the business sector and NGOs.</w:t>
            </w:r>
          </w:p>
        </w:tc>
        <w:tc>
          <w:tcPr>
            <w:tcW w:w="4785" w:type="dxa"/>
          </w:tcPr>
          <w:p w:rsidR="00BA47A0" w:rsidRDefault="00076A33">
            <w:pPr>
              <w:jc w:val="left"/>
              <w:rPr>
                <w:rFonts w:ascii="GHEA Grapalat" w:eastAsiaTheme="minorHAnsi" w:hAnsi="GHEA Grapalat" w:cstheme="minorHAnsi"/>
                <w:sz w:val="22"/>
                <w:szCs w:val="22"/>
              </w:rPr>
            </w:pPr>
            <w:r w:rsidRPr="00076A33">
              <w:rPr>
                <w:rFonts w:ascii="GHEA Grapalat" w:hAnsi="GHEA Grapalat" w:cstheme="minorHAnsi"/>
              </w:rPr>
              <w:t>2. Lack of understanding of common interests.</w:t>
            </w:r>
          </w:p>
        </w:tc>
      </w:tr>
    </w:tbl>
    <w:p w:rsidR="00BA47A0" w:rsidRDefault="00076A33">
      <w:pPr>
        <w:pStyle w:val="Style4"/>
      </w:pPr>
      <w:r w:rsidRPr="00076A33">
        <w:t>Business Friendly, Transparent, and Corruption Free Administration</w:t>
      </w:r>
    </w:p>
    <w:p w:rsidR="00564A60" w:rsidRPr="00E764C0" w:rsidRDefault="00076A33">
      <w:pPr>
        <w:spacing w:before="120"/>
        <w:jc w:val="both"/>
        <w:rPr>
          <w:rFonts w:ascii="GHEA Grapalat" w:hAnsi="GHEA Grapalat"/>
          <w:lang w:val="en-US"/>
        </w:rPr>
      </w:pPr>
      <w:r w:rsidRPr="00076A33">
        <w:rPr>
          <w:rFonts w:ascii="GHEA Grapalat" w:hAnsi="GHEA Grapalat"/>
          <w:lang w:val="hy-AM"/>
        </w:rPr>
        <w:t>An</w:t>
      </w:r>
      <w:r w:rsidRPr="00076A33">
        <w:rPr>
          <w:rFonts w:ascii="GHEA Grapalat" w:hAnsi="GHEA Grapalat"/>
          <w:lang w:val="en-US"/>
        </w:rPr>
        <w:t xml:space="preserve"> analysis of improvement measures for the business environment indicates that there is a problem with awareness among business of the different types of existing support for the private sector. There is a broad need of support, especially among new businesses - beginning with the establishment process - such as: consulting, tax information, accounting, marketing, and more.</w:t>
      </w:r>
    </w:p>
    <w:p w:rsidR="00564A60" w:rsidRPr="00E764C0" w:rsidRDefault="00076A33">
      <w:pPr>
        <w:pStyle w:val="Heading1"/>
        <w:spacing w:before="120"/>
        <w:jc w:val="both"/>
        <w:rPr>
          <w:rFonts w:ascii="GHEA Grapalat" w:eastAsia="Times New Roman" w:hAnsi="GHEA Grapalat" w:cs="Sylfaen"/>
          <w:color w:val="000000" w:themeColor="text1"/>
          <w:sz w:val="22"/>
          <w:szCs w:val="22"/>
          <w:lang w:val="en-US"/>
        </w:rPr>
      </w:pPr>
      <w:r w:rsidRPr="00076A33">
        <w:rPr>
          <w:rFonts w:ascii="GHEA Grapalat" w:eastAsia="Times New Roman" w:hAnsi="GHEA Grapalat" w:cs="Sylfaen"/>
          <w:color w:val="000000" w:themeColor="text1"/>
          <w:sz w:val="22"/>
          <w:szCs w:val="22"/>
          <w:lang w:val="en-US"/>
        </w:rPr>
        <w:t xml:space="preserve">Table </w:t>
      </w:r>
      <w:r w:rsidRPr="00076A33">
        <w:rPr>
          <w:rFonts w:ascii="GHEA Grapalat" w:eastAsia="Times New Roman" w:hAnsi="GHEA Grapalat" w:cs="Sylfaen"/>
          <w:color w:val="000000" w:themeColor="text1"/>
          <w:sz w:val="22"/>
          <w:szCs w:val="22"/>
          <w:lang w:val="hy-AM"/>
        </w:rPr>
        <w:t>3</w:t>
      </w:r>
      <w:r w:rsidRPr="00076A33">
        <w:rPr>
          <w:rFonts w:ascii="GHEA Grapalat" w:eastAsia="MS Mincho" w:hAnsi="MS Mincho" w:cs="MS Mincho"/>
          <w:color w:val="000000" w:themeColor="text1"/>
          <w:sz w:val="22"/>
          <w:szCs w:val="22"/>
          <w:lang w:val="hy-AM"/>
        </w:rPr>
        <w:t>․</w:t>
      </w:r>
      <w:r w:rsidRPr="00076A33">
        <w:rPr>
          <w:rFonts w:ascii="GHEA Grapalat" w:eastAsia="Times New Roman" w:hAnsi="GHEA Grapalat" w:cs="Sylfaen"/>
          <w:color w:val="000000" w:themeColor="text1"/>
          <w:sz w:val="22"/>
          <w:szCs w:val="22"/>
          <w:lang w:val="en-US"/>
        </w:rPr>
        <w:t>Developing Sectors (sub-sectors) and Their Challenges</w:t>
      </w:r>
    </w:p>
    <w:tbl>
      <w:tblPr>
        <w:tblStyle w:val="TableGrid4"/>
        <w:tblW w:w="5000" w:type="pct"/>
        <w:tblLook w:val="04A0"/>
      </w:tblPr>
      <w:tblGrid>
        <w:gridCol w:w="2730"/>
        <w:gridCol w:w="6841"/>
      </w:tblGrid>
      <w:tr w:rsidR="00A6260D" w:rsidRPr="00E764C0" w:rsidTr="00E764C0">
        <w:trPr>
          <w:trHeight w:val="608"/>
        </w:trPr>
        <w:tc>
          <w:tcPr>
            <w:tcW w:w="1426" w:type="pct"/>
            <w:shd w:val="clear" w:color="auto" w:fill="B8CCE4" w:themeFill="accent1" w:themeFillTint="66"/>
          </w:tcPr>
          <w:p w:rsidR="00564A60" w:rsidRPr="00E764C0" w:rsidRDefault="00076A33">
            <w:pPr>
              <w:spacing w:before="120"/>
              <w:jc w:val="left"/>
              <w:rPr>
                <w:rFonts w:ascii="GHEA Grapalat" w:eastAsiaTheme="minorHAnsi" w:hAnsi="GHEA Grapalat" w:cstheme="minorHAnsi"/>
                <w:b/>
                <w:noProof/>
                <w:sz w:val="22"/>
                <w:szCs w:val="22"/>
                <w:lang w:val="en-GB"/>
              </w:rPr>
            </w:pPr>
            <w:r w:rsidRPr="00076A33">
              <w:rPr>
                <w:rFonts w:ascii="GHEA Grapalat" w:hAnsi="GHEA Grapalat" w:cstheme="minorHAnsi"/>
                <w:b/>
                <w:noProof/>
                <w:sz w:val="22"/>
                <w:szCs w:val="22"/>
                <w:lang w:val="en-GB"/>
              </w:rPr>
              <w:t>Developing Sectors (sub-sectors)</w:t>
            </w:r>
          </w:p>
        </w:tc>
        <w:tc>
          <w:tcPr>
            <w:tcW w:w="3574"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b/>
                <w:noProof/>
                <w:sz w:val="22"/>
                <w:szCs w:val="22"/>
                <w:lang w:val="en-GB"/>
              </w:rPr>
            </w:pPr>
            <w:r w:rsidRPr="00076A33">
              <w:rPr>
                <w:rFonts w:ascii="GHEA Grapalat" w:hAnsi="GHEA Grapalat" w:cs="Sylfaen"/>
                <w:b/>
                <w:noProof/>
                <w:sz w:val="22"/>
                <w:szCs w:val="22"/>
                <w:lang w:val="en-GB"/>
              </w:rPr>
              <w:t>Key Issues to be Addressed for Business Support</w:t>
            </w:r>
          </w:p>
        </w:tc>
      </w:tr>
      <w:tr w:rsidR="00A6260D" w:rsidRPr="00E764C0" w:rsidTr="00B74C07">
        <w:trPr>
          <w:trHeight w:val="839"/>
        </w:trPr>
        <w:tc>
          <w:tcPr>
            <w:tcW w:w="1426" w:type="pct"/>
          </w:tcPr>
          <w:p w:rsidR="00564A60" w:rsidRPr="00E764C0" w:rsidRDefault="00076A33">
            <w:pPr>
              <w:spacing w:before="120"/>
              <w:jc w:val="left"/>
              <w:rPr>
                <w:rFonts w:ascii="GHEA Grapalat" w:eastAsiaTheme="minorHAnsi" w:hAnsi="GHEA Grapalat" w:cstheme="minorBidi"/>
                <w:sz w:val="22"/>
                <w:szCs w:val="22"/>
                <w:lang w:val="en-GB"/>
              </w:rPr>
            </w:pPr>
            <w:r w:rsidRPr="00076A33">
              <w:rPr>
                <w:rFonts w:ascii="GHEA Grapalat" w:eastAsia="MS Mincho" w:hAnsi="GHEA Grapalat" w:cs="MS Mincho"/>
                <w:sz w:val="22"/>
                <w:szCs w:val="22"/>
                <w:lang w:val="en-GB"/>
              </w:rPr>
              <w:t>Agriculture (commercial and organic gardening, grains, technical crops)</w:t>
            </w:r>
          </w:p>
        </w:tc>
        <w:tc>
          <w:tcPr>
            <w:tcW w:w="3574" w:type="pct"/>
          </w:tcPr>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Lack of information regarding access to financial resources.</w:t>
            </w:r>
          </w:p>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Lack of insurance and mechanisms for damage compensation.</w:t>
            </w:r>
          </w:p>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Absence of modern agricultural equipment community parks.</w:t>
            </w:r>
          </w:p>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Lack of land market information.</w:t>
            </w:r>
          </w:p>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Lack of professional support.</w:t>
            </w:r>
          </w:p>
        </w:tc>
      </w:tr>
      <w:tr w:rsidR="00A6260D" w:rsidRPr="00E764C0" w:rsidTr="00B74C07">
        <w:trPr>
          <w:trHeight w:val="1701"/>
        </w:trPr>
        <w:tc>
          <w:tcPr>
            <w:tcW w:w="1426" w:type="pct"/>
          </w:tcPr>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eastAsia="MS Mincho" w:hAnsi="GHEA Grapalat" w:cs="MS Mincho"/>
                <w:noProof/>
                <w:sz w:val="22"/>
                <w:szCs w:val="22"/>
                <w:lang w:val="en-GB"/>
              </w:rPr>
              <w:t>Tourism (historical/cultural, extreme, ecotourism)</w:t>
            </w:r>
          </w:p>
        </w:tc>
        <w:tc>
          <w:tcPr>
            <w:tcW w:w="3574" w:type="pct"/>
          </w:tcPr>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Lack of knowledge on resources related to hiking, cycling, rock climbing and other tourist activity.</w:t>
            </w:r>
          </w:p>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 xml:space="preserve">Lack of proper tourist-centered signage for guidance. </w:t>
            </w:r>
          </w:p>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Lack of market analysis, training, infrastructure, and business certification strategy.</w:t>
            </w:r>
          </w:p>
        </w:tc>
      </w:tr>
      <w:tr w:rsidR="00A6260D" w:rsidRPr="00E764C0" w:rsidTr="00B74C07">
        <w:trPr>
          <w:trHeight w:val="145"/>
        </w:trPr>
        <w:tc>
          <w:tcPr>
            <w:tcW w:w="1426" w:type="pct"/>
          </w:tcPr>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eastAsia="MS Mincho" w:hAnsi="GHEA Grapalat" w:cs="MS Mincho"/>
                <w:noProof/>
                <w:sz w:val="22"/>
                <w:szCs w:val="22"/>
                <w:lang w:val="en-GB"/>
              </w:rPr>
              <w:t>Trade</w:t>
            </w:r>
          </w:p>
        </w:tc>
        <w:tc>
          <w:tcPr>
            <w:tcW w:w="3574" w:type="pct"/>
          </w:tcPr>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Lack of centralized trade area for agricultural products.</w:t>
            </w:r>
          </w:p>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Lack of fairs, exhibitions, and sales.</w:t>
            </w:r>
          </w:p>
        </w:tc>
      </w:tr>
      <w:tr w:rsidR="00FE4D99" w:rsidRPr="00E764C0" w:rsidTr="00B74C07">
        <w:trPr>
          <w:trHeight w:val="145"/>
        </w:trPr>
        <w:tc>
          <w:tcPr>
            <w:tcW w:w="1426" w:type="pct"/>
          </w:tcPr>
          <w:p w:rsidR="00564A60" w:rsidRPr="00E764C0" w:rsidRDefault="00076A33">
            <w:pPr>
              <w:spacing w:before="120"/>
              <w:jc w:val="left"/>
              <w:rPr>
                <w:rFonts w:ascii="GHEA Grapalat" w:eastAsia="MS Mincho" w:hAnsi="GHEA Grapalat" w:cs="MS Mincho"/>
                <w:noProof/>
                <w:sz w:val="22"/>
                <w:szCs w:val="22"/>
                <w:lang w:val="hy-AM"/>
              </w:rPr>
            </w:pPr>
            <w:r w:rsidRPr="00076A33">
              <w:rPr>
                <w:rFonts w:ascii="GHEA Grapalat" w:hAnsi="GHEA Grapalat" w:cstheme="minorHAnsi"/>
                <w:noProof/>
                <w:sz w:val="22"/>
                <w:szCs w:val="22"/>
                <w:lang w:val="en-GB"/>
              </w:rPr>
              <w:t>Educational and Business Services, small productions (food, textile)</w:t>
            </w:r>
          </w:p>
        </w:tc>
        <w:tc>
          <w:tcPr>
            <w:tcW w:w="3574" w:type="pct"/>
          </w:tcPr>
          <w:p w:rsidR="00564A60" w:rsidRPr="00E764C0" w:rsidRDefault="00076A33">
            <w:pPr>
              <w:spacing w:before="120"/>
              <w:jc w:val="left"/>
              <w:rPr>
                <w:rFonts w:ascii="GHEA Grapalat" w:eastAsiaTheme="minorHAnsi" w:hAnsi="GHEA Grapalat" w:cstheme="minorHAnsi"/>
                <w:noProof/>
                <w:sz w:val="22"/>
                <w:szCs w:val="22"/>
                <w:lang w:val="en-GB"/>
              </w:rPr>
            </w:pPr>
            <w:r w:rsidRPr="00076A33">
              <w:rPr>
                <w:rFonts w:ascii="GHEA Grapalat" w:hAnsi="GHEA Grapalat" w:cstheme="minorHAnsi"/>
                <w:noProof/>
                <w:sz w:val="22"/>
                <w:szCs w:val="22"/>
                <w:lang w:val="en-GB"/>
              </w:rPr>
              <w:t>Lack of information.</w:t>
            </w:r>
          </w:p>
          <w:p w:rsidR="00BA47A0" w:rsidRDefault="00076A33">
            <w:pPr>
              <w:pStyle w:val="HTMLPreformatted"/>
              <w:shd w:val="clear" w:color="auto" w:fill="FFFFFF"/>
              <w:rPr>
                <w:rFonts w:ascii="GHEA Grapalat" w:hAnsi="GHEA Grapalat"/>
                <w:color w:val="212121"/>
                <w:sz w:val="22"/>
                <w:szCs w:val="22"/>
              </w:rPr>
            </w:pPr>
            <w:r w:rsidRPr="00076A33">
              <w:rPr>
                <w:rFonts w:ascii="GHEA Grapalat" w:hAnsi="GHEA Grapalat"/>
                <w:color w:val="212121"/>
                <w:sz w:val="22"/>
                <w:szCs w:val="22"/>
              </w:rPr>
              <w:t>Incompatibility between existing business space and activities.</w:t>
            </w:r>
          </w:p>
        </w:tc>
      </w:tr>
    </w:tbl>
    <w:p w:rsidR="00564A60" w:rsidRPr="00E764C0" w:rsidRDefault="00076A33">
      <w:pPr>
        <w:spacing w:before="120"/>
        <w:rPr>
          <w:rFonts w:ascii="GHEA Grapalat" w:hAnsi="GHEA Grapalat" w:cs="Sylfaen"/>
          <w:lang w:val="en-US"/>
        </w:rPr>
      </w:pPr>
      <w:r w:rsidRPr="00076A33">
        <w:rPr>
          <w:rFonts w:ascii="GHEA Grapalat" w:hAnsi="GHEA Grapalat" w:cs="Sylfaen"/>
          <w:lang w:val="en-US"/>
        </w:rPr>
        <w:t>Solutions to these problems imply:</w:t>
      </w:r>
    </w:p>
    <w:p w:rsidR="00BA47A0" w:rsidRDefault="00076A33">
      <w:pPr>
        <w:pStyle w:val="ListParagraph"/>
        <w:numPr>
          <w:ilvl w:val="0"/>
          <w:numId w:val="2"/>
        </w:numPr>
        <w:spacing w:before="120"/>
        <w:ind w:left="0" w:firstLine="0"/>
        <w:rPr>
          <w:rFonts w:ascii="GHEA Grapalat" w:hAnsi="GHEA Grapalat" w:cs="Sylfaen"/>
          <w:lang w:val="hy-AM"/>
        </w:rPr>
      </w:pPr>
      <w:bookmarkStart w:id="0" w:name="_Թերթիկ_5._Ֆինանսական"/>
      <w:bookmarkEnd w:id="0"/>
      <w:r w:rsidRPr="00076A33">
        <w:rPr>
          <w:rFonts w:ascii="GHEA Grapalat" w:hAnsi="GHEA Grapalat" w:cs="Sylfaen"/>
          <w:lang w:val="en-US"/>
        </w:rPr>
        <w:t>Improvement of legal structure for providing land, including state-owned, for effective use</w:t>
      </w:r>
    </w:p>
    <w:p w:rsidR="00BA47A0" w:rsidRDefault="00076A33">
      <w:pPr>
        <w:pStyle w:val="ListParagraph"/>
        <w:numPr>
          <w:ilvl w:val="0"/>
          <w:numId w:val="2"/>
        </w:numPr>
        <w:spacing w:before="120"/>
        <w:ind w:left="0" w:firstLine="0"/>
        <w:rPr>
          <w:rFonts w:ascii="GHEA Grapalat" w:hAnsi="GHEA Grapalat" w:cs="Sylfaen"/>
          <w:lang w:val="hy-AM"/>
        </w:rPr>
      </w:pPr>
      <w:r w:rsidRPr="00076A33">
        <w:rPr>
          <w:rFonts w:ascii="GHEA Grapalat" w:hAnsi="GHEA Grapalat" w:cs="Sylfaen"/>
          <w:lang w:val="en-US"/>
        </w:rPr>
        <w:lastRenderedPageBreak/>
        <w:t>Introduction of up-to-date solutions for business-related information and SME promotion</w:t>
      </w:r>
    </w:p>
    <w:p w:rsidR="00BA47A0" w:rsidRDefault="00076A33">
      <w:pPr>
        <w:pStyle w:val="ListParagraph"/>
        <w:numPr>
          <w:ilvl w:val="0"/>
          <w:numId w:val="2"/>
        </w:numPr>
        <w:spacing w:before="120"/>
        <w:ind w:left="0" w:firstLine="0"/>
        <w:rPr>
          <w:rFonts w:ascii="GHEA Grapalat" w:hAnsi="GHEA Grapalat" w:cs="Sylfaen"/>
          <w:lang w:val="hy-AM"/>
        </w:rPr>
      </w:pPr>
      <w:r w:rsidRPr="00076A33">
        <w:rPr>
          <w:rFonts w:ascii="GHEA Grapalat" w:hAnsi="GHEA Grapalat" w:cs="Sylfaen"/>
          <w:lang w:val="en-US"/>
        </w:rPr>
        <w:t>Implementation of zoning and safety standards for the purpose of targeted allocation within economic zones</w:t>
      </w:r>
    </w:p>
    <w:p w:rsidR="00BA47A0" w:rsidRDefault="00076A33">
      <w:pPr>
        <w:pStyle w:val="ListParagraph"/>
        <w:numPr>
          <w:ilvl w:val="0"/>
          <w:numId w:val="2"/>
        </w:numPr>
        <w:spacing w:before="120"/>
        <w:ind w:left="0" w:firstLine="0"/>
        <w:rPr>
          <w:rFonts w:ascii="GHEA Grapalat" w:hAnsi="GHEA Grapalat" w:cs="Sylfaen"/>
          <w:lang w:val="hy-AM"/>
        </w:rPr>
      </w:pPr>
      <w:r w:rsidRPr="00076A33">
        <w:rPr>
          <w:rFonts w:ascii="GHEA Grapalat" w:hAnsi="GHEA Grapalat" w:cs="Sylfaen"/>
          <w:lang w:val="en-US"/>
        </w:rPr>
        <w:t>Provision of community space and infrastructure to businesses with proven track records and high levels of professionalism</w:t>
      </w:r>
    </w:p>
    <w:p w:rsidR="00564A60" w:rsidRPr="00834ED1" w:rsidRDefault="00564A60">
      <w:pPr>
        <w:rPr>
          <w:rFonts w:ascii="GHEA Grapalat" w:eastAsia="Times New Roman" w:hAnsi="GHEA Grapalat" w:cstheme="minorHAnsi"/>
          <w:b/>
          <w:lang w:val="hy-AM"/>
        </w:rPr>
      </w:pPr>
    </w:p>
    <w:p w:rsidR="00564A60" w:rsidRPr="00834ED1" w:rsidRDefault="00076A33">
      <w:pPr>
        <w:rPr>
          <w:rFonts w:ascii="GHEA Grapalat" w:hAnsi="GHEA Grapalat" w:cstheme="minorHAnsi"/>
          <w:lang w:val="hy-AM"/>
        </w:rPr>
      </w:pPr>
      <w:r w:rsidRPr="00076A33">
        <w:rPr>
          <w:rFonts w:ascii="GHEA Grapalat" w:eastAsia="Times New Roman" w:hAnsi="GHEA Grapalat" w:cstheme="minorHAnsi"/>
          <w:b/>
          <w:lang w:val="en-US"/>
        </w:rPr>
        <w:t xml:space="preserve">Business Friendly, Transparent, and Corruption-free </w:t>
      </w:r>
      <w:r w:rsidRPr="00076A33">
        <w:rPr>
          <w:rFonts w:ascii="GHEA Grapalat" w:hAnsi="GHEA Grapalat"/>
          <w:b/>
          <w:lang w:val="en-US"/>
        </w:rPr>
        <w:t>Administration</w:t>
      </w:r>
      <w:r w:rsidRPr="00076A33">
        <w:rPr>
          <w:rFonts w:ascii="GHEA Grapalat" w:hAnsi="GHEA Grapalat" w:cs="Sylfaen"/>
          <w:lang w:val="en-US"/>
        </w:rPr>
        <w:t xml:space="preserve"> strengths and weaknesses:</w:t>
      </w:r>
    </w:p>
    <w:tbl>
      <w:tblPr>
        <w:tblStyle w:val="TableGrid11"/>
        <w:tblW w:w="0" w:type="auto"/>
        <w:tblLook w:val="04A0"/>
      </w:tblPr>
      <w:tblGrid>
        <w:gridCol w:w="4787"/>
        <w:gridCol w:w="4784"/>
      </w:tblGrid>
      <w:tr w:rsidR="00044C85" w:rsidRPr="00E764C0" w:rsidTr="00C55696">
        <w:trPr>
          <w:trHeight w:val="328"/>
        </w:trPr>
        <w:tc>
          <w:tcPr>
            <w:tcW w:w="4927" w:type="dxa"/>
          </w:tcPr>
          <w:p w:rsidR="00BA47A0" w:rsidRDefault="00076A33">
            <w:pPr>
              <w:rPr>
                <w:rFonts w:ascii="GHEA Grapalat" w:eastAsiaTheme="minorHAnsi" w:hAnsi="GHEA Grapalat" w:cstheme="minorHAnsi"/>
                <w:b/>
                <w:sz w:val="22"/>
                <w:szCs w:val="22"/>
                <w:lang w:val="en-GB"/>
              </w:rPr>
            </w:pPr>
            <w:r w:rsidRPr="00076A33">
              <w:rPr>
                <w:rFonts w:ascii="GHEA Grapalat" w:hAnsi="GHEA Grapalat" w:cs="Sylfaen"/>
                <w:b/>
              </w:rPr>
              <w:t>Strengths</w:t>
            </w:r>
          </w:p>
        </w:tc>
        <w:tc>
          <w:tcPr>
            <w:tcW w:w="4927" w:type="dxa"/>
          </w:tcPr>
          <w:p w:rsidR="00BA47A0" w:rsidRDefault="00076A33">
            <w:pPr>
              <w:rPr>
                <w:rFonts w:ascii="GHEA Grapalat" w:eastAsiaTheme="minorHAnsi" w:hAnsi="GHEA Grapalat" w:cstheme="minorHAnsi"/>
                <w:b/>
                <w:sz w:val="22"/>
                <w:szCs w:val="22"/>
                <w:lang w:val="en-GB"/>
              </w:rPr>
            </w:pPr>
            <w:r w:rsidRPr="00076A33">
              <w:rPr>
                <w:rFonts w:ascii="GHEA Grapalat" w:hAnsi="GHEA Grapalat" w:cs="Sylfaen"/>
                <w:b/>
              </w:rPr>
              <w:t>Weaknesses</w:t>
            </w:r>
          </w:p>
        </w:tc>
      </w:tr>
      <w:tr w:rsidR="00044C85" w:rsidRPr="00E764C0" w:rsidTr="00C55696">
        <w:trPr>
          <w:trHeight w:val="344"/>
        </w:trPr>
        <w:tc>
          <w:tcPr>
            <w:tcW w:w="4927"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lang w:val="hy-AM"/>
              </w:rPr>
              <w:t>1</w:t>
            </w:r>
            <w:r w:rsidRPr="00076A33">
              <w:rPr>
                <w:rFonts w:ascii="GHEA Grapalat" w:eastAsia="MS Mincho" w:hAnsi="MS Mincho" w:cs="MS Mincho"/>
                <w:lang w:val="hy-AM"/>
              </w:rPr>
              <w:t>․</w:t>
            </w:r>
            <w:r w:rsidRPr="00076A33">
              <w:rPr>
                <w:rFonts w:ascii="GHEA Grapalat" w:hAnsi="GHEA Grapalat" w:cstheme="minorHAnsi"/>
              </w:rPr>
              <w:t xml:space="preserve"> Awareness through municipality’s official website and other online tools.</w:t>
            </w:r>
          </w:p>
        </w:tc>
        <w:tc>
          <w:tcPr>
            <w:tcW w:w="4927"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lang w:val="hy-AM"/>
              </w:rPr>
              <w:t xml:space="preserve">1. </w:t>
            </w:r>
            <w:r w:rsidRPr="00076A33">
              <w:rPr>
                <w:rFonts w:ascii="GHEA Grapalat" w:hAnsi="GHEA Grapalat" w:cstheme="minorHAnsi"/>
              </w:rPr>
              <w:t>Community information is disseminated in an inconsistent manner.</w:t>
            </w:r>
          </w:p>
        </w:tc>
      </w:tr>
      <w:tr w:rsidR="00044C85" w:rsidRPr="00E764C0" w:rsidTr="00C55696">
        <w:trPr>
          <w:trHeight w:val="385"/>
        </w:trPr>
        <w:tc>
          <w:tcPr>
            <w:tcW w:w="4927"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lang w:val="hy-AM"/>
              </w:rPr>
              <w:t xml:space="preserve">2. </w:t>
            </w:r>
            <w:r w:rsidRPr="00076A33">
              <w:rPr>
                <w:rFonts w:ascii="GHEA Grapalat" w:hAnsi="GHEA Grapalat" w:cstheme="minorHAnsi"/>
              </w:rPr>
              <w:t>Business promotion policy.</w:t>
            </w:r>
          </w:p>
        </w:tc>
        <w:tc>
          <w:tcPr>
            <w:tcW w:w="4927"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lang w:val="hy-AM"/>
              </w:rPr>
              <w:t>2</w:t>
            </w:r>
            <w:r w:rsidRPr="00076A33">
              <w:rPr>
                <w:rFonts w:ascii="GHEA Grapalat" w:eastAsia="MS Mincho" w:hAnsi="MS Mincho" w:cs="MS Mincho"/>
                <w:lang w:val="hy-AM"/>
              </w:rPr>
              <w:t>․</w:t>
            </w:r>
            <w:r w:rsidRPr="00076A33">
              <w:rPr>
                <w:rFonts w:ascii="GHEA Grapalat" w:eastAsia="MS Mincho" w:hAnsi="GHEA Grapalat" w:cs="MS Mincho"/>
              </w:rPr>
              <w:t>Lack of clear strategic approach and need for new solutions.</w:t>
            </w:r>
          </w:p>
        </w:tc>
      </w:tr>
    </w:tbl>
    <w:p w:rsidR="00BA47A0" w:rsidRDefault="00076A33">
      <w:pPr>
        <w:pStyle w:val="Style4"/>
      </w:pPr>
      <w:r w:rsidRPr="00076A33">
        <w:t>Access to Financial Resources</w:t>
      </w:r>
    </w:p>
    <w:p w:rsidR="00564A60" w:rsidRPr="00834ED1" w:rsidRDefault="00076A33">
      <w:pPr>
        <w:spacing w:before="120"/>
        <w:rPr>
          <w:rFonts w:ascii="GHEA Grapalat" w:hAnsi="GHEA Grapalat"/>
          <w:lang w:val="en-US"/>
        </w:rPr>
      </w:pPr>
      <w:r w:rsidRPr="00076A33">
        <w:rPr>
          <w:rFonts w:ascii="GHEA Grapalat" w:eastAsia="GHEA Grapalat" w:hAnsi="GHEA Grapalat" w:cs="GHEA Grapalat"/>
          <w:lang w:val="en-US"/>
        </w:rPr>
        <w:t xml:space="preserve">The community’s banking system is represented in a sufficient way and, to a certain extent, new businesses use related credit services. New state-funded approaches, including grants, subventions for economic and community infrastructure projects and credit interest rate subsidies for investment projects are continuously introduced. </w:t>
      </w:r>
    </w:p>
    <w:tbl>
      <w:tblPr>
        <w:tblStyle w:val="TableGrid5"/>
        <w:tblW w:w="5000" w:type="pct"/>
        <w:tblLayout w:type="fixed"/>
        <w:tblLook w:val="04A0"/>
      </w:tblPr>
      <w:tblGrid>
        <w:gridCol w:w="1459"/>
        <w:gridCol w:w="1667"/>
        <w:gridCol w:w="2085"/>
        <w:gridCol w:w="2645"/>
        <w:gridCol w:w="1715"/>
      </w:tblGrid>
      <w:tr w:rsidR="00B0082E" w:rsidRPr="00834ED1" w:rsidTr="008D047C">
        <w:trPr>
          <w:trHeight w:val="1656"/>
        </w:trPr>
        <w:tc>
          <w:tcPr>
            <w:tcW w:w="762" w:type="pct"/>
            <w:shd w:val="clear" w:color="auto" w:fill="B8CCE4" w:themeFill="accent1" w:themeFillTint="66"/>
          </w:tcPr>
          <w:p w:rsidR="00564A60" w:rsidRPr="00834ED1" w:rsidRDefault="00076A33">
            <w:pPr>
              <w:spacing w:before="120"/>
              <w:jc w:val="left"/>
              <w:rPr>
                <w:rFonts w:ascii="GHEA Grapalat" w:eastAsiaTheme="minorHAnsi" w:hAnsi="GHEA Grapalat" w:cstheme="minorHAnsi"/>
                <w:b/>
                <w:noProof/>
                <w:sz w:val="22"/>
                <w:szCs w:val="22"/>
                <w:lang w:val="en-GB"/>
              </w:rPr>
            </w:pPr>
            <w:r w:rsidRPr="00076A33">
              <w:rPr>
                <w:rFonts w:ascii="GHEA Grapalat" w:hAnsi="GHEA Grapalat" w:cstheme="minorHAnsi"/>
                <w:b/>
                <w:noProof/>
                <w:sz w:val="22"/>
                <w:szCs w:val="22"/>
                <w:lang w:val="en-GB"/>
              </w:rPr>
              <w:t xml:space="preserve">Institution </w:t>
            </w:r>
            <w:r w:rsidRPr="00076A33">
              <w:rPr>
                <w:rFonts w:ascii="GHEA Grapalat" w:hAnsi="GHEA Grapalat" w:cstheme="minorHAnsi"/>
                <w:b/>
                <w:noProof/>
                <w:sz w:val="22"/>
                <w:szCs w:val="22"/>
                <w:lang w:val="hy-AM"/>
              </w:rPr>
              <w:t>/</w:t>
            </w:r>
            <w:r w:rsidRPr="00076A33">
              <w:rPr>
                <w:rFonts w:ascii="GHEA Grapalat" w:hAnsi="GHEA Grapalat" w:cstheme="minorHAnsi"/>
                <w:b/>
                <w:noProof/>
                <w:sz w:val="22"/>
                <w:szCs w:val="22"/>
                <w:lang w:val="en-GB"/>
              </w:rPr>
              <w:t xml:space="preserve"> donor(including bankds and other credit institutions)</w:t>
            </w:r>
          </w:p>
        </w:tc>
        <w:tc>
          <w:tcPr>
            <w:tcW w:w="871" w:type="pct"/>
            <w:shd w:val="clear" w:color="auto" w:fill="B8CCE4" w:themeFill="accent1" w:themeFillTint="66"/>
          </w:tcPr>
          <w:p w:rsidR="00564A60" w:rsidRPr="00834ED1" w:rsidRDefault="00076A33">
            <w:pPr>
              <w:spacing w:before="120"/>
              <w:jc w:val="left"/>
              <w:rPr>
                <w:rFonts w:ascii="GHEA Grapalat" w:eastAsiaTheme="minorHAnsi" w:hAnsi="GHEA Grapalat" w:cstheme="minorHAnsi"/>
                <w:b/>
                <w:noProof/>
                <w:sz w:val="22"/>
                <w:szCs w:val="22"/>
                <w:lang w:val="en-GB"/>
              </w:rPr>
            </w:pPr>
            <w:r w:rsidRPr="00076A33">
              <w:rPr>
                <w:rFonts w:ascii="GHEA Grapalat" w:hAnsi="GHEA Grapalat" w:cstheme="minorHAnsi"/>
                <w:b/>
                <w:noProof/>
                <w:sz w:val="22"/>
                <w:szCs w:val="22"/>
                <w:lang w:val="en-GB"/>
              </w:rPr>
              <w:t>Potential Customers / Beneficiaries</w:t>
            </w:r>
          </w:p>
        </w:tc>
        <w:tc>
          <w:tcPr>
            <w:tcW w:w="1089" w:type="pct"/>
            <w:shd w:val="clear" w:color="auto" w:fill="B8CCE4" w:themeFill="accent1" w:themeFillTint="66"/>
          </w:tcPr>
          <w:p w:rsidR="00564A60" w:rsidRPr="00834ED1" w:rsidRDefault="00076A33">
            <w:pPr>
              <w:spacing w:before="120"/>
              <w:jc w:val="left"/>
              <w:rPr>
                <w:rFonts w:ascii="GHEA Grapalat" w:eastAsiaTheme="minorHAnsi" w:hAnsi="GHEA Grapalat" w:cstheme="minorHAnsi"/>
                <w:b/>
                <w:noProof/>
                <w:sz w:val="22"/>
                <w:szCs w:val="22"/>
                <w:lang w:val="en-GB"/>
              </w:rPr>
            </w:pPr>
            <w:r w:rsidRPr="00076A33">
              <w:rPr>
                <w:rFonts w:ascii="GHEA Grapalat" w:hAnsi="GHEA Grapalat" w:cstheme="minorHAnsi"/>
                <w:b/>
                <w:noProof/>
                <w:sz w:val="22"/>
                <w:szCs w:val="22"/>
                <w:lang w:val="en-GB"/>
              </w:rPr>
              <w:t>Preferred Economic Sectors / Activities</w:t>
            </w:r>
          </w:p>
        </w:tc>
        <w:tc>
          <w:tcPr>
            <w:tcW w:w="1382" w:type="pct"/>
            <w:shd w:val="clear" w:color="auto" w:fill="B8CCE4" w:themeFill="accent1" w:themeFillTint="66"/>
          </w:tcPr>
          <w:p w:rsidR="00564A60" w:rsidRPr="00834ED1" w:rsidRDefault="00076A33">
            <w:pPr>
              <w:spacing w:before="120"/>
              <w:jc w:val="left"/>
              <w:rPr>
                <w:rFonts w:ascii="GHEA Grapalat" w:eastAsiaTheme="minorHAnsi" w:hAnsi="GHEA Grapalat" w:cstheme="minorHAnsi"/>
                <w:b/>
                <w:noProof/>
                <w:sz w:val="22"/>
                <w:szCs w:val="22"/>
                <w:lang w:val="en-GB"/>
              </w:rPr>
            </w:pPr>
            <w:r w:rsidRPr="00076A33">
              <w:rPr>
                <w:rFonts w:ascii="GHEA Grapalat" w:hAnsi="GHEA Grapalat" w:cstheme="minorHAnsi"/>
                <w:b/>
                <w:noProof/>
                <w:sz w:val="22"/>
                <w:szCs w:val="22"/>
                <w:lang w:val="en-GB"/>
              </w:rPr>
              <w:t>Minimum and Maximum Amount of Loan</w:t>
            </w:r>
          </w:p>
        </w:tc>
        <w:tc>
          <w:tcPr>
            <w:tcW w:w="896" w:type="pct"/>
            <w:shd w:val="clear" w:color="auto" w:fill="B8CCE4" w:themeFill="accent1" w:themeFillTint="66"/>
          </w:tcPr>
          <w:p w:rsidR="00564A60" w:rsidRPr="00834ED1" w:rsidRDefault="00076A33">
            <w:pPr>
              <w:spacing w:before="120"/>
              <w:jc w:val="left"/>
              <w:rPr>
                <w:rFonts w:ascii="GHEA Grapalat" w:eastAsiaTheme="minorHAnsi" w:hAnsi="GHEA Grapalat" w:cstheme="minorHAnsi"/>
                <w:b/>
                <w:noProof/>
                <w:sz w:val="22"/>
                <w:szCs w:val="22"/>
                <w:lang w:val="en-GB"/>
              </w:rPr>
            </w:pPr>
            <w:r w:rsidRPr="00076A33">
              <w:rPr>
                <w:rFonts w:ascii="GHEA Grapalat" w:hAnsi="GHEA Grapalat" w:cstheme="minorHAnsi"/>
                <w:b/>
                <w:noProof/>
                <w:sz w:val="22"/>
                <w:szCs w:val="22"/>
                <w:lang w:val="en-GB"/>
              </w:rPr>
              <w:t>Requests (collateral, etc.)</w:t>
            </w:r>
          </w:p>
        </w:tc>
      </w:tr>
      <w:tr w:rsidR="00B0082E" w:rsidRPr="00E764C0" w:rsidTr="008D047C">
        <w:trPr>
          <w:trHeight w:val="1118"/>
        </w:trPr>
        <w:tc>
          <w:tcPr>
            <w:tcW w:w="762" w:type="pct"/>
          </w:tcPr>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Banks</w:t>
            </w:r>
          </w:p>
        </w:tc>
        <w:tc>
          <w:tcPr>
            <w:tcW w:w="871" w:type="pct"/>
          </w:tcPr>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Business sector, private entrepreneurs</w:t>
            </w:r>
          </w:p>
        </w:tc>
        <w:tc>
          <w:tcPr>
            <w:tcW w:w="1089" w:type="pct"/>
          </w:tcPr>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Agriculture</w:t>
            </w:r>
          </w:p>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Construction</w:t>
            </w:r>
          </w:p>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Small Businesses</w:t>
            </w:r>
          </w:p>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Trade</w:t>
            </w:r>
          </w:p>
        </w:tc>
        <w:tc>
          <w:tcPr>
            <w:tcW w:w="1382"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Business loans up to 10 million AMD</w:t>
            </w:r>
          </w:p>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Up to 4 million AMD for farmers</w:t>
            </w:r>
          </w:p>
          <w:p w:rsidR="0047656C" w:rsidRPr="00E764C0" w:rsidRDefault="00076A33">
            <w:pPr>
              <w:spacing w:before="120"/>
              <w:jc w:val="left"/>
              <w:rPr>
                <w:rFonts w:ascii="GHEA Grapalat" w:eastAsia="MS Mincho" w:hAnsi="GHEA Grapalat" w:cs="MS Mincho"/>
                <w:sz w:val="22"/>
                <w:szCs w:val="22"/>
                <w:lang w:val="en-GB"/>
              </w:rPr>
            </w:pPr>
            <w:r w:rsidRPr="00076A33">
              <w:rPr>
                <w:rFonts w:ascii="GHEA Grapalat" w:hAnsi="GHEA Grapalat" w:cstheme="minorHAnsi"/>
              </w:rPr>
              <w:t>Ranges vary based on business type</w:t>
            </w:r>
          </w:p>
        </w:tc>
        <w:tc>
          <w:tcPr>
            <w:tcW w:w="896"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Guarantor’s claim, availability of collateral, depending on the loan amount</w:t>
            </w:r>
          </w:p>
        </w:tc>
      </w:tr>
      <w:tr w:rsidR="00B0082E" w:rsidRPr="00E764C0" w:rsidTr="008D047C">
        <w:trPr>
          <w:trHeight w:val="1006"/>
        </w:trPr>
        <w:tc>
          <w:tcPr>
            <w:tcW w:w="762"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State budget for grants, subsidies, and subventions</w:t>
            </w:r>
          </w:p>
        </w:tc>
        <w:tc>
          <w:tcPr>
            <w:tcW w:w="871" w:type="pct"/>
          </w:tcPr>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Local Government, Business Sector</w:t>
            </w:r>
          </w:p>
        </w:tc>
        <w:tc>
          <w:tcPr>
            <w:tcW w:w="1089" w:type="pct"/>
          </w:tcPr>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Community economic programs</w:t>
            </w:r>
          </w:p>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Investment projects</w:t>
            </w:r>
          </w:p>
        </w:tc>
        <w:tc>
          <w:tcPr>
            <w:tcW w:w="1382" w:type="pct"/>
          </w:tcPr>
          <w:p w:rsidR="00564A60" w:rsidRPr="00E764C0" w:rsidRDefault="00076A33">
            <w:pPr>
              <w:spacing w:before="120"/>
              <w:jc w:val="left"/>
              <w:rPr>
                <w:rFonts w:ascii="GHEA Grapalat" w:eastAsiaTheme="minorHAnsi" w:hAnsi="GHEA Grapalat" w:cstheme="minorHAnsi"/>
                <w:sz w:val="22"/>
                <w:szCs w:val="22"/>
                <w:lang w:val="hy-AM"/>
              </w:rPr>
            </w:pPr>
            <w:r w:rsidRPr="00076A33">
              <w:rPr>
                <w:rFonts w:ascii="GHEA Grapalat" w:hAnsi="GHEA Grapalat" w:cstheme="minorHAnsi"/>
              </w:rPr>
              <w:t>At most, 75 million AMD</w:t>
            </w:r>
          </w:p>
        </w:tc>
        <w:tc>
          <w:tcPr>
            <w:tcW w:w="896" w:type="pct"/>
          </w:tcPr>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No</w:t>
            </w:r>
          </w:p>
        </w:tc>
      </w:tr>
    </w:tbl>
    <w:p w:rsidR="00564A60" w:rsidRPr="00834ED1" w:rsidRDefault="00076A33">
      <w:pPr>
        <w:spacing w:before="120"/>
        <w:rPr>
          <w:rFonts w:ascii="GHEA Grapalat" w:hAnsi="GHEA Grapalat" w:cs="Sylfaen"/>
          <w:color w:val="000000" w:themeColor="text1"/>
          <w:lang w:val="en-US"/>
        </w:rPr>
      </w:pPr>
      <w:r w:rsidRPr="00076A33">
        <w:rPr>
          <w:rFonts w:ascii="GHEA Grapalat" w:hAnsi="GHEA Grapalat" w:cs="Sylfaen"/>
          <w:lang w:val="en-US"/>
        </w:rPr>
        <w:t xml:space="preserve">There is a clear need for involvement of donor organizations for the purpose of implementing more credible and favorable business plans. To improve this situation, it is also possible to present substantive proposals to varied financial institutions within specific local and sectoral financing conditions in order to assist SME DNC’s credit guarantees and advisory support. This will have the secondary effect of raising awareness of Charentsavan economic activity and community support structures. </w:t>
      </w:r>
    </w:p>
    <w:p w:rsidR="00BA47A0" w:rsidRDefault="00BA47A0"/>
    <w:p w:rsidR="00BA47A0" w:rsidRDefault="00076A33">
      <w:pPr>
        <w:rPr>
          <w:rFonts w:ascii="GHEA Grapalat" w:hAnsi="GHEA Grapalat" w:cstheme="minorHAnsi"/>
          <w:lang w:val="en-US"/>
        </w:rPr>
      </w:pPr>
      <w:r w:rsidRPr="00076A33">
        <w:rPr>
          <w:rFonts w:ascii="GHEA Grapalat" w:hAnsi="GHEA Grapalat" w:cs="Sylfaen"/>
          <w:lang w:val="en-US"/>
        </w:rPr>
        <w:lastRenderedPageBreak/>
        <w:t>Strengths and weaknesses</w:t>
      </w:r>
      <w:r w:rsidRPr="00076A33">
        <w:rPr>
          <w:rFonts w:ascii="GHEA Grapalat" w:hAnsi="GHEA Grapalat"/>
        </w:rPr>
        <w:t xml:space="preserve"> of </w:t>
      </w:r>
      <w:r w:rsidRPr="00076A33">
        <w:rPr>
          <w:rFonts w:ascii="GHEA Grapalat" w:hAnsi="GHEA Grapalat"/>
          <w:b/>
        </w:rPr>
        <w:t>Access to Financial Resources</w:t>
      </w:r>
      <w:r w:rsidRPr="00076A33">
        <w:rPr>
          <w:rFonts w:ascii="GHEA Grapalat" w:hAnsi="GHEA Grapalat" w:cs="Sylfaen"/>
          <w:lang w:val="en-US"/>
        </w:rPr>
        <w:t>:</w:t>
      </w:r>
    </w:p>
    <w:tbl>
      <w:tblPr>
        <w:tblStyle w:val="TableGrid11"/>
        <w:tblW w:w="0" w:type="auto"/>
        <w:tblLook w:val="04A0"/>
      </w:tblPr>
      <w:tblGrid>
        <w:gridCol w:w="3840"/>
        <w:gridCol w:w="5731"/>
      </w:tblGrid>
      <w:tr w:rsidR="00810461" w:rsidRPr="00E764C0" w:rsidTr="000818CD">
        <w:trPr>
          <w:tblHeader/>
        </w:trPr>
        <w:tc>
          <w:tcPr>
            <w:tcW w:w="3936" w:type="dxa"/>
          </w:tcPr>
          <w:p w:rsidR="00BA47A0" w:rsidRDefault="00076A33">
            <w:pPr>
              <w:spacing w:before="120"/>
              <w:rPr>
                <w:rFonts w:ascii="GHEA Grapalat" w:eastAsiaTheme="minorHAnsi" w:hAnsi="GHEA Grapalat" w:cstheme="minorHAnsi"/>
                <w:b/>
                <w:sz w:val="22"/>
                <w:szCs w:val="22"/>
                <w:lang w:val="en-GB"/>
              </w:rPr>
            </w:pPr>
            <w:r w:rsidRPr="00076A33">
              <w:rPr>
                <w:rFonts w:ascii="GHEA Grapalat" w:hAnsi="GHEA Grapalat" w:cs="Sylfaen"/>
                <w:b/>
              </w:rPr>
              <w:t>Strengths</w:t>
            </w:r>
          </w:p>
        </w:tc>
        <w:tc>
          <w:tcPr>
            <w:tcW w:w="5918" w:type="dxa"/>
          </w:tcPr>
          <w:p w:rsidR="00BA47A0" w:rsidRDefault="00076A33">
            <w:pPr>
              <w:spacing w:before="120"/>
              <w:rPr>
                <w:rFonts w:ascii="GHEA Grapalat" w:eastAsiaTheme="minorHAnsi" w:hAnsi="GHEA Grapalat" w:cstheme="minorHAnsi"/>
                <w:b/>
                <w:sz w:val="22"/>
                <w:szCs w:val="22"/>
                <w:lang w:val="en-GB"/>
              </w:rPr>
            </w:pPr>
            <w:r w:rsidRPr="00076A33">
              <w:rPr>
                <w:rFonts w:ascii="GHEA Grapalat" w:hAnsi="GHEA Grapalat" w:cs="Sylfaen"/>
                <w:b/>
              </w:rPr>
              <w:t>Weaknesses</w:t>
            </w:r>
          </w:p>
        </w:tc>
      </w:tr>
      <w:tr w:rsidR="00810461" w:rsidRPr="00E764C0" w:rsidTr="000818CD">
        <w:tc>
          <w:tcPr>
            <w:tcW w:w="3936" w:type="dxa"/>
          </w:tcPr>
          <w:p w:rsidR="00564A60" w:rsidRPr="00E764C0" w:rsidRDefault="00076A33">
            <w:pPr>
              <w:spacing w:before="120"/>
              <w:jc w:val="left"/>
              <w:rPr>
                <w:rFonts w:ascii="GHEA Grapalat" w:eastAsiaTheme="minorHAnsi" w:hAnsi="GHEA Grapalat" w:cstheme="minorHAnsi"/>
                <w:sz w:val="22"/>
                <w:szCs w:val="22"/>
                <w:lang w:val="hy-AM"/>
              </w:rPr>
            </w:pPr>
            <w:r w:rsidRPr="00076A33">
              <w:rPr>
                <w:rFonts w:ascii="GHEA Grapalat" w:hAnsi="GHEA Grapalat" w:cstheme="minorHAnsi"/>
                <w:lang w:val="hy-AM"/>
              </w:rPr>
              <w:t>1.</w:t>
            </w:r>
            <w:r w:rsidRPr="00076A33">
              <w:rPr>
                <w:rFonts w:ascii="GHEA Grapalat" w:hAnsi="GHEA Grapalat" w:cstheme="minorHAnsi"/>
              </w:rPr>
              <w:t xml:space="preserve"> Strong representation of banks in community.</w:t>
            </w:r>
          </w:p>
        </w:tc>
        <w:tc>
          <w:tcPr>
            <w:tcW w:w="5918" w:type="dxa"/>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lang w:val="hy-AM"/>
              </w:rPr>
              <w:t>1.</w:t>
            </w:r>
            <w:r w:rsidRPr="00076A33">
              <w:rPr>
                <w:rFonts w:ascii="GHEA Grapalat" w:hAnsi="GHEA Grapalat" w:cstheme="minorHAnsi"/>
              </w:rPr>
              <w:t>Insufficient diversification of potential bank services and financing conditions for economic sector and local actors.</w:t>
            </w:r>
          </w:p>
        </w:tc>
      </w:tr>
      <w:tr w:rsidR="00810461" w:rsidRPr="00E764C0" w:rsidTr="000818CD">
        <w:tc>
          <w:tcPr>
            <w:tcW w:w="3936" w:type="dxa"/>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lang w:val="hy-AM"/>
              </w:rPr>
              <w:t>2.</w:t>
            </w:r>
            <w:r w:rsidRPr="00076A33">
              <w:rPr>
                <w:rFonts w:ascii="GHEA Grapalat" w:hAnsi="GHEA Grapalat" w:cstheme="minorHAnsi"/>
              </w:rPr>
              <w:t xml:space="preserve"> Diversity of potential financial services, including state sources.</w:t>
            </w:r>
          </w:p>
        </w:tc>
        <w:tc>
          <w:tcPr>
            <w:tcW w:w="5918" w:type="dxa"/>
          </w:tcPr>
          <w:p w:rsidR="0047656C"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Arial"/>
              </w:rPr>
              <w:t>2. Difficulty in securing pledges by businesses due to lack of real estate or low market values.</w:t>
            </w:r>
          </w:p>
        </w:tc>
      </w:tr>
    </w:tbl>
    <w:p w:rsidR="00BA47A0" w:rsidRDefault="00076A33">
      <w:pPr>
        <w:pStyle w:val="Style4"/>
      </w:pPr>
      <w:r w:rsidRPr="00076A33">
        <w:t>Land and Infrastructure</w:t>
      </w:r>
    </w:p>
    <w:p w:rsidR="00564A60" w:rsidRPr="00834ED1" w:rsidRDefault="00076A33">
      <w:pPr>
        <w:spacing w:before="120"/>
        <w:jc w:val="both"/>
        <w:rPr>
          <w:rFonts w:ascii="GHEA Grapalat" w:eastAsia="GHEA Grapalat" w:hAnsi="GHEA Grapalat" w:cs="GHEA Grapalat"/>
          <w:lang w:val="en-US"/>
        </w:rPr>
      </w:pPr>
      <w:r w:rsidRPr="00076A33">
        <w:rPr>
          <w:rFonts w:ascii="GHEA Grapalat" w:eastAsia="GHEA Grapalat" w:hAnsi="GHEA Grapalat" w:cs="GHEA Grapalat"/>
          <w:lang w:val="en-US"/>
        </w:rPr>
        <w:t>Within this community, the lack of modern office, production, and storage space remains an issue for multiple business sectors. Throughout the privatization process there were no clear articulation of terms for use of space and infrastructure by community enterprises. As a result, Charentsavan’s industrial infrastructure has been abandoned and has lost its former production viability. This situation played a role in local interest reduction. Lastly, land in surrounding villages is overwhelmingly privatized.</w:t>
      </w:r>
    </w:p>
    <w:p w:rsidR="00564A60" w:rsidRPr="00834ED1" w:rsidRDefault="00076A33">
      <w:pPr>
        <w:spacing w:before="120"/>
        <w:rPr>
          <w:rFonts w:ascii="GHEA Grapalat" w:hAnsi="GHEA Grapalat"/>
          <w:b/>
          <w:lang w:val="en-US"/>
        </w:rPr>
      </w:pPr>
      <w:r w:rsidRPr="00076A33">
        <w:rPr>
          <w:rFonts w:ascii="GHEA Grapalat" w:hAnsi="GHEA Grapalat" w:cs="Arial"/>
          <w:b/>
          <w:lang w:val="en-US"/>
        </w:rPr>
        <w:t xml:space="preserve">Table </w:t>
      </w:r>
      <w:r w:rsidRPr="00076A33">
        <w:rPr>
          <w:rFonts w:ascii="GHEA Grapalat" w:hAnsi="GHEA Grapalat"/>
          <w:b/>
          <w:lang w:val="hy-AM"/>
        </w:rPr>
        <w:t xml:space="preserve">4. </w:t>
      </w:r>
      <w:r w:rsidRPr="00076A33">
        <w:rPr>
          <w:rFonts w:ascii="GHEA Grapalat" w:hAnsi="GHEA Grapalat" w:cs="Arial"/>
          <w:b/>
          <w:lang w:val="en-US"/>
        </w:rPr>
        <w:t>Private Sector Needs in Land and Infrastructure</w:t>
      </w:r>
    </w:p>
    <w:tbl>
      <w:tblPr>
        <w:tblStyle w:val="TableGrid6"/>
        <w:tblpPr w:leftFromText="180" w:rightFromText="180" w:vertAnchor="text" w:horzAnchor="margin" w:tblpY="30"/>
        <w:tblW w:w="5000" w:type="pct"/>
        <w:tblLook w:val="04A0"/>
      </w:tblPr>
      <w:tblGrid>
        <w:gridCol w:w="2714"/>
        <w:gridCol w:w="2121"/>
        <w:gridCol w:w="1627"/>
        <w:gridCol w:w="3109"/>
      </w:tblGrid>
      <w:tr w:rsidR="009942C7" w:rsidRPr="00E764C0" w:rsidTr="00704067">
        <w:tc>
          <w:tcPr>
            <w:tcW w:w="1418" w:type="pct"/>
            <w:shd w:val="clear" w:color="auto" w:fill="B8CCE4" w:themeFill="accent1" w:themeFillTint="66"/>
          </w:tcPr>
          <w:p w:rsidR="00564A60" w:rsidRPr="00E764C0" w:rsidRDefault="00076A33">
            <w:pPr>
              <w:spacing w:before="120"/>
              <w:jc w:val="left"/>
              <w:rPr>
                <w:rFonts w:ascii="GHEA Grapalat" w:hAnsi="GHEA Grapalat" w:cstheme="minorHAnsi"/>
                <w:b/>
                <w:sz w:val="22"/>
                <w:szCs w:val="22"/>
              </w:rPr>
            </w:pPr>
            <w:r w:rsidRPr="00076A33">
              <w:rPr>
                <w:rFonts w:ascii="GHEA Grapalat" w:hAnsi="GHEA Grapalat" w:cs="Sylfaen"/>
                <w:b/>
                <w:sz w:val="22"/>
                <w:szCs w:val="22"/>
                <w:lang w:val="en-GB"/>
              </w:rPr>
              <w:t>Private sector needs according to type of infrastructure</w:t>
            </w:r>
          </w:p>
        </w:tc>
        <w:tc>
          <w:tcPr>
            <w:tcW w:w="1108" w:type="pct"/>
            <w:shd w:val="clear" w:color="auto" w:fill="B8CCE4" w:themeFill="accent1" w:themeFillTint="66"/>
          </w:tcPr>
          <w:p w:rsidR="0047656C" w:rsidRPr="00E764C0" w:rsidRDefault="00076A33" w:rsidP="0047656C">
            <w:pPr>
              <w:spacing w:before="120"/>
              <w:jc w:val="left"/>
              <w:rPr>
                <w:rFonts w:ascii="GHEA Grapalat" w:hAnsi="GHEA Grapalat" w:cstheme="minorHAnsi"/>
                <w:b/>
                <w:sz w:val="22"/>
                <w:szCs w:val="22"/>
              </w:rPr>
            </w:pPr>
            <w:r w:rsidRPr="00076A33">
              <w:rPr>
                <w:rFonts w:ascii="GHEA Grapalat" w:hAnsi="GHEA Grapalat" w:cs="Sylfaen"/>
                <w:b/>
                <w:sz w:val="22"/>
                <w:szCs w:val="22"/>
                <w:lang w:val="en-GB"/>
              </w:rPr>
              <w:t>Present conditions</w:t>
            </w:r>
          </w:p>
        </w:tc>
        <w:tc>
          <w:tcPr>
            <w:tcW w:w="850" w:type="pct"/>
            <w:shd w:val="clear" w:color="auto" w:fill="B8CCE4" w:themeFill="accent1" w:themeFillTint="66"/>
          </w:tcPr>
          <w:p w:rsidR="00360D40" w:rsidRPr="00E764C0" w:rsidRDefault="00076A33">
            <w:pPr>
              <w:spacing w:before="120"/>
              <w:jc w:val="left"/>
              <w:rPr>
                <w:rFonts w:ascii="GHEA Grapalat" w:hAnsi="GHEA Grapalat" w:cstheme="minorHAnsi"/>
                <w:b/>
                <w:sz w:val="22"/>
                <w:szCs w:val="22"/>
              </w:rPr>
            </w:pPr>
            <w:r w:rsidRPr="00076A33">
              <w:rPr>
                <w:rFonts w:ascii="GHEA Grapalat" w:hAnsi="GHEA Grapalat" w:cs="Sylfaen"/>
                <w:b/>
                <w:sz w:val="22"/>
                <w:szCs w:val="22"/>
                <w:lang w:val="en-GB"/>
              </w:rPr>
              <w:t>Potential Future Needs (within 6 years)</w:t>
            </w:r>
          </w:p>
        </w:tc>
        <w:tc>
          <w:tcPr>
            <w:tcW w:w="1624" w:type="pct"/>
            <w:shd w:val="clear" w:color="auto" w:fill="B8CCE4" w:themeFill="accent1" w:themeFillTint="66"/>
          </w:tcPr>
          <w:p w:rsidR="00360D40" w:rsidRPr="00E764C0" w:rsidRDefault="00076A33">
            <w:pPr>
              <w:spacing w:before="120"/>
              <w:jc w:val="left"/>
              <w:rPr>
                <w:rFonts w:ascii="GHEA Grapalat" w:hAnsi="GHEA Grapalat" w:cstheme="minorHAnsi"/>
                <w:b/>
                <w:sz w:val="22"/>
                <w:szCs w:val="22"/>
              </w:rPr>
            </w:pPr>
            <w:r w:rsidRPr="00076A33">
              <w:rPr>
                <w:rFonts w:ascii="GHEA Grapalat" w:hAnsi="GHEA Grapalat" w:cs="Sylfaen"/>
                <w:b/>
                <w:sz w:val="22"/>
                <w:szCs w:val="22"/>
                <w:lang w:val="en-GB"/>
              </w:rPr>
              <w:t>Public Property / sites that can be developed</w:t>
            </w:r>
          </w:p>
        </w:tc>
      </w:tr>
      <w:tr w:rsidR="00156A8E" w:rsidRPr="00E764C0" w:rsidTr="0023775A">
        <w:tc>
          <w:tcPr>
            <w:tcW w:w="1418" w:type="pct"/>
            <w:shd w:val="clear" w:color="auto" w:fill="auto"/>
          </w:tcPr>
          <w:p w:rsidR="00156A8E" w:rsidRPr="00E764C0" w:rsidRDefault="00076A33" w:rsidP="00156A8E">
            <w:pPr>
              <w:spacing w:before="120"/>
              <w:jc w:val="left"/>
              <w:rPr>
                <w:rFonts w:ascii="GHEA Grapalat" w:hAnsi="GHEA Grapalat" w:cs="Sylfaen"/>
                <w:b/>
                <w:sz w:val="22"/>
                <w:szCs w:val="22"/>
              </w:rPr>
            </w:pPr>
            <w:r w:rsidRPr="00076A33">
              <w:rPr>
                <w:rFonts w:ascii="GHEA Grapalat" w:hAnsi="GHEA Grapalat" w:cs="Sylfaen"/>
                <w:sz w:val="22"/>
                <w:szCs w:val="22"/>
                <w:lang w:val="en-GB"/>
              </w:rPr>
              <w:t>Micro-business or Sole</w:t>
            </w:r>
            <w:r w:rsidRPr="00076A33">
              <w:rPr>
                <w:rFonts w:ascii="GHEA Grapalat" w:hAnsi="GHEA Grapalat" w:cs="Courier New"/>
                <w:color w:val="212121"/>
                <w:sz w:val="22"/>
                <w:szCs w:val="22"/>
                <w:lang w:val="en-GB"/>
              </w:rPr>
              <w:t xml:space="preserve"> Entrepreneur workspace</w:t>
            </w:r>
            <w:r w:rsidRPr="00076A33">
              <w:rPr>
                <w:rFonts w:ascii="GHEA Grapalat" w:hAnsi="GHEA Grapalat" w:cs="Sylfaen"/>
                <w:sz w:val="22"/>
                <w:szCs w:val="22"/>
                <w:lang w:val="en-GB"/>
              </w:rPr>
              <w:t>, with/without shared facilities</w:t>
            </w:r>
          </w:p>
        </w:tc>
        <w:tc>
          <w:tcPr>
            <w:tcW w:w="1108" w:type="pct"/>
            <w:shd w:val="clear" w:color="auto" w:fill="auto"/>
          </w:tcPr>
          <w:p w:rsidR="00156A8E" w:rsidRPr="00E764C0" w:rsidRDefault="00076A33" w:rsidP="00156A8E">
            <w:pPr>
              <w:spacing w:before="120"/>
              <w:jc w:val="left"/>
              <w:rPr>
                <w:rFonts w:ascii="GHEA Grapalat" w:hAnsi="GHEA Grapalat" w:cs="Sylfaen"/>
                <w:b/>
                <w:sz w:val="22"/>
                <w:szCs w:val="22"/>
                <w:highlight w:val="yellow"/>
              </w:rPr>
            </w:pPr>
            <w:r w:rsidRPr="00076A33">
              <w:rPr>
                <w:rFonts w:ascii="GHEA Grapalat" w:hAnsi="GHEA Grapalat" w:cstheme="minorHAnsi"/>
                <w:sz w:val="22"/>
                <w:szCs w:val="22"/>
                <w:lang w:val="en-GB"/>
              </w:rPr>
              <w:t>Available</w:t>
            </w:r>
          </w:p>
        </w:tc>
        <w:tc>
          <w:tcPr>
            <w:tcW w:w="850" w:type="pct"/>
            <w:shd w:val="clear" w:color="auto" w:fill="auto"/>
          </w:tcPr>
          <w:p w:rsidR="00156A8E" w:rsidRPr="00E764C0" w:rsidRDefault="00076A33" w:rsidP="00156A8E">
            <w:pPr>
              <w:spacing w:before="120"/>
              <w:jc w:val="left"/>
              <w:rPr>
                <w:rFonts w:ascii="GHEA Grapalat" w:hAnsi="GHEA Grapalat" w:cs="Sylfaen"/>
                <w:b/>
                <w:sz w:val="22"/>
                <w:szCs w:val="22"/>
              </w:rPr>
            </w:pPr>
            <w:r w:rsidRPr="00076A33">
              <w:rPr>
                <w:rFonts w:ascii="GHEA Grapalat" w:hAnsi="GHEA Grapalat" w:cstheme="minorHAnsi"/>
                <w:sz w:val="22"/>
                <w:szCs w:val="22"/>
                <w:lang w:val="en-GB"/>
              </w:rPr>
              <w:t>Will be needed</w:t>
            </w:r>
          </w:p>
        </w:tc>
        <w:tc>
          <w:tcPr>
            <w:tcW w:w="1624" w:type="pct"/>
            <w:shd w:val="clear" w:color="auto" w:fill="auto"/>
          </w:tcPr>
          <w:p w:rsidR="00442E4F" w:rsidRPr="00E764C0" w:rsidRDefault="00076A33">
            <w:pPr>
              <w:spacing w:before="120"/>
              <w:jc w:val="left"/>
              <w:rPr>
                <w:rFonts w:ascii="GHEA Grapalat" w:hAnsi="GHEA Grapalat" w:cs="Sylfaen"/>
                <w:b/>
                <w:sz w:val="22"/>
                <w:szCs w:val="22"/>
              </w:rPr>
            </w:pPr>
            <w:r w:rsidRPr="00076A33">
              <w:rPr>
                <w:rFonts w:ascii="GHEA Grapalat" w:hAnsi="GHEA Grapalat" w:cstheme="minorHAnsi"/>
                <w:sz w:val="22"/>
                <w:szCs w:val="22"/>
                <w:lang w:val="en-GB"/>
              </w:rPr>
              <w:t>Numerous available small offices, including (but not limited to) privately leased buildings.</w:t>
            </w:r>
          </w:p>
        </w:tc>
      </w:tr>
      <w:tr w:rsidR="0023775A" w:rsidRPr="00E764C0" w:rsidTr="00442E4F">
        <w:trPr>
          <w:trHeight w:val="989"/>
        </w:trPr>
        <w:tc>
          <w:tcPr>
            <w:tcW w:w="1418"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Sylfaen"/>
                <w:sz w:val="22"/>
                <w:szCs w:val="22"/>
                <w:lang w:val="en-GB"/>
              </w:rPr>
              <w:t>Office space with/without shared facilities</w:t>
            </w:r>
          </w:p>
        </w:tc>
        <w:tc>
          <w:tcPr>
            <w:tcW w:w="1108"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None</w:t>
            </w:r>
          </w:p>
        </w:tc>
        <w:tc>
          <w:tcPr>
            <w:tcW w:w="850"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Will be needed</w:t>
            </w:r>
          </w:p>
        </w:tc>
        <w:tc>
          <w:tcPr>
            <w:tcW w:w="1624" w:type="pct"/>
          </w:tcPr>
          <w:p w:rsidR="003337BD" w:rsidRPr="00E764C0" w:rsidRDefault="00076A33">
            <w:pPr>
              <w:spacing w:before="120"/>
              <w:jc w:val="left"/>
              <w:rPr>
                <w:rFonts w:ascii="GHEA Grapalat" w:hAnsi="GHEA Grapalat" w:cstheme="minorHAnsi"/>
                <w:sz w:val="22"/>
                <w:szCs w:val="22"/>
              </w:rPr>
            </w:pPr>
            <w:r w:rsidRPr="00076A33">
              <w:rPr>
                <w:rFonts w:ascii="GHEA Grapalat" w:hAnsi="GHEA Grapalat" w:cstheme="minorHAnsi"/>
                <w:lang w:val="en-GB"/>
              </w:rPr>
              <w:t>The building of former</w:t>
            </w:r>
            <w:r w:rsidRPr="00076A33">
              <w:rPr>
                <w:rFonts w:ascii="GHEA Grapalat" w:hAnsi="GHEA Grapalat" w:cstheme="minorHAnsi"/>
                <w:sz w:val="22"/>
                <w:szCs w:val="22"/>
                <w:lang w:val="en-GB"/>
              </w:rPr>
              <w:t xml:space="preserve"> Hygienic-Epidemiological Center</w:t>
            </w:r>
            <w:r w:rsidRPr="00076A33">
              <w:rPr>
                <w:rFonts w:ascii="GHEA Grapalat" w:hAnsi="GHEA Grapalat" w:cstheme="minorHAnsi"/>
                <w:lang w:val="hy-AM"/>
              </w:rPr>
              <w:t xml:space="preserve"> </w:t>
            </w:r>
          </w:p>
        </w:tc>
      </w:tr>
      <w:tr w:rsidR="0023775A" w:rsidRPr="00E764C0" w:rsidTr="00442E4F">
        <w:tc>
          <w:tcPr>
            <w:tcW w:w="1418" w:type="pct"/>
          </w:tcPr>
          <w:p w:rsidR="0023775A" w:rsidRPr="00E764C0" w:rsidRDefault="00076A33" w:rsidP="0023775A">
            <w:pPr>
              <w:spacing w:before="120"/>
              <w:jc w:val="left"/>
              <w:rPr>
                <w:rFonts w:ascii="GHEA Grapalat" w:hAnsi="GHEA Grapalat" w:cstheme="minorHAnsi"/>
                <w:sz w:val="22"/>
                <w:szCs w:val="22"/>
                <w:lang w:val="hy-AM"/>
              </w:rPr>
            </w:pPr>
            <w:r w:rsidRPr="00076A33">
              <w:rPr>
                <w:rFonts w:ascii="GHEA Grapalat" w:hAnsi="GHEA Grapalat" w:cs="Sylfaen"/>
                <w:sz w:val="22"/>
                <w:szCs w:val="22"/>
                <w:lang w:val="en-GB"/>
              </w:rPr>
              <w:t>Enterprise Incubator</w:t>
            </w:r>
            <w:r w:rsidRPr="00076A33">
              <w:rPr>
                <w:rFonts w:ascii="GHEA Grapalat" w:hAnsi="GHEA Grapalat" w:cstheme="minorHAnsi"/>
                <w:sz w:val="22"/>
                <w:szCs w:val="22"/>
                <w:lang w:val="hy-AM"/>
              </w:rPr>
              <w:t xml:space="preserve">(&lt;10 </w:t>
            </w:r>
            <w:r w:rsidRPr="00076A33">
              <w:rPr>
                <w:rFonts w:ascii="GHEA Grapalat" w:hAnsi="GHEA Grapalat" w:cs="Sylfaen"/>
                <w:sz w:val="22"/>
                <w:szCs w:val="22"/>
                <w:lang w:val="en-GB"/>
              </w:rPr>
              <w:t>start-up</w:t>
            </w:r>
            <w:r w:rsidRPr="00076A33">
              <w:rPr>
                <w:rFonts w:ascii="GHEA Grapalat" w:hAnsi="GHEA Grapalat" w:cstheme="minorHAnsi"/>
                <w:sz w:val="22"/>
                <w:szCs w:val="22"/>
                <w:lang w:val="hy-AM"/>
              </w:rPr>
              <w:t>/</w:t>
            </w:r>
            <w:r w:rsidRPr="00076A33">
              <w:rPr>
                <w:rFonts w:ascii="GHEA Grapalat" w:hAnsi="GHEA Grapalat" w:cs="Sylfaen"/>
                <w:sz w:val="22"/>
                <w:szCs w:val="22"/>
                <w:lang w:val="en-GB"/>
              </w:rPr>
              <w:t>micro-businesses</w:t>
            </w:r>
            <w:r w:rsidRPr="00076A33">
              <w:rPr>
                <w:rFonts w:ascii="GHEA Grapalat" w:hAnsi="GHEA Grapalat" w:cstheme="minorHAnsi"/>
                <w:sz w:val="22"/>
                <w:szCs w:val="22"/>
                <w:lang w:val="hy-AM"/>
              </w:rPr>
              <w:t xml:space="preserve">, &gt;10 </w:t>
            </w:r>
            <w:r w:rsidRPr="00076A33">
              <w:rPr>
                <w:rFonts w:ascii="GHEA Grapalat" w:hAnsi="GHEA Grapalat" w:cs="Sylfaen"/>
                <w:sz w:val="22"/>
                <w:szCs w:val="22"/>
                <w:lang w:val="en-GB"/>
              </w:rPr>
              <w:t>start-up</w:t>
            </w:r>
            <w:r w:rsidRPr="00076A33">
              <w:rPr>
                <w:rFonts w:ascii="GHEA Grapalat" w:hAnsi="GHEA Grapalat" w:cstheme="minorHAnsi"/>
                <w:sz w:val="22"/>
                <w:szCs w:val="22"/>
                <w:lang w:val="hy-AM"/>
              </w:rPr>
              <w:t>/</w:t>
            </w:r>
            <w:r w:rsidRPr="00076A33">
              <w:rPr>
                <w:rFonts w:ascii="GHEA Grapalat" w:hAnsi="GHEA Grapalat" w:cs="Sylfaen"/>
                <w:sz w:val="22"/>
                <w:szCs w:val="22"/>
                <w:lang w:val="en-GB"/>
              </w:rPr>
              <w:t>micro businesses</w:t>
            </w:r>
            <w:r w:rsidRPr="00076A33">
              <w:rPr>
                <w:rFonts w:ascii="GHEA Grapalat" w:hAnsi="GHEA Grapalat" w:cstheme="minorHAnsi"/>
                <w:sz w:val="22"/>
                <w:szCs w:val="22"/>
                <w:lang w:val="hy-AM"/>
              </w:rPr>
              <w:t>)</w:t>
            </w:r>
          </w:p>
        </w:tc>
        <w:tc>
          <w:tcPr>
            <w:tcW w:w="1108"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None</w:t>
            </w:r>
          </w:p>
        </w:tc>
        <w:tc>
          <w:tcPr>
            <w:tcW w:w="850" w:type="pct"/>
          </w:tcPr>
          <w:p w:rsidR="0023775A" w:rsidRPr="00E764C0" w:rsidRDefault="00076A33" w:rsidP="0023775A">
            <w:pPr>
              <w:spacing w:before="120"/>
              <w:jc w:val="left"/>
              <w:rPr>
                <w:rFonts w:ascii="GHEA Grapalat" w:hAnsi="GHEA Grapalat" w:cstheme="minorHAnsi"/>
                <w:color w:val="000000" w:themeColor="text1"/>
                <w:sz w:val="22"/>
                <w:szCs w:val="22"/>
              </w:rPr>
            </w:pPr>
            <w:r w:rsidRPr="00076A33">
              <w:rPr>
                <w:rFonts w:ascii="GHEA Grapalat" w:hAnsi="GHEA Grapalat" w:cstheme="minorHAnsi"/>
                <w:color w:val="000000" w:themeColor="text1"/>
                <w:sz w:val="22"/>
                <w:szCs w:val="22"/>
                <w:lang w:val="en-GB"/>
              </w:rPr>
              <w:t>Will receive support</w:t>
            </w:r>
          </w:p>
        </w:tc>
        <w:tc>
          <w:tcPr>
            <w:tcW w:w="1624"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Empty areas of former factories and plants</w:t>
            </w:r>
          </w:p>
        </w:tc>
      </w:tr>
      <w:tr w:rsidR="0023775A" w:rsidRPr="00E764C0" w:rsidTr="00442E4F">
        <w:tc>
          <w:tcPr>
            <w:tcW w:w="1418"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Sylfaen"/>
                <w:sz w:val="22"/>
                <w:szCs w:val="22"/>
                <w:lang w:val="en-GB"/>
              </w:rPr>
              <w:t>Enterprise / Industrial Park</w:t>
            </w:r>
          </w:p>
        </w:tc>
        <w:tc>
          <w:tcPr>
            <w:tcW w:w="1108"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None</w:t>
            </w:r>
          </w:p>
        </w:tc>
        <w:tc>
          <w:tcPr>
            <w:tcW w:w="850"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Will be needed</w:t>
            </w:r>
          </w:p>
        </w:tc>
        <w:tc>
          <w:tcPr>
            <w:tcW w:w="1624" w:type="pct"/>
          </w:tcPr>
          <w:p w:rsidR="0023775A" w:rsidRPr="00E764C0" w:rsidRDefault="00076A33" w:rsidP="0023775A">
            <w:pPr>
              <w:spacing w:before="120"/>
              <w:jc w:val="left"/>
              <w:rPr>
                <w:rFonts w:ascii="GHEA Grapalat" w:hAnsi="GHEA Grapalat" w:cs="Arial"/>
                <w:sz w:val="22"/>
                <w:szCs w:val="22"/>
                <w:highlight w:val="green"/>
              </w:rPr>
            </w:pPr>
            <w:r w:rsidRPr="00076A33">
              <w:rPr>
                <w:rFonts w:ascii="GHEA Grapalat" w:hAnsi="GHEA Grapalat" w:cstheme="minorHAnsi"/>
                <w:sz w:val="22"/>
                <w:szCs w:val="22"/>
                <w:lang w:val="en-GB"/>
              </w:rPr>
              <w:t>Former microprocessor plant</w:t>
            </w:r>
          </w:p>
        </w:tc>
      </w:tr>
      <w:tr w:rsidR="0023775A" w:rsidRPr="00E764C0" w:rsidTr="00442E4F">
        <w:tc>
          <w:tcPr>
            <w:tcW w:w="1418"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Sylfaen"/>
                <w:sz w:val="22"/>
                <w:szCs w:val="22"/>
                <w:lang w:val="en-GB"/>
              </w:rPr>
              <w:t>Science / Technology Park</w:t>
            </w:r>
          </w:p>
        </w:tc>
        <w:tc>
          <w:tcPr>
            <w:tcW w:w="1108"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None</w:t>
            </w:r>
          </w:p>
        </w:tc>
        <w:tc>
          <w:tcPr>
            <w:tcW w:w="850" w:type="pct"/>
          </w:tcPr>
          <w:p w:rsidR="0023775A" w:rsidRPr="00E764C0" w:rsidRDefault="00076A33" w:rsidP="0023775A">
            <w:pPr>
              <w:spacing w:before="120"/>
              <w:jc w:val="left"/>
              <w:rPr>
                <w:rFonts w:ascii="GHEA Grapalat" w:hAnsi="GHEA Grapalat" w:cstheme="minorHAnsi"/>
                <w:sz w:val="22"/>
                <w:szCs w:val="22"/>
                <w:lang w:val="hy-AM"/>
              </w:rPr>
            </w:pPr>
            <w:r w:rsidRPr="00076A33">
              <w:rPr>
                <w:rFonts w:ascii="GHEA Grapalat" w:hAnsi="GHEA Grapalat" w:cstheme="minorHAnsi"/>
                <w:sz w:val="22"/>
                <w:szCs w:val="22"/>
                <w:lang w:val="en-GB"/>
              </w:rPr>
              <w:t>Will be needed</w:t>
            </w:r>
          </w:p>
        </w:tc>
        <w:tc>
          <w:tcPr>
            <w:tcW w:w="1624"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Polyclinic, Half-built culture house, private areas</w:t>
            </w:r>
          </w:p>
        </w:tc>
      </w:tr>
      <w:tr w:rsidR="0023775A" w:rsidRPr="00E764C0" w:rsidTr="00442E4F">
        <w:trPr>
          <w:trHeight w:val="641"/>
        </w:trPr>
        <w:tc>
          <w:tcPr>
            <w:tcW w:w="1418" w:type="pct"/>
          </w:tcPr>
          <w:p w:rsidR="0023775A" w:rsidRPr="00E764C0" w:rsidRDefault="00076A33" w:rsidP="0023775A">
            <w:pPr>
              <w:pStyle w:val="HTMLPreformatted"/>
              <w:shd w:val="clear" w:color="auto" w:fill="FFFFFF"/>
              <w:jc w:val="left"/>
              <w:rPr>
                <w:rFonts w:ascii="GHEA Grapalat" w:eastAsiaTheme="minorHAnsi" w:hAnsi="GHEA Grapalat" w:cstheme="minorHAnsi"/>
                <w:sz w:val="22"/>
                <w:szCs w:val="22"/>
                <w:lang w:val="en-GB"/>
              </w:rPr>
            </w:pPr>
            <w:r w:rsidRPr="00076A33">
              <w:rPr>
                <w:rFonts w:ascii="GHEA Grapalat" w:hAnsi="GHEA Grapalat" w:cs="Sylfaen"/>
                <w:sz w:val="22"/>
                <w:szCs w:val="22"/>
              </w:rPr>
              <w:t>Micro-business or Sole</w:t>
            </w:r>
            <w:r w:rsidRPr="00076A33">
              <w:rPr>
                <w:rFonts w:ascii="GHEA Grapalat" w:hAnsi="GHEA Grapalat"/>
                <w:color w:val="212121"/>
                <w:sz w:val="22"/>
                <w:szCs w:val="22"/>
              </w:rPr>
              <w:t xml:space="preserve"> Entrepreneur workspace</w:t>
            </w:r>
            <w:r w:rsidRPr="00076A33">
              <w:rPr>
                <w:rFonts w:ascii="GHEA Grapalat" w:hAnsi="GHEA Grapalat" w:cs="Sylfaen"/>
                <w:sz w:val="22"/>
                <w:szCs w:val="22"/>
              </w:rPr>
              <w:t>, with/without shared facilities</w:t>
            </w:r>
          </w:p>
        </w:tc>
        <w:tc>
          <w:tcPr>
            <w:tcW w:w="1108"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Available</w:t>
            </w:r>
          </w:p>
        </w:tc>
        <w:tc>
          <w:tcPr>
            <w:tcW w:w="850"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Will be needed</w:t>
            </w:r>
          </w:p>
        </w:tc>
        <w:tc>
          <w:tcPr>
            <w:tcW w:w="1624" w:type="pct"/>
          </w:tcPr>
          <w:p w:rsidR="0023775A" w:rsidRPr="00E764C0" w:rsidRDefault="00076A33" w:rsidP="0023775A">
            <w:pPr>
              <w:spacing w:before="120"/>
              <w:jc w:val="left"/>
              <w:rPr>
                <w:rFonts w:ascii="GHEA Grapalat" w:hAnsi="GHEA Grapalat" w:cstheme="minorHAnsi"/>
                <w:sz w:val="22"/>
                <w:szCs w:val="22"/>
              </w:rPr>
            </w:pPr>
            <w:r w:rsidRPr="00076A33">
              <w:rPr>
                <w:rFonts w:ascii="GHEA Grapalat" w:hAnsi="GHEA Grapalat" w:cstheme="minorHAnsi"/>
                <w:sz w:val="22"/>
                <w:szCs w:val="22"/>
                <w:lang w:val="en-GB"/>
              </w:rPr>
              <w:t>Numerous available small offices, including (but not limited to) privately leased buildings.</w:t>
            </w:r>
          </w:p>
        </w:tc>
      </w:tr>
    </w:tbl>
    <w:p w:rsidR="00156A8E" w:rsidRPr="00834ED1" w:rsidRDefault="00156A8E">
      <w:pPr>
        <w:jc w:val="both"/>
        <w:rPr>
          <w:rFonts w:ascii="GHEA Grapalat" w:hAnsi="GHEA Grapalat" w:cs="Sylfaen"/>
          <w:b/>
          <w:lang w:val="en-US"/>
        </w:rPr>
      </w:pPr>
    </w:p>
    <w:p w:rsidR="000C721A" w:rsidRPr="00E764C0" w:rsidRDefault="00076A33">
      <w:pPr>
        <w:jc w:val="both"/>
        <w:rPr>
          <w:rFonts w:ascii="GHEA Grapalat" w:hAnsi="GHEA Grapalat" w:cs="Sylfaen"/>
          <w:lang w:val="en-US"/>
        </w:rPr>
      </w:pPr>
      <w:r w:rsidRPr="00076A33">
        <w:rPr>
          <w:rFonts w:ascii="GHEA Grapalat" w:hAnsi="GHEA Grapalat" w:cs="Sylfaen"/>
          <w:b/>
          <w:lang w:val="en-US"/>
        </w:rPr>
        <w:t xml:space="preserve">Land and Infrastructure </w:t>
      </w:r>
      <w:r w:rsidRPr="00076A33">
        <w:rPr>
          <w:rFonts w:ascii="GHEA Grapalat" w:hAnsi="GHEA Grapalat" w:cs="Sylfaen"/>
          <w:lang w:val="en-US"/>
        </w:rPr>
        <w:t>strengths and weaknesses:</w:t>
      </w:r>
    </w:p>
    <w:tbl>
      <w:tblPr>
        <w:tblStyle w:val="TableGrid11"/>
        <w:tblpPr w:leftFromText="180" w:rightFromText="180" w:vertAnchor="text" w:horzAnchor="margin" w:tblpY="302"/>
        <w:tblW w:w="0" w:type="auto"/>
        <w:tblLook w:val="04A0"/>
      </w:tblPr>
      <w:tblGrid>
        <w:gridCol w:w="4644"/>
        <w:gridCol w:w="4926"/>
      </w:tblGrid>
      <w:tr w:rsidR="000C721A" w:rsidRPr="00E764C0" w:rsidTr="00E10985">
        <w:tc>
          <w:tcPr>
            <w:tcW w:w="4644" w:type="dxa"/>
          </w:tcPr>
          <w:p w:rsidR="000C721A" w:rsidRPr="00E764C0" w:rsidRDefault="00076A33" w:rsidP="00E10985">
            <w:pPr>
              <w:jc w:val="left"/>
              <w:rPr>
                <w:rFonts w:ascii="GHEA Grapalat" w:hAnsi="GHEA Grapalat" w:cstheme="minorHAnsi"/>
                <w:b/>
                <w:sz w:val="22"/>
                <w:szCs w:val="22"/>
              </w:rPr>
            </w:pPr>
            <w:r w:rsidRPr="00076A33">
              <w:rPr>
                <w:rFonts w:ascii="GHEA Grapalat" w:hAnsi="GHEA Grapalat" w:cs="Sylfaen"/>
                <w:b/>
                <w:sz w:val="22"/>
                <w:szCs w:val="22"/>
              </w:rPr>
              <w:t>Strengths</w:t>
            </w:r>
          </w:p>
        </w:tc>
        <w:tc>
          <w:tcPr>
            <w:tcW w:w="4926" w:type="dxa"/>
          </w:tcPr>
          <w:p w:rsidR="000C721A" w:rsidRPr="00E764C0" w:rsidRDefault="00076A33" w:rsidP="00E10985">
            <w:pPr>
              <w:jc w:val="left"/>
              <w:rPr>
                <w:rFonts w:ascii="GHEA Grapalat" w:hAnsi="GHEA Grapalat" w:cstheme="minorHAnsi"/>
                <w:b/>
                <w:sz w:val="22"/>
                <w:szCs w:val="22"/>
              </w:rPr>
            </w:pPr>
            <w:r w:rsidRPr="00076A33">
              <w:rPr>
                <w:rFonts w:ascii="GHEA Grapalat" w:hAnsi="GHEA Grapalat" w:cs="Sylfaen"/>
                <w:b/>
                <w:sz w:val="22"/>
                <w:szCs w:val="22"/>
              </w:rPr>
              <w:t>Weaknesses</w:t>
            </w:r>
          </w:p>
        </w:tc>
      </w:tr>
      <w:tr w:rsidR="000C721A" w:rsidRPr="00E764C0" w:rsidTr="00E10985">
        <w:tc>
          <w:tcPr>
            <w:tcW w:w="4644" w:type="dxa"/>
          </w:tcPr>
          <w:p w:rsidR="000C721A" w:rsidRPr="00E764C0" w:rsidRDefault="00076A33" w:rsidP="00E10985">
            <w:pPr>
              <w:jc w:val="left"/>
              <w:rPr>
                <w:rFonts w:ascii="GHEA Grapalat" w:hAnsi="GHEA Grapalat" w:cstheme="minorHAnsi"/>
                <w:sz w:val="22"/>
                <w:szCs w:val="22"/>
              </w:rPr>
            </w:pPr>
            <w:r w:rsidRPr="00076A33">
              <w:rPr>
                <w:rFonts w:ascii="GHEA Grapalat" w:hAnsi="GHEA Grapalat" w:cstheme="minorHAnsi"/>
                <w:sz w:val="22"/>
                <w:szCs w:val="22"/>
              </w:rPr>
              <w:lastRenderedPageBreak/>
              <w:t>1.Availability of land, space, and infrastructure required for economic activity</w:t>
            </w:r>
          </w:p>
        </w:tc>
        <w:tc>
          <w:tcPr>
            <w:tcW w:w="4926" w:type="dxa"/>
          </w:tcPr>
          <w:p w:rsidR="000C721A" w:rsidRPr="00E764C0" w:rsidRDefault="00076A33" w:rsidP="00E10985">
            <w:pPr>
              <w:jc w:val="left"/>
              <w:rPr>
                <w:rFonts w:ascii="GHEA Grapalat" w:hAnsi="GHEA Grapalat" w:cstheme="minorHAnsi"/>
                <w:sz w:val="22"/>
                <w:szCs w:val="22"/>
              </w:rPr>
            </w:pPr>
            <w:r w:rsidRPr="00076A33">
              <w:rPr>
                <w:rFonts w:ascii="GHEA Grapalat" w:hAnsi="GHEA Grapalat" w:cstheme="minorHAnsi"/>
                <w:sz w:val="22"/>
                <w:szCs w:val="22"/>
              </w:rPr>
              <w:t>1.Lack of criteria for zoning and land use</w:t>
            </w:r>
          </w:p>
        </w:tc>
      </w:tr>
      <w:tr w:rsidR="000C721A" w:rsidRPr="00E764C0" w:rsidTr="00E10985">
        <w:trPr>
          <w:trHeight w:val="379"/>
        </w:trPr>
        <w:tc>
          <w:tcPr>
            <w:tcW w:w="4644" w:type="dxa"/>
          </w:tcPr>
          <w:p w:rsidR="000C721A" w:rsidRPr="00E764C0" w:rsidRDefault="00076A33" w:rsidP="00E10985">
            <w:pPr>
              <w:jc w:val="left"/>
              <w:rPr>
                <w:rFonts w:ascii="GHEA Grapalat" w:hAnsi="GHEA Grapalat" w:cstheme="minorHAnsi"/>
                <w:sz w:val="22"/>
                <w:szCs w:val="22"/>
              </w:rPr>
            </w:pPr>
            <w:r w:rsidRPr="00076A33">
              <w:rPr>
                <w:rFonts w:ascii="GHEA Grapalat" w:hAnsi="GHEA Grapalat" w:cstheme="minorHAnsi"/>
                <w:sz w:val="22"/>
                <w:szCs w:val="22"/>
              </w:rPr>
              <w:t>2.Compacy, dense community</w:t>
            </w:r>
          </w:p>
        </w:tc>
        <w:tc>
          <w:tcPr>
            <w:tcW w:w="4926" w:type="dxa"/>
          </w:tcPr>
          <w:p w:rsidR="000C721A" w:rsidRPr="00E764C0" w:rsidRDefault="00076A33" w:rsidP="00E10985">
            <w:pPr>
              <w:jc w:val="left"/>
              <w:rPr>
                <w:rFonts w:ascii="GHEA Grapalat" w:hAnsi="GHEA Grapalat" w:cstheme="minorHAnsi"/>
                <w:sz w:val="22"/>
                <w:szCs w:val="22"/>
                <w:lang w:val="hy-AM"/>
              </w:rPr>
            </w:pPr>
            <w:r w:rsidRPr="00076A33">
              <w:rPr>
                <w:rFonts w:ascii="GHEA Grapalat" w:hAnsi="GHEA Grapalat" w:cstheme="minorHAnsi"/>
                <w:sz w:val="22"/>
                <w:szCs w:val="22"/>
              </w:rPr>
              <w:t>2. Extensive vacant territory</w:t>
            </w:r>
          </w:p>
        </w:tc>
      </w:tr>
      <w:tr w:rsidR="000C721A" w:rsidRPr="00E764C0" w:rsidTr="00E10985">
        <w:trPr>
          <w:trHeight w:val="293"/>
        </w:trPr>
        <w:tc>
          <w:tcPr>
            <w:tcW w:w="4644" w:type="dxa"/>
          </w:tcPr>
          <w:p w:rsidR="000C721A" w:rsidRPr="00E764C0" w:rsidRDefault="00076A33" w:rsidP="00E10985">
            <w:pPr>
              <w:jc w:val="left"/>
              <w:rPr>
                <w:rFonts w:ascii="GHEA Grapalat" w:hAnsi="GHEA Grapalat" w:cstheme="minorHAnsi"/>
                <w:sz w:val="22"/>
                <w:szCs w:val="22"/>
              </w:rPr>
            </w:pPr>
            <w:r w:rsidRPr="00076A33">
              <w:rPr>
                <w:rFonts w:ascii="GHEA Grapalat" w:hAnsi="GHEA Grapalat" w:cstheme="minorHAnsi"/>
                <w:sz w:val="22"/>
                <w:szCs w:val="22"/>
                <w:lang w:val="hy-AM"/>
              </w:rPr>
              <w:t>3</w:t>
            </w:r>
            <w:r w:rsidRPr="00076A33">
              <w:rPr>
                <w:rFonts w:ascii="GHEA Grapalat" w:eastAsia="MS Mincho" w:hAnsi="MS Mincho" w:cs="MS Mincho"/>
                <w:sz w:val="22"/>
                <w:szCs w:val="22"/>
                <w:lang w:val="hy-AM"/>
              </w:rPr>
              <w:t>․</w:t>
            </w:r>
            <w:r w:rsidRPr="00076A33">
              <w:rPr>
                <w:rFonts w:ascii="GHEA Grapalat" w:hAnsi="GHEA Grapalat" w:cstheme="minorHAnsi"/>
                <w:sz w:val="22"/>
                <w:szCs w:val="22"/>
              </w:rPr>
              <w:t>Connected network of residents</w:t>
            </w:r>
          </w:p>
        </w:tc>
        <w:tc>
          <w:tcPr>
            <w:tcW w:w="4926" w:type="dxa"/>
          </w:tcPr>
          <w:p w:rsidR="000C721A" w:rsidRPr="00E764C0" w:rsidRDefault="00076A33" w:rsidP="00E10985">
            <w:pPr>
              <w:jc w:val="left"/>
              <w:rPr>
                <w:rFonts w:ascii="GHEA Grapalat" w:hAnsi="GHEA Grapalat" w:cstheme="minorHAnsi"/>
                <w:sz w:val="22"/>
                <w:szCs w:val="22"/>
                <w:lang w:val="hy-AM"/>
              </w:rPr>
            </w:pPr>
            <w:r w:rsidRPr="00076A33">
              <w:rPr>
                <w:rFonts w:ascii="GHEA Grapalat" w:hAnsi="GHEA Grapalat" w:cstheme="minorHAnsi"/>
                <w:sz w:val="22"/>
                <w:szCs w:val="22"/>
                <w:lang w:val="hy-AM"/>
              </w:rPr>
              <w:t>3</w:t>
            </w:r>
            <w:r w:rsidRPr="00076A33">
              <w:rPr>
                <w:rFonts w:ascii="GHEA Grapalat" w:eastAsia="MS Mincho" w:hAnsi="MS Mincho" w:cs="MS Mincho"/>
                <w:sz w:val="22"/>
                <w:szCs w:val="22"/>
                <w:lang w:val="hy-AM"/>
              </w:rPr>
              <w:t>․</w:t>
            </w:r>
            <w:r w:rsidRPr="00076A33">
              <w:rPr>
                <w:rFonts w:ascii="GHEA Grapalat" w:hAnsi="GHEA Grapalat" w:cstheme="minorHAnsi"/>
                <w:sz w:val="22"/>
                <w:szCs w:val="22"/>
              </w:rPr>
              <w:t>Lack of access to business information</w:t>
            </w:r>
          </w:p>
        </w:tc>
      </w:tr>
    </w:tbl>
    <w:p w:rsidR="000C721A" w:rsidRPr="00E764C0" w:rsidRDefault="000C721A">
      <w:pPr>
        <w:jc w:val="both"/>
        <w:rPr>
          <w:rFonts w:ascii="GHEA Grapalat" w:hAnsi="GHEA Grapalat" w:cs="Sylfaen"/>
        </w:rPr>
      </w:pPr>
    </w:p>
    <w:p w:rsidR="000C721A" w:rsidRPr="00834ED1" w:rsidRDefault="00076A33">
      <w:pPr>
        <w:spacing w:before="120"/>
        <w:rPr>
          <w:rFonts w:ascii="GHEA Grapalat" w:hAnsi="GHEA Grapalat"/>
          <w:lang w:val="en-US"/>
        </w:rPr>
      </w:pPr>
      <w:r w:rsidRPr="00076A33">
        <w:rPr>
          <w:rFonts w:ascii="GHEA Grapalat" w:hAnsi="GHEA Grapalat"/>
          <w:lang w:val="en-US"/>
        </w:rPr>
        <w:t>In order to improve the situation, it might be necessary to make explicit private parties’ responsibilities of land use agreements, related to infrastructure, as they relate to standards of urban development, environment, and public utility. It is also possible to, on a yearly basis, implement partial renovation of empty land and spaces in order to hand over to business community.</w:t>
      </w:r>
    </w:p>
    <w:p w:rsidR="00564A60" w:rsidRPr="00834ED1" w:rsidRDefault="00076A33">
      <w:pPr>
        <w:spacing w:before="120"/>
        <w:rPr>
          <w:rFonts w:ascii="GHEA Grapalat" w:hAnsi="GHEA Grapalat"/>
          <w:lang w:val="en-US"/>
        </w:rPr>
      </w:pPr>
      <w:r w:rsidRPr="00076A33">
        <w:rPr>
          <w:rFonts w:ascii="GHEA Grapalat" w:hAnsi="GHEA Grapalat"/>
          <w:lang w:val="en-US"/>
        </w:rPr>
        <w:t xml:space="preserve">In order to increase efficiency of agricultural land use, it will be necessary to continually improve the community irrigation system. </w:t>
      </w:r>
    </w:p>
    <w:p w:rsidR="00BA47A0" w:rsidRDefault="00076A33">
      <w:pPr>
        <w:pStyle w:val="Style4"/>
      </w:pPr>
      <w:r w:rsidRPr="00076A33">
        <w:t xml:space="preserve"> Regulatory and Institutional Framework</w:t>
      </w:r>
    </w:p>
    <w:p w:rsidR="00BA47A0" w:rsidRDefault="00076A33">
      <w:pPr>
        <w:spacing w:before="120"/>
        <w:rPr>
          <w:rFonts w:ascii="GHEA Grapalat" w:eastAsia="Times New Roman" w:hAnsi="GHEA Grapalat" w:cs="Sylfaen"/>
          <w:color w:val="000000" w:themeColor="text1"/>
          <w:lang w:val="en-US"/>
        </w:rPr>
      </w:pPr>
      <w:r w:rsidRPr="00076A33">
        <w:rPr>
          <w:rFonts w:ascii="GHEA Grapalat" w:hAnsi="GHEA Grapalat"/>
          <w:lang w:val="en-US"/>
        </w:rPr>
        <w:t>There are some limitations on regulatory capability of local institutions. There is an opportunity to use local fees, dues and/or inspections as regulatory tools. Additionally, street trade can be subjected to more complex regulation.</w:t>
      </w:r>
    </w:p>
    <w:p w:rsidR="00564A60" w:rsidRPr="00E764C0" w:rsidRDefault="00076A33">
      <w:pPr>
        <w:spacing w:before="120"/>
        <w:jc w:val="both"/>
        <w:rPr>
          <w:rFonts w:ascii="GHEA Grapalat" w:hAnsi="GHEA Grapalat"/>
          <w:b/>
          <w:lang w:val="en-US"/>
        </w:rPr>
      </w:pPr>
      <w:r w:rsidRPr="00076A33">
        <w:rPr>
          <w:rFonts w:ascii="GHEA Grapalat" w:hAnsi="GHEA Grapalat"/>
          <w:b/>
          <w:lang w:val="en-US"/>
        </w:rPr>
        <w:t>Table 5</w:t>
      </w:r>
      <w:r w:rsidRPr="00076A33">
        <w:rPr>
          <w:rFonts w:ascii="GHEA Grapalat" w:hAnsi="GHEA Grapalat"/>
          <w:b/>
          <w:lang w:val="hy-AM"/>
        </w:rPr>
        <w:t xml:space="preserve">. </w:t>
      </w:r>
      <w:r w:rsidRPr="00076A33">
        <w:rPr>
          <w:rFonts w:ascii="GHEA Grapalat" w:hAnsi="GHEA Grapalat"/>
          <w:b/>
          <w:lang w:val="en-US"/>
        </w:rPr>
        <w:t>Regulatory and Institutional Framework</w:t>
      </w:r>
    </w:p>
    <w:tbl>
      <w:tblPr>
        <w:tblStyle w:val="TableGrid7"/>
        <w:tblW w:w="5000" w:type="pct"/>
        <w:tblLook w:val="04A0"/>
      </w:tblPr>
      <w:tblGrid>
        <w:gridCol w:w="3131"/>
        <w:gridCol w:w="1631"/>
        <w:gridCol w:w="1922"/>
        <w:gridCol w:w="2887"/>
      </w:tblGrid>
      <w:tr w:rsidR="00007923" w:rsidRPr="00E764C0" w:rsidTr="00E764C0">
        <w:tc>
          <w:tcPr>
            <w:tcW w:w="1636"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sz w:val="22"/>
                <w:szCs w:val="22"/>
                <w:lang w:val="en-GB"/>
              </w:rPr>
            </w:pPr>
            <w:r w:rsidRPr="00076A33">
              <w:rPr>
                <w:rFonts w:ascii="GHEA Grapalat" w:hAnsi="GHEA Grapalat"/>
                <w:b/>
              </w:rPr>
              <w:t>Conflict Management Challenges</w:t>
            </w:r>
          </w:p>
        </w:tc>
        <w:tc>
          <w:tcPr>
            <w:tcW w:w="852"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sz w:val="22"/>
                <w:szCs w:val="22"/>
                <w:lang w:val="en-GB"/>
              </w:rPr>
            </w:pPr>
            <w:r w:rsidRPr="00076A33">
              <w:rPr>
                <w:rFonts w:ascii="GHEA Grapalat" w:hAnsi="GHEA Grapalat"/>
                <w:b/>
              </w:rPr>
              <w:t>Degree of Negative Impact</w:t>
            </w:r>
          </w:p>
        </w:tc>
        <w:tc>
          <w:tcPr>
            <w:tcW w:w="1004"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sz w:val="22"/>
                <w:szCs w:val="22"/>
                <w:lang w:val="en-GB"/>
              </w:rPr>
            </w:pPr>
            <w:r w:rsidRPr="00076A33">
              <w:rPr>
                <w:rFonts w:ascii="GHEA Grapalat" w:hAnsi="GHEA Grapalat"/>
                <w:b/>
              </w:rPr>
              <w:t>Basic Regulatory Authority</w:t>
            </w:r>
          </w:p>
        </w:tc>
        <w:tc>
          <w:tcPr>
            <w:tcW w:w="1508"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sz w:val="22"/>
                <w:szCs w:val="22"/>
                <w:lang w:val="en-GB"/>
              </w:rPr>
            </w:pPr>
            <w:r w:rsidRPr="00076A33">
              <w:rPr>
                <w:rFonts w:ascii="GHEA Grapalat" w:hAnsi="GHEA Grapalat"/>
                <w:b/>
              </w:rPr>
              <w:t>Ability to mitigate/improve problems at the local level</w:t>
            </w:r>
            <w:r w:rsidRPr="00076A33">
              <w:rPr>
                <w:rFonts w:ascii="GHEA Grapalat" w:hAnsi="GHEA Grapalat"/>
                <w:lang w:val="hy-AM"/>
              </w:rPr>
              <w:t>(</w:t>
            </w:r>
            <w:r w:rsidRPr="00076A33">
              <w:rPr>
                <w:rFonts w:ascii="GHEA Grapalat" w:hAnsi="GHEA Grapalat"/>
              </w:rPr>
              <w:t>details</w:t>
            </w:r>
            <w:r w:rsidRPr="00076A33">
              <w:rPr>
                <w:rFonts w:ascii="GHEA Grapalat" w:hAnsi="GHEA Grapalat"/>
                <w:lang w:val="hy-AM"/>
              </w:rPr>
              <w:t>)</w:t>
            </w:r>
          </w:p>
        </w:tc>
      </w:tr>
      <w:tr w:rsidR="003971D0" w:rsidRPr="00E764C0" w:rsidTr="009710AC">
        <w:trPr>
          <w:trHeight w:val="701"/>
        </w:trPr>
        <w:tc>
          <w:tcPr>
            <w:tcW w:w="1636"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Lack of tax deductions / mismatch</w:t>
            </w:r>
          </w:p>
        </w:tc>
        <w:tc>
          <w:tcPr>
            <w:tcW w:w="852" w:type="pct"/>
          </w:tcPr>
          <w:p w:rsidR="00564A60" w:rsidRPr="00E764C0" w:rsidRDefault="00076A33">
            <w:pPr>
              <w:spacing w:before="120"/>
              <w:jc w:val="left"/>
              <w:rPr>
                <w:rFonts w:ascii="GHEA Grapalat" w:eastAsiaTheme="minorHAnsi" w:hAnsi="GHEA Grapalat" w:cstheme="minorHAnsi"/>
                <w:sz w:val="22"/>
                <w:szCs w:val="22"/>
                <w:lang w:val="hy-AM"/>
              </w:rPr>
            </w:pPr>
            <w:r w:rsidRPr="00076A33">
              <w:rPr>
                <w:rFonts w:ascii="GHEA Grapalat" w:hAnsi="GHEA Grapalat" w:cstheme="minorHAnsi"/>
              </w:rPr>
              <w:t>High</w:t>
            </w:r>
          </w:p>
        </w:tc>
        <w:tc>
          <w:tcPr>
            <w:tcW w:w="1004" w:type="pct"/>
          </w:tcPr>
          <w:p w:rsidR="00BA47A0" w:rsidRDefault="00076A33">
            <w:pPr>
              <w:spacing w:before="120"/>
              <w:jc w:val="left"/>
              <w:rPr>
                <w:rFonts w:ascii="GHEA Grapalat" w:eastAsiaTheme="minorHAnsi" w:hAnsi="GHEA Grapalat" w:cstheme="minorHAnsi"/>
                <w:sz w:val="22"/>
                <w:szCs w:val="22"/>
                <w:lang w:val="hy-AM"/>
              </w:rPr>
            </w:pPr>
            <w:r w:rsidRPr="00076A33">
              <w:rPr>
                <w:rFonts w:ascii="GHEA Grapalat" w:hAnsi="GHEA Grapalat" w:cstheme="minorHAnsi"/>
              </w:rPr>
              <w:t>State Government, NA</w:t>
            </w:r>
          </w:p>
        </w:tc>
        <w:tc>
          <w:tcPr>
            <w:tcW w:w="1508" w:type="pct"/>
          </w:tcPr>
          <w:p w:rsidR="00564A60" w:rsidRPr="00E764C0" w:rsidRDefault="00076A33">
            <w:pPr>
              <w:spacing w:before="120"/>
              <w:jc w:val="left"/>
              <w:rPr>
                <w:rFonts w:ascii="GHEA Grapalat" w:eastAsiaTheme="minorHAnsi" w:hAnsi="GHEA Grapalat" w:cstheme="minorHAnsi"/>
                <w:sz w:val="22"/>
                <w:szCs w:val="22"/>
                <w:lang w:val="hy-AM"/>
              </w:rPr>
            </w:pPr>
            <w:r w:rsidRPr="00076A33">
              <w:rPr>
                <w:rFonts w:ascii="GHEA Grapalat" w:hAnsi="GHEA Grapalat" w:cstheme="minorHAnsi"/>
              </w:rPr>
              <w:t>Submission of proposals</w:t>
            </w:r>
          </w:p>
        </w:tc>
      </w:tr>
      <w:tr w:rsidR="003971D0" w:rsidRPr="00E764C0" w:rsidTr="009710AC">
        <w:trPr>
          <w:trHeight w:val="1128"/>
        </w:trPr>
        <w:tc>
          <w:tcPr>
            <w:tcW w:w="1636" w:type="pct"/>
          </w:tcPr>
          <w:p w:rsidR="00564A60" w:rsidRPr="00E764C0" w:rsidRDefault="00076A33">
            <w:pPr>
              <w:spacing w:before="120"/>
              <w:jc w:val="left"/>
              <w:rPr>
                <w:rFonts w:ascii="GHEA Grapalat" w:eastAsiaTheme="minorHAnsi" w:hAnsi="GHEA Grapalat" w:cstheme="minorHAnsi"/>
                <w:sz w:val="22"/>
                <w:szCs w:val="22"/>
                <w:lang w:val="hy-AM"/>
              </w:rPr>
            </w:pPr>
            <w:r w:rsidRPr="00076A33">
              <w:rPr>
                <w:rFonts w:ascii="GHEA Grapalat" w:hAnsi="GHEA Grapalat" w:cstheme="minorHAnsi"/>
              </w:rPr>
              <w:t>Lack of clear criteria in long-term lease contracts</w:t>
            </w:r>
          </w:p>
        </w:tc>
        <w:tc>
          <w:tcPr>
            <w:tcW w:w="852" w:type="pct"/>
          </w:tcPr>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High</w:t>
            </w:r>
          </w:p>
        </w:tc>
        <w:tc>
          <w:tcPr>
            <w:tcW w:w="1004" w:type="pct"/>
          </w:tcPr>
          <w:p w:rsidR="00D0206C"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State Government, NA, Local Government</w:t>
            </w:r>
          </w:p>
        </w:tc>
        <w:tc>
          <w:tcPr>
            <w:tcW w:w="1508"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Presentation of proposals to local government bodies</w:t>
            </w:r>
          </w:p>
        </w:tc>
      </w:tr>
      <w:tr w:rsidR="003971D0" w:rsidRPr="00E764C0" w:rsidTr="00477A5E">
        <w:trPr>
          <w:trHeight w:val="574"/>
        </w:trPr>
        <w:tc>
          <w:tcPr>
            <w:tcW w:w="1636" w:type="pct"/>
          </w:tcPr>
          <w:p w:rsidR="00BA47A0" w:rsidRDefault="00076A33">
            <w:pPr>
              <w:spacing w:before="240"/>
              <w:jc w:val="left"/>
              <w:rPr>
                <w:rFonts w:ascii="GHEA Grapalat" w:eastAsiaTheme="minorHAnsi" w:hAnsi="GHEA Grapalat" w:cstheme="minorHAnsi"/>
                <w:sz w:val="22"/>
                <w:szCs w:val="22"/>
                <w:lang w:val="en-GB"/>
              </w:rPr>
            </w:pPr>
            <w:r w:rsidRPr="00076A33">
              <w:rPr>
                <w:rFonts w:ascii="GHEA Grapalat" w:hAnsi="GHEA Grapalat" w:cstheme="minorHAnsi"/>
              </w:rPr>
              <w:t>Land/territory provided without business plan or calculation of environmental stability</w:t>
            </w:r>
          </w:p>
        </w:tc>
        <w:tc>
          <w:tcPr>
            <w:tcW w:w="852" w:type="pct"/>
          </w:tcPr>
          <w:p w:rsidR="00BA47A0" w:rsidRDefault="00076A33">
            <w:pPr>
              <w:spacing w:before="240"/>
              <w:rPr>
                <w:rFonts w:ascii="GHEA Grapalat" w:eastAsiaTheme="minorHAnsi" w:hAnsi="GHEA Grapalat" w:cstheme="minorHAnsi"/>
                <w:sz w:val="22"/>
                <w:szCs w:val="22"/>
                <w:lang w:val="hy-AM"/>
              </w:rPr>
            </w:pPr>
            <w:r w:rsidRPr="00076A33">
              <w:rPr>
                <w:rFonts w:ascii="GHEA Grapalat" w:hAnsi="GHEA Grapalat" w:cstheme="minorHAnsi"/>
              </w:rPr>
              <w:t>High</w:t>
            </w:r>
          </w:p>
        </w:tc>
        <w:tc>
          <w:tcPr>
            <w:tcW w:w="1004" w:type="pct"/>
          </w:tcPr>
          <w:p w:rsidR="00BA47A0" w:rsidRDefault="00076A33">
            <w:pPr>
              <w:spacing w:before="240"/>
              <w:jc w:val="left"/>
              <w:rPr>
                <w:rFonts w:ascii="GHEA Grapalat" w:eastAsiaTheme="minorHAnsi" w:hAnsi="GHEA Grapalat" w:cstheme="minorHAnsi"/>
                <w:sz w:val="22"/>
                <w:szCs w:val="22"/>
                <w:lang w:val="hy-AM"/>
              </w:rPr>
            </w:pPr>
            <w:r w:rsidRPr="00076A33">
              <w:rPr>
                <w:rFonts w:ascii="GHEA Grapalat" w:hAnsi="GHEA Grapalat" w:cstheme="minorHAnsi"/>
              </w:rPr>
              <w:t>State Government, NA, Local Government</w:t>
            </w:r>
          </w:p>
        </w:tc>
        <w:tc>
          <w:tcPr>
            <w:tcW w:w="1508" w:type="pct"/>
          </w:tcPr>
          <w:p w:rsidR="00BA47A0" w:rsidRDefault="00076A33">
            <w:pPr>
              <w:spacing w:before="240"/>
              <w:jc w:val="left"/>
              <w:rPr>
                <w:rFonts w:ascii="GHEA Grapalat" w:eastAsiaTheme="minorHAnsi" w:hAnsi="GHEA Grapalat" w:cstheme="minorHAnsi"/>
                <w:sz w:val="22"/>
                <w:szCs w:val="22"/>
                <w:lang w:val="en-GB"/>
              </w:rPr>
            </w:pPr>
            <w:r w:rsidRPr="00076A33">
              <w:rPr>
                <w:rFonts w:ascii="GHEA Grapalat" w:hAnsi="GHEA Grapalat" w:cstheme="minorHAnsi"/>
              </w:rPr>
              <w:t>Presentation  of land use proposals and selection process at local government level</w:t>
            </w:r>
          </w:p>
        </w:tc>
      </w:tr>
      <w:tr w:rsidR="003971D0" w:rsidRPr="00E764C0" w:rsidTr="009710AC">
        <w:trPr>
          <w:trHeight w:val="166"/>
        </w:trPr>
        <w:tc>
          <w:tcPr>
            <w:tcW w:w="1636" w:type="pct"/>
          </w:tcPr>
          <w:p w:rsidR="00BA47A0" w:rsidRDefault="00076A33">
            <w:pPr>
              <w:spacing w:before="240"/>
              <w:jc w:val="left"/>
              <w:rPr>
                <w:rFonts w:ascii="GHEA Grapalat" w:eastAsiaTheme="minorHAnsi" w:hAnsi="GHEA Grapalat" w:cstheme="minorHAnsi"/>
                <w:sz w:val="22"/>
                <w:szCs w:val="22"/>
                <w:lang w:val="en-GB"/>
              </w:rPr>
            </w:pPr>
            <w:r w:rsidRPr="00076A33">
              <w:rPr>
                <w:rFonts w:ascii="GHEA Grapalat" w:hAnsi="GHEA Grapalat" w:cstheme="minorHAnsi"/>
              </w:rPr>
              <w:t>Community involvement in decision-making on state land and infrastructure use</w:t>
            </w:r>
          </w:p>
        </w:tc>
        <w:tc>
          <w:tcPr>
            <w:tcW w:w="852" w:type="pct"/>
          </w:tcPr>
          <w:p w:rsidR="00BA47A0" w:rsidRDefault="00076A33">
            <w:pPr>
              <w:spacing w:before="120"/>
              <w:rPr>
                <w:rFonts w:ascii="GHEA Grapalat" w:eastAsiaTheme="minorHAnsi" w:hAnsi="GHEA Grapalat" w:cstheme="minorHAnsi"/>
                <w:sz w:val="22"/>
                <w:szCs w:val="22"/>
                <w:lang w:val="hy-AM"/>
              </w:rPr>
            </w:pPr>
            <w:r w:rsidRPr="00076A33">
              <w:rPr>
                <w:rFonts w:ascii="GHEA Grapalat" w:hAnsi="GHEA Grapalat" w:cstheme="minorHAnsi"/>
              </w:rPr>
              <w:t>High</w:t>
            </w:r>
          </w:p>
        </w:tc>
        <w:tc>
          <w:tcPr>
            <w:tcW w:w="1004"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State Government</w:t>
            </w:r>
          </w:p>
          <w:p w:rsidR="00564A60" w:rsidRPr="00E764C0" w:rsidRDefault="00076A33">
            <w:pPr>
              <w:spacing w:before="120"/>
              <w:jc w:val="left"/>
              <w:rPr>
                <w:rFonts w:ascii="GHEA Grapalat" w:eastAsiaTheme="minorHAnsi" w:hAnsi="GHEA Grapalat" w:cstheme="minorHAnsi"/>
                <w:sz w:val="22"/>
                <w:szCs w:val="22"/>
                <w:lang w:val="hy-AM"/>
              </w:rPr>
            </w:pPr>
            <w:r w:rsidRPr="00076A33">
              <w:rPr>
                <w:rFonts w:ascii="GHEA Grapalat" w:hAnsi="GHEA Grapalat" w:cstheme="minorHAnsi"/>
              </w:rPr>
              <w:t>NA</w:t>
            </w:r>
          </w:p>
        </w:tc>
        <w:tc>
          <w:tcPr>
            <w:tcW w:w="1508"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Submission of proposals</w:t>
            </w:r>
          </w:p>
        </w:tc>
      </w:tr>
      <w:tr w:rsidR="009710AC" w:rsidRPr="00E764C0" w:rsidTr="009710AC">
        <w:trPr>
          <w:trHeight w:val="166"/>
        </w:trPr>
        <w:tc>
          <w:tcPr>
            <w:tcW w:w="1636" w:type="pct"/>
          </w:tcPr>
          <w:p w:rsidR="00564A60" w:rsidRPr="00E764C0" w:rsidRDefault="00076A33">
            <w:pPr>
              <w:spacing w:before="120"/>
              <w:jc w:val="left"/>
              <w:rPr>
                <w:rFonts w:ascii="GHEA Grapalat" w:eastAsiaTheme="minorHAnsi" w:hAnsi="GHEA Grapalat" w:cstheme="minorHAnsi"/>
                <w:sz w:val="22"/>
                <w:szCs w:val="22"/>
                <w:lang w:val="hy-AM"/>
              </w:rPr>
            </w:pPr>
            <w:r w:rsidRPr="00076A33">
              <w:rPr>
                <w:rFonts w:ascii="GHEA Grapalat" w:hAnsi="GHEA Grapalat" w:cstheme="minorHAnsi"/>
              </w:rPr>
              <w:t>Simplification of the circulation of business documents</w:t>
            </w:r>
          </w:p>
        </w:tc>
        <w:tc>
          <w:tcPr>
            <w:tcW w:w="852" w:type="pct"/>
          </w:tcPr>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High</w:t>
            </w:r>
          </w:p>
        </w:tc>
        <w:tc>
          <w:tcPr>
            <w:tcW w:w="1004"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Local Government</w:t>
            </w:r>
          </w:p>
        </w:tc>
        <w:tc>
          <w:tcPr>
            <w:tcW w:w="1508" w:type="pct"/>
          </w:tcPr>
          <w:p w:rsidR="0047656C"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Improvement of digital access and administration’s response time</w:t>
            </w:r>
          </w:p>
        </w:tc>
      </w:tr>
    </w:tbl>
    <w:p w:rsidR="0023775A" w:rsidRPr="00E764C0" w:rsidRDefault="00076A33">
      <w:pPr>
        <w:spacing w:before="120"/>
        <w:rPr>
          <w:rFonts w:ascii="GHEA Grapalat" w:hAnsi="GHEA Grapalat" w:cs="Sylfaen"/>
          <w:lang w:val="en-US"/>
        </w:rPr>
      </w:pPr>
      <w:r w:rsidRPr="00076A33">
        <w:rPr>
          <w:rFonts w:ascii="GHEA Grapalat" w:hAnsi="GHEA Grapalat" w:cs="Sylfaen"/>
          <w:b/>
          <w:lang w:val="en-US"/>
        </w:rPr>
        <w:t xml:space="preserve">Regulatory and Institutional Framework </w:t>
      </w:r>
      <w:r w:rsidRPr="00076A33">
        <w:rPr>
          <w:rFonts w:ascii="GHEA Grapalat" w:hAnsi="GHEA Grapalat" w:cs="Sylfaen"/>
          <w:lang w:val="en-US"/>
        </w:rPr>
        <w:t>strengths and weaknesses.</w:t>
      </w:r>
    </w:p>
    <w:tbl>
      <w:tblPr>
        <w:tblStyle w:val="TableGrid11"/>
        <w:tblW w:w="0" w:type="auto"/>
        <w:tblLook w:val="04A0"/>
      </w:tblPr>
      <w:tblGrid>
        <w:gridCol w:w="4862"/>
        <w:gridCol w:w="4709"/>
      </w:tblGrid>
      <w:tr w:rsidR="003971D0" w:rsidRPr="00E764C0" w:rsidTr="00007923">
        <w:trPr>
          <w:tblHeader/>
        </w:trPr>
        <w:tc>
          <w:tcPr>
            <w:tcW w:w="5012" w:type="dxa"/>
          </w:tcPr>
          <w:p w:rsidR="00BA47A0" w:rsidRDefault="00076A33">
            <w:pPr>
              <w:spacing w:before="120"/>
              <w:rPr>
                <w:rFonts w:ascii="GHEA Grapalat" w:eastAsiaTheme="minorHAnsi" w:hAnsi="GHEA Grapalat" w:cstheme="minorHAnsi"/>
                <w:b/>
                <w:sz w:val="22"/>
                <w:szCs w:val="22"/>
                <w:lang w:val="en-GB"/>
              </w:rPr>
            </w:pPr>
            <w:r w:rsidRPr="00076A33">
              <w:rPr>
                <w:rFonts w:ascii="GHEA Grapalat" w:hAnsi="GHEA Grapalat" w:cs="Sylfaen"/>
                <w:b/>
              </w:rPr>
              <w:lastRenderedPageBreak/>
              <w:t>Strengths</w:t>
            </w:r>
          </w:p>
        </w:tc>
        <w:tc>
          <w:tcPr>
            <w:tcW w:w="4842" w:type="dxa"/>
          </w:tcPr>
          <w:p w:rsidR="00BA47A0" w:rsidRDefault="00076A33">
            <w:pPr>
              <w:spacing w:before="120"/>
              <w:rPr>
                <w:rFonts w:ascii="GHEA Grapalat" w:eastAsiaTheme="minorHAnsi" w:hAnsi="GHEA Grapalat" w:cstheme="minorHAnsi"/>
                <w:b/>
                <w:sz w:val="22"/>
                <w:szCs w:val="22"/>
                <w:lang w:val="en-GB"/>
              </w:rPr>
            </w:pPr>
            <w:r w:rsidRPr="00076A33">
              <w:rPr>
                <w:rFonts w:ascii="GHEA Grapalat" w:hAnsi="GHEA Grapalat" w:cs="Sylfaen"/>
                <w:b/>
              </w:rPr>
              <w:t>Weaknesses</w:t>
            </w:r>
          </w:p>
        </w:tc>
      </w:tr>
      <w:tr w:rsidR="003971D0" w:rsidRPr="00E764C0" w:rsidTr="00007923">
        <w:tc>
          <w:tcPr>
            <w:tcW w:w="5012" w:type="dxa"/>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A high level of business awareness and knowledge of legislation.</w:t>
            </w:r>
          </w:p>
        </w:tc>
        <w:tc>
          <w:tcPr>
            <w:tcW w:w="4842" w:type="dxa"/>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 xml:space="preserve">Many potential solutions are outside of jurisdiction of the local government. </w:t>
            </w:r>
          </w:p>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rPr>
              <w:t xml:space="preserve">Available information is not coherent. </w:t>
            </w:r>
          </w:p>
        </w:tc>
      </w:tr>
    </w:tbl>
    <w:p w:rsidR="00BA47A0" w:rsidRDefault="00076A33">
      <w:pPr>
        <w:pStyle w:val="Style4"/>
      </w:pPr>
      <w:bookmarkStart w:id="1" w:name="_Թերթիկ_8․_Հմտություններ"/>
      <w:bookmarkEnd w:id="1"/>
      <w:r w:rsidRPr="00076A33">
        <w:t>Skills and Human Capital, Inclusion</w:t>
      </w:r>
    </w:p>
    <w:p w:rsidR="00564A60" w:rsidRPr="00834ED1" w:rsidRDefault="00076A33">
      <w:pPr>
        <w:spacing w:before="120"/>
        <w:jc w:val="both"/>
        <w:rPr>
          <w:rFonts w:ascii="GHEA Grapalat" w:hAnsi="GHEA Grapalat"/>
          <w:lang w:val="en-US"/>
        </w:rPr>
      </w:pPr>
      <w:r w:rsidRPr="00076A33">
        <w:rPr>
          <w:rFonts w:ascii="GHEA Grapalat" w:hAnsi="GHEA Grapalat"/>
          <w:lang w:val="en-US"/>
        </w:rPr>
        <w:t xml:space="preserve">Under Armenian legislation, the authority of the municipality within the educational sector is restricted to pre-school education. Community based music, arts, and sports schools, in addition to a children arts center, functions within the community. The first “Armath” laboratory was established in the community and remains an opportunity to improve educational field. </w:t>
      </w:r>
    </w:p>
    <w:p w:rsidR="00564A60" w:rsidRPr="00834ED1" w:rsidRDefault="00076A33">
      <w:pPr>
        <w:spacing w:before="120"/>
        <w:jc w:val="both"/>
        <w:rPr>
          <w:rFonts w:ascii="GHEA Grapalat" w:hAnsi="GHEA Grapalat"/>
          <w:lang w:val="en-US"/>
        </w:rPr>
      </w:pPr>
      <w:r w:rsidRPr="00076A33">
        <w:rPr>
          <w:rFonts w:ascii="GHEA Grapalat" w:hAnsi="GHEA Grapalat"/>
          <w:lang w:val="en-US"/>
        </w:rPr>
        <w:t xml:space="preserve">Tourism development in the community may lead to a demand for foreign language experience and practitioners, as well as guides and service providers. Generally, there is a significant need for qualified workforce in regional hotels as well as specific skills needs in agricultural and industrial fields. </w:t>
      </w:r>
    </w:p>
    <w:p w:rsidR="00564A60" w:rsidRPr="00834ED1" w:rsidRDefault="00076A33">
      <w:pPr>
        <w:spacing w:before="120"/>
        <w:jc w:val="both"/>
        <w:rPr>
          <w:rFonts w:ascii="GHEA Grapalat" w:hAnsi="GHEA Grapalat"/>
          <w:b/>
          <w:lang w:val="en-US"/>
        </w:rPr>
      </w:pPr>
      <w:r w:rsidRPr="00076A33">
        <w:rPr>
          <w:rFonts w:ascii="GHEA Grapalat" w:hAnsi="GHEA Grapalat" w:cs="Sylfaen"/>
          <w:lang w:val="en-US"/>
        </w:rPr>
        <w:t xml:space="preserve">There is a discrepancy between the labor supply and the community’s demand. The Community College does not meet the requirements of the local labor market in terms of professional orientation and qualification. The Employment Center implements various trainings but has low levels of cooperation with the business sector. There is no coordinated cooperation between the municipality, NGO, business sector, and educational institutions. </w:t>
      </w:r>
    </w:p>
    <w:p w:rsidR="00564A60" w:rsidRPr="00834ED1" w:rsidRDefault="00076A33">
      <w:pPr>
        <w:spacing w:before="120"/>
        <w:jc w:val="both"/>
        <w:rPr>
          <w:rFonts w:ascii="GHEA Grapalat" w:hAnsi="GHEA Grapalat"/>
          <w:b/>
          <w:lang w:val="en-US"/>
        </w:rPr>
      </w:pPr>
      <w:r w:rsidRPr="00076A33">
        <w:rPr>
          <w:rFonts w:ascii="GHEA Grapalat" w:hAnsi="GHEA Grapalat"/>
          <w:b/>
          <w:lang w:val="en-US"/>
        </w:rPr>
        <w:t xml:space="preserve">Table </w:t>
      </w:r>
      <w:r w:rsidRPr="00076A33">
        <w:rPr>
          <w:rFonts w:ascii="GHEA Grapalat" w:hAnsi="GHEA Grapalat"/>
          <w:b/>
          <w:lang w:val="hy-AM"/>
        </w:rPr>
        <w:t xml:space="preserve">6A. </w:t>
      </w:r>
      <w:r w:rsidRPr="00076A33">
        <w:rPr>
          <w:rFonts w:ascii="GHEA Grapalat" w:hAnsi="GHEA Grapalat"/>
          <w:b/>
          <w:lang w:val="en-US"/>
        </w:rPr>
        <w:t>Situation of Qualified Labor Market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865"/>
        <w:gridCol w:w="1543"/>
        <w:gridCol w:w="2065"/>
        <w:gridCol w:w="2169"/>
      </w:tblGrid>
      <w:tr w:rsidR="007C0D9A" w:rsidRPr="00834ED1" w:rsidTr="001C69D4">
        <w:trPr>
          <w:trHeight w:val="2629"/>
        </w:trPr>
        <w:tc>
          <w:tcPr>
            <w:tcW w:w="1530" w:type="pct"/>
            <w:shd w:val="clear" w:color="000000" w:fill="95B3D7"/>
          </w:tcPr>
          <w:p w:rsidR="00564A60" w:rsidRPr="00834ED1" w:rsidRDefault="00076A33">
            <w:pPr>
              <w:spacing w:before="120"/>
              <w:rPr>
                <w:rFonts w:ascii="GHEA Grapalat" w:eastAsia="Times New Roman" w:hAnsi="GHEA Grapalat" w:cs="Times New Roman"/>
                <w:b/>
                <w:bCs/>
                <w:iCs/>
                <w:color w:val="000000"/>
                <w:lang w:val="en-US"/>
              </w:rPr>
            </w:pPr>
            <w:r w:rsidRPr="00076A33">
              <w:rPr>
                <w:rFonts w:ascii="GHEA Grapalat" w:eastAsia="Times New Roman" w:hAnsi="GHEA Grapalat" w:cs="Times New Roman"/>
                <w:b/>
                <w:bCs/>
                <w:iCs/>
                <w:color w:val="000000"/>
                <w:lang w:val="en-US"/>
              </w:rPr>
              <w:t>Type of Economic Activity</w:t>
            </w:r>
          </w:p>
        </w:tc>
        <w:tc>
          <w:tcPr>
            <w:tcW w:w="452" w:type="pct"/>
            <w:shd w:val="clear" w:color="000000" w:fill="8DB3E2"/>
            <w:noWrap/>
            <w:hideMark/>
          </w:tcPr>
          <w:p w:rsidR="00564A60" w:rsidRPr="00834ED1" w:rsidRDefault="00076A33">
            <w:pPr>
              <w:spacing w:before="120"/>
              <w:rPr>
                <w:rFonts w:ascii="GHEA Grapalat" w:eastAsia="Times New Roman" w:hAnsi="GHEA Grapalat" w:cs="Times New Roman"/>
                <w:b/>
                <w:bCs/>
                <w:iCs/>
                <w:color w:val="000000"/>
                <w:lang w:val="hy-AM"/>
              </w:rPr>
            </w:pPr>
            <w:r w:rsidRPr="00076A33">
              <w:rPr>
                <w:rFonts w:ascii="GHEA Grapalat" w:eastAsia="Times New Roman" w:hAnsi="GHEA Grapalat" w:cs="Times New Roman"/>
                <w:b/>
                <w:bCs/>
                <w:iCs/>
                <w:color w:val="000000"/>
                <w:lang w:val="en-US"/>
              </w:rPr>
              <w:t>Number</w:t>
            </w:r>
          </w:p>
        </w:tc>
        <w:tc>
          <w:tcPr>
            <w:tcW w:w="806" w:type="pct"/>
            <w:shd w:val="clear" w:color="000000" w:fill="8DB3E2"/>
            <w:hideMark/>
          </w:tcPr>
          <w:p w:rsidR="00564A60" w:rsidRPr="00834ED1" w:rsidRDefault="00076A33">
            <w:pPr>
              <w:spacing w:before="120"/>
              <w:rPr>
                <w:rFonts w:ascii="GHEA Grapalat" w:eastAsia="Times New Roman" w:hAnsi="GHEA Grapalat" w:cs="Times New Roman"/>
                <w:b/>
                <w:bCs/>
                <w:iCs/>
                <w:color w:val="000000"/>
                <w:lang w:val="hy-AM"/>
              </w:rPr>
            </w:pPr>
            <w:r w:rsidRPr="00076A33">
              <w:rPr>
                <w:rFonts w:ascii="GHEA Grapalat" w:eastAsia="Times New Roman" w:hAnsi="GHEA Grapalat" w:cs="Times New Roman"/>
                <w:b/>
                <w:bCs/>
                <w:iCs/>
                <w:color w:val="000000"/>
                <w:lang w:val="en-US"/>
              </w:rPr>
              <w:t>Current Situation of Qualified Labor Market</w:t>
            </w:r>
          </w:p>
        </w:tc>
        <w:tc>
          <w:tcPr>
            <w:tcW w:w="1079" w:type="pct"/>
            <w:shd w:val="clear" w:color="000000" w:fill="8DB3E2"/>
            <w:hideMark/>
          </w:tcPr>
          <w:p w:rsidR="00564A60" w:rsidRPr="00834ED1" w:rsidRDefault="00076A33">
            <w:pPr>
              <w:spacing w:before="120"/>
              <w:rPr>
                <w:rFonts w:ascii="GHEA Grapalat" w:eastAsia="Times New Roman" w:hAnsi="GHEA Grapalat" w:cs="Times New Roman"/>
                <w:b/>
                <w:bCs/>
                <w:iCs/>
                <w:color w:val="000000"/>
                <w:lang w:val="hy-AM"/>
              </w:rPr>
            </w:pPr>
            <w:r w:rsidRPr="00076A33">
              <w:rPr>
                <w:rFonts w:ascii="GHEA Grapalat" w:eastAsia="Times New Roman" w:hAnsi="GHEA Grapalat" w:cs="Times New Roman"/>
                <w:b/>
                <w:bCs/>
                <w:iCs/>
                <w:color w:val="000000"/>
                <w:lang w:val="hy-AM"/>
              </w:rPr>
              <w:t>Forecasted Situation in the Future(</w:t>
            </w:r>
            <w:r w:rsidRPr="00076A33">
              <w:rPr>
                <w:rFonts w:ascii="GHEA Grapalat" w:eastAsia="Times New Roman" w:hAnsi="GHEA Grapalat" w:cs="Times New Roman"/>
                <w:b/>
                <w:bCs/>
                <w:iCs/>
                <w:color w:val="000000"/>
                <w:lang w:val="en-US"/>
              </w:rPr>
              <w:t>days, significant / somewhat less/inadequate / exceeding demand</w:t>
            </w:r>
            <w:r w:rsidRPr="00076A33">
              <w:rPr>
                <w:rFonts w:ascii="GHEA Grapalat" w:eastAsia="Times New Roman" w:hAnsi="GHEA Grapalat" w:cs="Times New Roman"/>
                <w:b/>
                <w:bCs/>
                <w:iCs/>
                <w:color w:val="000000"/>
                <w:lang w:val="hy-AM"/>
              </w:rPr>
              <w:t>)</w:t>
            </w:r>
          </w:p>
        </w:tc>
        <w:tc>
          <w:tcPr>
            <w:tcW w:w="1133" w:type="pct"/>
            <w:shd w:val="clear" w:color="000000" w:fill="8DB3E2"/>
            <w:hideMark/>
          </w:tcPr>
          <w:p w:rsidR="00564A60" w:rsidRPr="00834ED1" w:rsidRDefault="00076A33">
            <w:pPr>
              <w:spacing w:before="120"/>
              <w:rPr>
                <w:rFonts w:ascii="GHEA Grapalat" w:eastAsia="Times New Roman" w:hAnsi="GHEA Grapalat" w:cs="Times New Roman"/>
                <w:b/>
                <w:bCs/>
                <w:iCs/>
                <w:color w:val="000000"/>
                <w:lang w:val="en-US"/>
              </w:rPr>
            </w:pPr>
            <w:r w:rsidRPr="00076A33">
              <w:rPr>
                <w:rFonts w:ascii="GHEA Grapalat" w:eastAsia="Times New Roman" w:hAnsi="GHEA Grapalat" w:cs="Times New Roman"/>
                <w:b/>
                <w:bCs/>
                <w:iCs/>
                <w:color w:val="000000"/>
                <w:lang w:val="en-US"/>
              </w:rPr>
              <w:t>Possible Directions of Actions</w:t>
            </w:r>
          </w:p>
        </w:tc>
      </w:tr>
      <w:tr w:rsidR="00CD3B01" w:rsidRPr="00834ED1" w:rsidTr="001C69D4">
        <w:trPr>
          <w:trHeight w:val="92"/>
        </w:trPr>
        <w:tc>
          <w:tcPr>
            <w:tcW w:w="1530" w:type="pct"/>
            <w:shd w:val="clear" w:color="auto" w:fill="auto"/>
            <w:hideMark/>
          </w:tcPr>
          <w:p w:rsidR="00564A60" w:rsidRPr="00834ED1" w:rsidRDefault="00076A33">
            <w:pPr>
              <w:spacing w:before="120"/>
              <w:rPr>
                <w:rFonts w:ascii="GHEA Grapalat" w:eastAsia="Times New Roman" w:hAnsi="GHEA Grapalat" w:cs="Times New Roman"/>
                <w:color w:val="000000"/>
                <w:lang w:val="en-US"/>
              </w:rPr>
            </w:pPr>
            <w:r w:rsidRPr="00076A33">
              <w:rPr>
                <w:rFonts w:ascii="GHEA Grapalat" w:eastAsia="Times New Roman" w:hAnsi="GHEA Grapalat" w:cs="Times New Roman"/>
                <w:color w:val="000000"/>
                <w:lang w:val="en-US"/>
              </w:rPr>
              <w:t>Agriculture</w:t>
            </w:r>
          </w:p>
        </w:tc>
        <w:tc>
          <w:tcPr>
            <w:tcW w:w="452" w:type="pct"/>
            <w:shd w:val="clear" w:color="auto" w:fill="auto"/>
            <w:hideMark/>
          </w:tcPr>
          <w:p w:rsidR="00564A60" w:rsidRPr="00834ED1" w:rsidRDefault="00076A33">
            <w:pPr>
              <w:spacing w:before="120"/>
              <w:rPr>
                <w:rFonts w:ascii="GHEA Grapalat" w:hAnsi="GHEA Grapalat"/>
                <w:color w:val="000000"/>
                <w:lang w:val="hy-AM"/>
              </w:rPr>
            </w:pPr>
            <w:r w:rsidRPr="00076A33">
              <w:rPr>
                <w:rFonts w:ascii="GHEA Grapalat" w:hAnsi="GHEA Grapalat"/>
                <w:color w:val="000000"/>
              </w:rPr>
              <w:t>2</w:t>
            </w:r>
            <w:r w:rsidRPr="00076A33">
              <w:rPr>
                <w:rFonts w:ascii="GHEA Grapalat" w:hAnsi="GHEA Grapalat"/>
                <w:color w:val="000000"/>
                <w:lang w:val="hy-AM"/>
              </w:rPr>
              <w:t>9</w:t>
            </w:r>
          </w:p>
        </w:tc>
        <w:tc>
          <w:tcPr>
            <w:tcW w:w="806" w:type="pct"/>
            <w:shd w:val="clear" w:color="auto" w:fill="auto"/>
            <w:noWrap/>
            <w:hideMark/>
          </w:tcPr>
          <w:p w:rsidR="00564A60" w:rsidRPr="00834ED1" w:rsidRDefault="00076A33">
            <w:pPr>
              <w:spacing w:before="120"/>
              <w:rPr>
                <w:rFonts w:ascii="GHEA Grapalat" w:hAnsi="GHEA Grapalat"/>
                <w:lang w:val="en-US"/>
              </w:rPr>
            </w:pPr>
            <w:r w:rsidRPr="00076A33">
              <w:rPr>
                <w:rFonts w:ascii="GHEA Grapalat" w:eastAsia="Times New Roman" w:hAnsi="GHEA Grapalat" w:cs="Sylfaen"/>
                <w:color w:val="000000"/>
                <w:lang w:val="en-US"/>
              </w:rPr>
              <w:t>Exceeds Demand</w:t>
            </w:r>
          </w:p>
        </w:tc>
        <w:tc>
          <w:tcPr>
            <w:tcW w:w="1079" w:type="pct"/>
            <w:shd w:val="clear" w:color="auto" w:fill="auto"/>
            <w:noWrap/>
            <w:hideMark/>
          </w:tcPr>
          <w:p w:rsidR="00564A60" w:rsidRPr="00834ED1" w:rsidRDefault="00076A33">
            <w:pPr>
              <w:spacing w:before="120"/>
              <w:rPr>
                <w:rFonts w:ascii="GHEA Grapalat" w:hAnsi="GHEA Grapalat"/>
                <w:lang w:val="hy-AM"/>
              </w:rPr>
            </w:pPr>
            <w:r w:rsidRPr="00076A33">
              <w:rPr>
                <w:rFonts w:ascii="GHEA Grapalat" w:eastAsia="Times New Roman" w:hAnsi="GHEA Grapalat" w:cs="Sylfaen"/>
                <w:color w:val="000000"/>
                <w:lang w:val="en-US"/>
              </w:rPr>
              <w:t>Expected Shortage</w:t>
            </w:r>
          </w:p>
        </w:tc>
        <w:tc>
          <w:tcPr>
            <w:tcW w:w="1133" w:type="pct"/>
            <w:shd w:val="clear" w:color="auto" w:fill="auto"/>
            <w:noWrap/>
            <w:hideMark/>
          </w:tcPr>
          <w:p w:rsidR="00564A60" w:rsidRPr="00834ED1" w:rsidRDefault="00076A33">
            <w:pPr>
              <w:spacing w:before="120"/>
              <w:rPr>
                <w:rFonts w:ascii="GHEA Grapalat" w:hAnsi="GHEA Grapalat"/>
                <w:lang w:val="en-US"/>
              </w:rPr>
            </w:pPr>
            <w:r w:rsidRPr="00076A33">
              <w:rPr>
                <w:rFonts w:ascii="GHEA Grapalat" w:eastAsia="Times New Roman" w:hAnsi="GHEA Grapalat" w:cs="Times New Roman"/>
                <w:color w:val="000000"/>
                <w:lang w:val="en-US"/>
              </w:rPr>
              <w:t>Professional Trainings and Requalification</w:t>
            </w:r>
          </w:p>
        </w:tc>
      </w:tr>
      <w:tr w:rsidR="00B7509C" w:rsidRPr="00834ED1" w:rsidTr="001C69D4">
        <w:trPr>
          <w:trHeight w:val="555"/>
        </w:trPr>
        <w:tc>
          <w:tcPr>
            <w:tcW w:w="1530" w:type="pct"/>
            <w:shd w:val="clear" w:color="000000" w:fill="FFFFFF"/>
            <w:hideMark/>
          </w:tcPr>
          <w:p w:rsidR="0047656C" w:rsidRPr="00834ED1" w:rsidRDefault="00076A33">
            <w:pPr>
              <w:spacing w:before="120"/>
              <w:rPr>
                <w:rFonts w:ascii="GHEA Grapalat" w:eastAsia="Times New Roman" w:hAnsi="GHEA Grapalat" w:cs="Times New Roman"/>
                <w:color w:val="000000"/>
                <w:lang w:val="hy-AM"/>
              </w:rPr>
            </w:pPr>
            <w:r w:rsidRPr="00076A33">
              <w:rPr>
                <w:rFonts w:ascii="GHEA Grapalat" w:hAnsi="GHEA Grapalat"/>
              </w:rPr>
              <w:t>Hospitality, tourism, entertainment, leisure</w:t>
            </w:r>
            <w:r w:rsidRPr="00076A33">
              <w:rPr>
                <w:rFonts w:ascii="GHEA Grapalat" w:eastAsia="Times New Roman" w:hAnsi="GHEA Grapalat" w:cs="Times New Roman"/>
                <w:color w:val="000000"/>
                <w:lang w:val="hy-AM"/>
              </w:rPr>
              <w:t xml:space="preserve"> </w:t>
            </w:r>
          </w:p>
        </w:tc>
        <w:tc>
          <w:tcPr>
            <w:tcW w:w="452" w:type="pct"/>
            <w:shd w:val="clear" w:color="auto" w:fill="auto"/>
            <w:hideMark/>
          </w:tcPr>
          <w:p w:rsidR="00564A60" w:rsidRPr="00834ED1" w:rsidRDefault="00076A33">
            <w:pPr>
              <w:spacing w:before="120"/>
              <w:rPr>
                <w:rFonts w:ascii="GHEA Grapalat" w:hAnsi="GHEA Grapalat"/>
                <w:color w:val="000000"/>
                <w:lang w:val="hy-AM"/>
              </w:rPr>
            </w:pPr>
            <w:r w:rsidRPr="00076A33">
              <w:rPr>
                <w:rFonts w:ascii="GHEA Grapalat" w:hAnsi="GHEA Grapalat"/>
                <w:color w:val="000000"/>
                <w:lang w:val="hy-AM"/>
              </w:rPr>
              <w:t>72</w:t>
            </w:r>
          </w:p>
        </w:tc>
        <w:tc>
          <w:tcPr>
            <w:tcW w:w="806" w:type="pct"/>
            <w:shd w:val="clear" w:color="auto" w:fill="auto"/>
            <w:noWrap/>
            <w:hideMark/>
          </w:tcPr>
          <w:p w:rsidR="00564A60" w:rsidRPr="00834ED1" w:rsidRDefault="00076A33">
            <w:pPr>
              <w:spacing w:before="120"/>
              <w:rPr>
                <w:rFonts w:ascii="GHEA Grapalat" w:hAnsi="GHEA Grapalat"/>
                <w:lang w:val="en-US"/>
              </w:rPr>
            </w:pPr>
            <w:r w:rsidRPr="00076A33">
              <w:rPr>
                <w:rFonts w:ascii="GHEA Grapalat" w:eastAsia="Times New Roman" w:hAnsi="GHEA Grapalat" w:cs="Sylfaen"/>
                <w:color w:val="000000"/>
                <w:lang w:val="en-US"/>
              </w:rPr>
              <w:t>Exceeds Demand</w:t>
            </w:r>
          </w:p>
        </w:tc>
        <w:tc>
          <w:tcPr>
            <w:tcW w:w="1079" w:type="pct"/>
            <w:shd w:val="clear" w:color="auto" w:fill="auto"/>
            <w:noWrap/>
            <w:hideMark/>
          </w:tcPr>
          <w:p w:rsidR="00564A60" w:rsidRPr="00834ED1" w:rsidRDefault="00076A33">
            <w:pPr>
              <w:spacing w:before="120"/>
              <w:rPr>
                <w:rFonts w:ascii="GHEA Grapalat" w:hAnsi="GHEA Grapalat"/>
              </w:rPr>
            </w:pPr>
            <w:r w:rsidRPr="00076A33">
              <w:rPr>
                <w:rFonts w:ascii="GHEA Grapalat" w:eastAsia="Times New Roman" w:hAnsi="GHEA Grapalat" w:cs="Sylfaen"/>
                <w:color w:val="000000"/>
                <w:lang w:val="en-US"/>
              </w:rPr>
              <w:t>Expected Shortage</w:t>
            </w:r>
          </w:p>
        </w:tc>
        <w:tc>
          <w:tcPr>
            <w:tcW w:w="1133" w:type="pct"/>
            <w:shd w:val="clear" w:color="auto" w:fill="auto"/>
            <w:noWrap/>
            <w:hideMark/>
          </w:tcPr>
          <w:p w:rsidR="00564A60" w:rsidRPr="00834ED1" w:rsidRDefault="00076A33">
            <w:pPr>
              <w:spacing w:before="120"/>
              <w:rPr>
                <w:rFonts w:ascii="GHEA Grapalat" w:hAnsi="GHEA Grapalat"/>
              </w:rPr>
            </w:pPr>
            <w:r w:rsidRPr="00076A33">
              <w:rPr>
                <w:rFonts w:ascii="GHEA Grapalat" w:eastAsia="Times New Roman" w:hAnsi="GHEA Grapalat" w:cs="Times New Roman"/>
                <w:color w:val="000000"/>
                <w:lang w:val="en-US"/>
              </w:rPr>
              <w:t>Professional Trainings and Requalification</w:t>
            </w:r>
          </w:p>
        </w:tc>
      </w:tr>
    </w:tbl>
    <w:p w:rsidR="00564A60" w:rsidRPr="00834ED1" w:rsidRDefault="00076A33">
      <w:pPr>
        <w:spacing w:before="120"/>
        <w:jc w:val="both"/>
        <w:rPr>
          <w:rFonts w:ascii="GHEA Grapalat" w:hAnsi="GHEA Grapalat"/>
          <w:b/>
          <w:lang w:val="en-US"/>
        </w:rPr>
      </w:pPr>
      <w:r w:rsidRPr="00076A33">
        <w:rPr>
          <w:rFonts w:ascii="GHEA Grapalat" w:hAnsi="GHEA Grapalat"/>
          <w:b/>
          <w:lang w:val="en-US"/>
        </w:rPr>
        <w:t>Table 6B</w:t>
      </w:r>
      <w:r w:rsidRPr="00076A33">
        <w:rPr>
          <w:rFonts w:ascii="GHEA Grapalat" w:hAnsi="GHEA Grapalat"/>
          <w:b/>
          <w:lang w:val="hy-AM"/>
        </w:rPr>
        <w:t xml:space="preserve">. </w:t>
      </w:r>
      <w:r w:rsidRPr="00076A33">
        <w:rPr>
          <w:rFonts w:ascii="GHEA Grapalat" w:eastAsia="Times New Roman" w:hAnsi="GHEA Grapalat" w:cs="Sylfaen"/>
          <w:b/>
          <w:bCs/>
          <w:color w:val="000000" w:themeColor="text1"/>
          <w:lang w:val="en-US"/>
        </w:rPr>
        <w:t>Systematic Analysis of Skills and Employment Opportunities at Local Level</w:t>
      </w:r>
    </w:p>
    <w:tbl>
      <w:tblPr>
        <w:tblStyle w:val="TableGrid8"/>
        <w:tblW w:w="5000" w:type="pct"/>
        <w:tblLook w:val="04A0"/>
      </w:tblPr>
      <w:tblGrid>
        <w:gridCol w:w="3063"/>
        <w:gridCol w:w="1690"/>
        <w:gridCol w:w="2852"/>
        <w:gridCol w:w="1966"/>
      </w:tblGrid>
      <w:tr w:rsidR="00407B9E" w:rsidRPr="00E764C0" w:rsidTr="00E764C0">
        <w:tc>
          <w:tcPr>
            <w:tcW w:w="1600"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b/>
                <w:sz w:val="22"/>
                <w:szCs w:val="22"/>
                <w:lang w:val="en-GB"/>
              </w:rPr>
            </w:pPr>
            <w:r w:rsidRPr="00076A33">
              <w:rPr>
                <w:rFonts w:ascii="GHEA Grapalat" w:hAnsi="GHEA Grapalat" w:cs="Sylfaen"/>
                <w:b/>
                <w:sz w:val="22"/>
                <w:szCs w:val="22"/>
                <w:lang w:val="en-GB"/>
              </w:rPr>
              <w:t>Advantages of current work methods</w:t>
            </w:r>
          </w:p>
        </w:tc>
        <w:tc>
          <w:tcPr>
            <w:tcW w:w="883" w:type="pct"/>
            <w:shd w:val="clear" w:color="auto" w:fill="B8CCE4" w:themeFill="accent1" w:themeFillTint="66"/>
          </w:tcPr>
          <w:p w:rsidR="00564A60" w:rsidRPr="00E764C0" w:rsidRDefault="00076A33">
            <w:pPr>
              <w:spacing w:before="120"/>
              <w:jc w:val="center"/>
              <w:rPr>
                <w:rFonts w:ascii="GHEA Grapalat" w:eastAsiaTheme="minorHAnsi" w:hAnsi="GHEA Grapalat" w:cs="Sylfaen"/>
                <w:b/>
                <w:sz w:val="22"/>
                <w:szCs w:val="22"/>
                <w:lang w:val="en-GB"/>
              </w:rPr>
            </w:pPr>
            <w:r w:rsidRPr="00076A33">
              <w:rPr>
                <w:rFonts w:ascii="GHEA Grapalat" w:hAnsi="GHEA Grapalat" w:cs="Sylfaen"/>
                <w:b/>
                <w:sz w:val="22"/>
                <w:szCs w:val="22"/>
                <w:lang w:val="en-GB"/>
              </w:rPr>
              <w:t>Degree of Importance</w:t>
            </w:r>
          </w:p>
          <w:p w:rsidR="00564A60" w:rsidRPr="00E764C0" w:rsidRDefault="00076A33">
            <w:pPr>
              <w:spacing w:before="120"/>
              <w:jc w:val="center"/>
              <w:rPr>
                <w:rFonts w:ascii="GHEA Grapalat" w:eastAsiaTheme="minorHAnsi" w:hAnsi="GHEA Grapalat" w:cstheme="minorHAnsi"/>
                <w:b/>
                <w:sz w:val="22"/>
                <w:szCs w:val="22"/>
                <w:lang w:val="en-GB"/>
              </w:rPr>
            </w:pPr>
            <w:r w:rsidRPr="00076A33">
              <w:rPr>
                <w:rFonts w:ascii="GHEA Grapalat" w:hAnsi="GHEA Grapalat" w:cstheme="minorHAnsi"/>
                <w:b/>
                <w:sz w:val="22"/>
                <w:szCs w:val="22"/>
                <w:lang w:val="en-GB"/>
              </w:rPr>
              <w:t>(1-5)</w:t>
            </w:r>
          </w:p>
        </w:tc>
        <w:tc>
          <w:tcPr>
            <w:tcW w:w="1490"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b/>
                <w:sz w:val="22"/>
                <w:szCs w:val="22"/>
                <w:lang w:val="en-GB"/>
              </w:rPr>
            </w:pPr>
            <w:r w:rsidRPr="00076A33">
              <w:rPr>
                <w:rFonts w:ascii="GHEA Grapalat" w:hAnsi="GHEA Grapalat" w:cs="Sylfaen"/>
                <w:b/>
                <w:sz w:val="22"/>
                <w:szCs w:val="22"/>
                <w:lang w:val="en-GB"/>
              </w:rPr>
              <w:t>Flaws of current work methods</w:t>
            </w:r>
          </w:p>
        </w:tc>
        <w:tc>
          <w:tcPr>
            <w:tcW w:w="1027"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b/>
                <w:sz w:val="22"/>
                <w:szCs w:val="22"/>
                <w:lang w:val="en-GB"/>
              </w:rPr>
            </w:pPr>
            <w:r w:rsidRPr="00076A33">
              <w:rPr>
                <w:rFonts w:ascii="GHEA Grapalat" w:hAnsi="GHEA Grapalat" w:cs="Sylfaen"/>
                <w:b/>
                <w:sz w:val="22"/>
                <w:szCs w:val="22"/>
                <w:lang w:val="en-GB"/>
              </w:rPr>
              <w:t>Degree of Importance</w:t>
            </w:r>
          </w:p>
          <w:p w:rsidR="00564A60" w:rsidRPr="00E764C0" w:rsidRDefault="00076A33">
            <w:pPr>
              <w:spacing w:before="120"/>
              <w:jc w:val="center"/>
              <w:rPr>
                <w:rFonts w:ascii="GHEA Grapalat" w:eastAsiaTheme="minorHAnsi" w:hAnsi="GHEA Grapalat" w:cstheme="minorHAnsi"/>
                <w:b/>
                <w:sz w:val="22"/>
                <w:szCs w:val="22"/>
                <w:lang w:val="en-GB"/>
              </w:rPr>
            </w:pPr>
            <w:r w:rsidRPr="00076A33">
              <w:rPr>
                <w:rFonts w:ascii="GHEA Grapalat" w:hAnsi="GHEA Grapalat" w:cstheme="minorHAnsi"/>
                <w:b/>
                <w:sz w:val="22"/>
                <w:szCs w:val="22"/>
                <w:lang w:val="en-GB"/>
              </w:rPr>
              <w:t>(1-5)</w:t>
            </w:r>
          </w:p>
        </w:tc>
      </w:tr>
      <w:tr w:rsidR="00407B9E" w:rsidRPr="00E764C0" w:rsidTr="003A4248">
        <w:trPr>
          <w:trHeight w:val="802"/>
        </w:trPr>
        <w:tc>
          <w:tcPr>
            <w:tcW w:w="1600"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Access to vocational training and requalification</w:t>
            </w:r>
          </w:p>
        </w:tc>
        <w:tc>
          <w:tcPr>
            <w:tcW w:w="883" w:type="pct"/>
          </w:tcPr>
          <w:p w:rsidR="00564A60" w:rsidRPr="00E764C0"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3</w:t>
            </w:r>
          </w:p>
        </w:tc>
        <w:tc>
          <w:tcPr>
            <w:tcW w:w="1490"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Poor connection with labour market requirements</w:t>
            </w:r>
          </w:p>
        </w:tc>
        <w:tc>
          <w:tcPr>
            <w:tcW w:w="1027" w:type="pct"/>
          </w:tcPr>
          <w:p w:rsidR="00564A60" w:rsidRPr="00E764C0"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5</w:t>
            </w:r>
          </w:p>
        </w:tc>
      </w:tr>
      <w:tr w:rsidR="00407B9E" w:rsidRPr="00E764C0" w:rsidTr="003A4248">
        <w:trPr>
          <w:trHeight w:val="598"/>
        </w:trPr>
        <w:tc>
          <w:tcPr>
            <w:tcW w:w="1600"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lastRenderedPageBreak/>
              <w:t>Availability of basic knowledge</w:t>
            </w:r>
          </w:p>
        </w:tc>
        <w:tc>
          <w:tcPr>
            <w:tcW w:w="883" w:type="pct"/>
          </w:tcPr>
          <w:p w:rsidR="00564A60" w:rsidRPr="00E764C0"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2</w:t>
            </w:r>
          </w:p>
        </w:tc>
        <w:tc>
          <w:tcPr>
            <w:tcW w:w="1490" w:type="pct"/>
          </w:tcPr>
          <w:p w:rsidR="00BA47A0" w:rsidRDefault="00076A33">
            <w:pPr>
              <w:spacing w:before="120"/>
              <w:rPr>
                <w:rFonts w:ascii="GHEA Grapalat" w:eastAsiaTheme="minorHAnsi" w:hAnsi="GHEA Grapalat" w:cstheme="minorHAnsi"/>
                <w:sz w:val="22"/>
                <w:szCs w:val="22"/>
                <w:lang w:val="en-GB"/>
              </w:rPr>
            </w:pPr>
            <w:r w:rsidRPr="00076A33">
              <w:rPr>
                <w:rFonts w:ascii="GHEA Grapalat" w:hAnsi="GHEA Grapalat" w:cstheme="minorHAnsi"/>
              </w:rPr>
              <w:t>Age limitation</w:t>
            </w:r>
          </w:p>
        </w:tc>
        <w:tc>
          <w:tcPr>
            <w:tcW w:w="1027" w:type="pct"/>
          </w:tcPr>
          <w:p w:rsidR="00564A60" w:rsidRPr="00E764C0"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lang w:val="hy-AM"/>
              </w:rPr>
              <w:t>4</w:t>
            </w:r>
          </w:p>
        </w:tc>
      </w:tr>
      <w:tr w:rsidR="004D13E9" w:rsidRPr="00E764C0" w:rsidTr="00E764C0">
        <w:tc>
          <w:tcPr>
            <w:tcW w:w="5000" w:type="pct"/>
            <w:gridSpan w:val="4"/>
            <w:shd w:val="clear" w:color="auto" w:fill="B8CCE4" w:themeFill="accent1" w:themeFillTint="66"/>
          </w:tcPr>
          <w:p w:rsidR="00BA47A0" w:rsidRDefault="00076A33">
            <w:pPr>
              <w:jc w:val="center"/>
              <w:rPr>
                <w:rFonts w:ascii="GHEA Grapalat" w:eastAsiaTheme="minorHAnsi" w:hAnsi="GHEA Grapalat" w:cstheme="minorHAnsi"/>
                <w:sz w:val="22"/>
                <w:szCs w:val="22"/>
                <w:lang w:val="en-GB"/>
              </w:rPr>
            </w:pPr>
            <w:r w:rsidRPr="00076A33">
              <w:rPr>
                <w:rFonts w:ascii="GHEA Grapalat" w:hAnsi="GHEA Grapalat" w:cs="Sylfaen"/>
              </w:rPr>
              <w:t>Possible Ways to Improve Labor</w:t>
            </w:r>
          </w:p>
        </w:tc>
      </w:tr>
      <w:tr w:rsidR="004D13E9" w:rsidRPr="00E764C0" w:rsidTr="004D3ACD">
        <w:trPr>
          <w:trHeight w:val="461"/>
        </w:trPr>
        <w:tc>
          <w:tcPr>
            <w:tcW w:w="5000" w:type="pct"/>
            <w:gridSpan w:val="4"/>
          </w:tcPr>
          <w:p w:rsidR="00BA47A0" w:rsidRDefault="00076A33">
            <w:pPr>
              <w:spacing w:before="120"/>
              <w:rPr>
                <w:rFonts w:ascii="GHEA Grapalat" w:eastAsiaTheme="majorEastAsia" w:hAnsi="GHEA Grapalat" w:cstheme="minorHAnsi"/>
                <w:b/>
                <w:bCs/>
                <w:color w:val="4F81BD" w:themeColor="accent1"/>
                <w:sz w:val="22"/>
                <w:szCs w:val="22"/>
                <w:lang w:val="en-GB"/>
              </w:rPr>
            </w:pPr>
            <w:r w:rsidRPr="00076A33">
              <w:rPr>
                <w:rFonts w:ascii="GHEA Grapalat" w:hAnsi="GHEA Grapalat" w:cstheme="minorHAnsi"/>
              </w:rPr>
              <w:t>Renewal of vocational training centers, introduction of professional curriculum on professions related to labor market requirements, promoting dual education.</w:t>
            </w:r>
          </w:p>
        </w:tc>
      </w:tr>
    </w:tbl>
    <w:p w:rsidR="00BA47A0" w:rsidRDefault="00076A33">
      <w:pPr>
        <w:pStyle w:val="Style4"/>
      </w:pPr>
      <w:r w:rsidRPr="00076A33">
        <w:t>External Positioning and Marketing</w:t>
      </w:r>
    </w:p>
    <w:p w:rsidR="00564A60" w:rsidRPr="00834ED1" w:rsidRDefault="00076A33">
      <w:pPr>
        <w:shd w:val="clear" w:color="auto" w:fill="FFFFFF"/>
        <w:spacing w:before="120"/>
        <w:jc w:val="both"/>
        <w:rPr>
          <w:rFonts w:ascii="GHEA Grapalat" w:hAnsi="GHEA Grapalat" w:cs="Sylfaen"/>
          <w:lang w:val="en-US"/>
        </w:rPr>
      </w:pPr>
      <w:r w:rsidRPr="00076A33">
        <w:rPr>
          <w:rFonts w:ascii="GHEA Grapalat" w:hAnsi="GHEA Grapalat" w:cs="Sylfaen"/>
          <w:lang w:val="en-US"/>
        </w:rPr>
        <w:t>The recent consolidation of Charentsavan with the surrounding villages is related to the external position of the community. Traditional perceptions of the villages, such as recreational areas, tourism, mineral waters, and organic agriculture are now combined with an urban image, including industry, engineering potential, hydroelectric power plant, and new architectural monuments.</w:t>
      </w:r>
    </w:p>
    <w:p w:rsidR="00564A60" w:rsidRPr="00834ED1" w:rsidRDefault="00076A33">
      <w:pPr>
        <w:shd w:val="clear" w:color="auto" w:fill="FFFFFF"/>
        <w:spacing w:before="120"/>
        <w:jc w:val="both"/>
        <w:rPr>
          <w:rFonts w:ascii="GHEA Grapalat" w:hAnsi="GHEA Grapalat" w:cs="Sylfaen"/>
          <w:lang w:val="en-US"/>
        </w:rPr>
      </w:pPr>
      <w:r w:rsidRPr="00076A33">
        <w:rPr>
          <w:rFonts w:ascii="GHEA Grapalat" w:hAnsi="GHEA Grapalat" w:cs="Sylfaen"/>
          <w:lang w:val="en-US"/>
        </w:rPr>
        <w:t>Regardless of these changes, the community has not developed a brand or marketing strategy.</w:t>
      </w:r>
    </w:p>
    <w:p w:rsidR="00564A60" w:rsidRPr="00834ED1" w:rsidRDefault="00076A33">
      <w:pPr>
        <w:pStyle w:val="1"/>
        <w:spacing w:before="120" w:after="0"/>
        <w:rPr>
          <w:rFonts w:ascii="GHEA Grapalat" w:hAnsi="GHEA Grapalat" w:cs="Arial"/>
          <w:b/>
          <w:szCs w:val="22"/>
          <w:lang w:val="hy-AM"/>
        </w:rPr>
      </w:pPr>
      <w:r w:rsidRPr="00076A33">
        <w:rPr>
          <w:rFonts w:ascii="GHEA Grapalat" w:hAnsi="GHEA Grapalat"/>
          <w:b/>
          <w:iCs/>
          <w:szCs w:val="22"/>
          <w:lang w:val="en-US"/>
        </w:rPr>
        <w:t>Table</w:t>
      </w:r>
      <w:r w:rsidRPr="00076A33">
        <w:rPr>
          <w:rFonts w:ascii="GHEA Grapalat" w:hAnsi="GHEA Grapalat"/>
          <w:b/>
          <w:iCs/>
          <w:szCs w:val="22"/>
          <w:lang w:val="hy-AM"/>
        </w:rPr>
        <w:t xml:space="preserve">7. </w:t>
      </w:r>
      <w:r w:rsidRPr="00076A33">
        <w:rPr>
          <w:rFonts w:ascii="GHEA Grapalat" w:hAnsi="GHEA Grapalat"/>
          <w:b/>
          <w:iCs/>
          <w:szCs w:val="22"/>
          <w:lang w:val="en-US"/>
        </w:rPr>
        <w:t>Perception of the Community by its Residents</w:t>
      </w:r>
    </w:p>
    <w:tbl>
      <w:tblPr>
        <w:tblStyle w:val="TableGrid9"/>
        <w:tblW w:w="5000" w:type="pct"/>
        <w:tblLook w:val="04A0"/>
      </w:tblPr>
      <w:tblGrid>
        <w:gridCol w:w="2857"/>
        <w:gridCol w:w="1930"/>
        <w:gridCol w:w="2753"/>
        <w:gridCol w:w="2031"/>
      </w:tblGrid>
      <w:tr w:rsidR="000C67DF" w:rsidRPr="00834ED1" w:rsidTr="00E764C0">
        <w:tc>
          <w:tcPr>
            <w:tcW w:w="1493" w:type="pct"/>
            <w:shd w:val="clear" w:color="auto" w:fill="B8CCE4" w:themeFill="accent1" w:themeFillTint="66"/>
          </w:tcPr>
          <w:p w:rsidR="00564A60" w:rsidRPr="00834ED1" w:rsidRDefault="00076A33">
            <w:pPr>
              <w:pStyle w:val="1"/>
              <w:spacing w:before="120" w:after="0"/>
              <w:jc w:val="center"/>
              <w:rPr>
                <w:rFonts w:ascii="GHEA Grapalat" w:hAnsi="GHEA Grapalat"/>
                <w:b/>
                <w:sz w:val="22"/>
                <w:szCs w:val="22"/>
                <w:lang w:val="hy-AM"/>
              </w:rPr>
            </w:pPr>
            <w:r w:rsidRPr="00076A33">
              <w:rPr>
                <w:rFonts w:ascii="GHEA Grapalat" w:hAnsi="GHEA Grapalat"/>
                <w:b/>
                <w:sz w:val="22"/>
                <w:szCs w:val="22"/>
                <w:lang w:val="en-GB"/>
              </w:rPr>
              <w:t>Positive Aspects of External Image</w:t>
            </w:r>
          </w:p>
        </w:tc>
        <w:tc>
          <w:tcPr>
            <w:tcW w:w="1008" w:type="pct"/>
            <w:shd w:val="clear" w:color="auto" w:fill="B8CCE4" w:themeFill="accent1" w:themeFillTint="66"/>
          </w:tcPr>
          <w:p w:rsidR="00564A60" w:rsidRPr="00834ED1" w:rsidRDefault="00076A33">
            <w:pPr>
              <w:pStyle w:val="1"/>
              <w:spacing w:before="120" w:after="0"/>
              <w:jc w:val="center"/>
              <w:rPr>
                <w:rFonts w:ascii="GHEA Grapalat" w:hAnsi="GHEA Grapalat"/>
                <w:b/>
                <w:sz w:val="22"/>
                <w:szCs w:val="22"/>
                <w:lang w:val="hy-AM"/>
              </w:rPr>
            </w:pPr>
            <w:r w:rsidRPr="00076A33">
              <w:rPr>
                <w:rFonts w:ascii="GHEA Grapalat" w:hAnsi="GHEA Grapalat"/>
                <w:b/>
                <w:sz w:val="22"/>
                <w:szCs w:val="22"/>
                <w:lang w:val="en-GB"/>
              </w:rPr>
              <w:t>Degree of Importance</w:t>
            </w:r>
            <w:r w:rsidRPr="00076A33">
              <w:rPr>
                <w:rFonts w:ascii="GHEA Grapalat" w:hAnsi="GHEA Grapalat"/>
                <w:b/>
                <w:sz w:val="22"/>
                <w:szCs w:val="22"/>
                <w:lang w:val="hy-AM"/>
              </w:rPr>
              <w:t xml:space="preserve"> (1-5)</w:t>
            </w:r>
          </w:p>
        </w:tc>
        <w:tc>
          <w:tcPr>
            <w:tcW w:w="1438" w:type="pct"/>
            <w:shd w:val="clear" w:color="auto" w:fill="B8CCE4" w:themeFill="accent1" w:themeFillTint="66"/>
          </w:tcPr>
          <w:p w:rsidR="00564A60" w:rsidRPr="00834ED1" w:rsidRDefault="00076A33">
            <w:pPr>
              <w:pStyle w:val="1"/>
              <w:spacing w:before="120" w:after="0"/>
              <w:jc w:val="center"/>
              <w:rPr>
                <w:rFonts w:ascii="GHEA Grapalat" w:hAnsi="GHEA Grapalat"/>
                <w:b/>
                <w:sz w:val="22"/>
                <w:szCs w:val="22"/>
                <w:lang w:val="en-GB"/>
              </w:rPr>
            </w:pPr>
            <w:r w:rsidRPr="00076A33">
              <w:rPr>
                <w:rFonts w:ascii="GHEA Grapalat" w:hAnsi="GHEA Grapalat"/>
                <w:b/>
                <w:sz w:val="22"/>
                <w:szCs w:val="22"/>
                <w:lang w:val="en-GB"/>
              </w:rPr>
              <w:t>Negative Aspects of External Image</w:t>
            </w:r>
          </w:p>
        </w:tc>
        <w:tc>
          <w:tcPr>
            <w:tcW w:w="1061" w:type="pct"/>
            <w:shd w:val="clear" w:color="auto" w:fill="B8CCE4" w:themeFill="accent1" w:themeFillTint="66"/>
          </w:tcPr>
          <w:p w:rsidR="00564A60" w:rsidRPr="00834ED1" w:rsidRDefault="00076A33">
            <w:pPr>
              <w:pStyle w:val="1"/>
              <w:spacing w:before="120" w:after="0"/>
              <w:jc w:val="center"/>
              <w:rPr>
                <w:rFonts w:ascii="GHEA Grapalat" w:hAnsi="GHEA Grapalat"/>
                <w:b/>
                <w:sz w:val="22"/>
                <w:szCs w:val="22"/>
                <w:lang w:val="hy-AM"/>
              </w:rPr>
            </w:pPr>
            <w:r w:rsidRPr="00076A33">
              <w:rPr>
                <w:rFonts w:ascii="GHEA Grapalat" w:hAnsi="GHEA Grapalat"/>
                <w:b/>
                <w:sz w:val="22"/>
                <w:szCs w:val="22"/>
                <w:lang w:val="en-GB"/>
              </w:rPr>
              <w:t>Degree of Importance</w:t>
            </w:r>
            <w:r w:rsidRPr="00076A33">
              <w:rPr>
                <w:rFonts w:ascii="GHEA Grapalat" w:hAnsi="GHEA Grapalat"/>
                <w:b/>
                <w:sz w:val="22"/>
                <w:szCs w:val="22"/>
                <w:lang w:val="hy-AM"/>
              </w:rPr>
              <w:t xml:space="preserve"> (1-5)</w:t>
            </w:r>
          </w:p>
        </w:tc>
      </w:tr>
      <w:tr w:rsidR="000C67DF" w:rsidRPr="00834ED1" w:rsidTr="00407B9E">
        <w:tc>
          <w:tcPr>
            <w:tcW w:w="1493" w:type="pct"/>
          </w:tcPr>
          <w:p w:rsidR="00564A60" w:rsidRPr="00834ED1"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High Interest in Education</w:t>
            </w:r>
          </w:p>
        </w:tc>
        <w:tc>
          <w:tcPr>
            <w:tcW w:w="1008" w:type="pct"/>
          </w:tcPr>
          <w:p w:rsidR="00564A60" w:rsidRPr="00834ED1" w:rsidRDefault="00076A33">
            <w:pPr>
              <w:spacing w:before="120"/>
              <w:jc w:val="center"/>
              <w:rPr>
                <w:rFonts w:ascii="GHEA Grapalat" w:eastAsiaTheme="minorHAnsi" w:hAnsi="GHEA Grapalat" w:cstheme="minorHAnsi"/>
                <w:sz w:val="22"/>
                <w:szCs w:val="22"/>
                <w:lang w:val="en-GB"/>
              </w:rPr>
            </w:pPr>
            <w:r w:rsidRPr="00076A33">
              <w:rPr>
                <w:rFonts w:ascii="GHEA Grapalat" w:hAnsi="GHEA Grapalat" w:cstheme="minorHAnsi"/>
                <w:sz w:val="22"/>
                <w:szCs w:val="22"/>
                <w:lang w:val="hy-AM"/>
              </w:rPr>
              <w:t>4</w:t>
            </w:r>
          </w:p>
        </w:tc>
        <w:tc>
          <w:tcPr>
            <w:tcW w:w="1438" w:type="pct"/>
          </w:tcPr>
          <w:p w:rsidR="00564A60" w:rsidRPr="00834ED1"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Unemployment City</w:t>
            </w:r>
          </w:p>
        </w:tc>
        <w:tc>
          <w:tcPr>
            <w:tcW w:w="1061" w:type="pct"/>
          </w:tcPr>
          <w:p w:rsidR="00564A60" w:rsidRPr="00834ED1"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5</w:t>
            </w:r>
          </w:p>
        </w:tc>
      </w:tr>
      <w:tr w:rsidR="000C67DF" w:rsidRPr="00834ED1" w:rsidTr="00407B9E">
        <w:tc>
          <w:tcPr>
            <w:tcW w:w="1493" w:type="pct"/>
          </w:tcPr>
          <w:p w:rsidR="00564A60" w:rsidRPr="00834ED1"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Industrial, Engineering City</w:t>
            </w:r>
          </w:p>
        </w:tc>
        <w:tc>
          <w:tcPr>
            <w:tcW w:w="1008" w:type="pct"/>
          </w:tcPr>
          <w:p w:rsidR="00564A60" w:rsidRPr="00834ED1"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3</w:t>
            </w:r>
          </w:p>
        </w:tc>
        <w:tc>
          <w:tcPr>
            <w:tcW w:w="1438" w:type="pct"/>
          </w:tcPr>
          <w:p w:rsidR="00564A60" w:rsidRPr="00834ED1"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Youth Migration/Brain Drain</w:t>
            </w:r>
          </w:p>
        </w:tc>
        <w:tc>
          <w:tcPr>
            <w:tcW w:w="1061" w:type="pct"/>
          </w:tcPr>
          <w:p w:rsidR="00564A60" w:rsidRPr="00834ED1"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5</w:t>
            </w:r>
          </w:p>
        </w:tc>
      </w:tr>
      <w:tr w:rsidR="000C67DF" w:rsidRPr="00834ED1" w:rsidTr="00407B9E">
        <w:tc>
          <w:tcPr>
            <w:tcW w:w="1493" w:type="pct"/>
          </w:tcPr>
          <w:p w:rsidR="00564A60" w:rsidRPr="00834ED1"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Natural Assets: clean air, mineral drinking water, hot water springs</w:t>
            </w:r>
          </w:p>
        </w:tc>
        <w:tc>
          <w:tcPr>
            <w:tcW w:w="1008" w:type="pct"/>
          </w:tcPr>
          <w:p w:rsidR="00564A60" w:rsidRPr="00834ED1"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5</w:t>
            </w:r>
          </w:p>
        </w:tc>
        <w:tc>
          <w:tcPr>
            <w:tcW w:w="1438" w:type="pct"/>
          </w:tcPr>
          <w:p w:rsidR="00564A60" w:rsidRPr="00834ED1" w:rsidRDefault="00076A33">
            <w:pPr>
              <w:spacing w:before="120"/>
              <w:jc w:val="left"/>
              <w:rPr>
                <w:rFonts w:ascii="GHEA Grapalat" w:eastAsiaTheme="minorHAnsi" w:hAnsi="GHEA Grapalat" w:cstheme="minorHAnsi"/>
                <w:b/>
                <w:sz w:val="22"/>
                <w:szCs w:val="22"/>
                <w:lang w:val="hy-AM"/>
              </w:rPr>
            </w:pPr>
            <w:r w:rsidRPr="00076A33">
              <w:rPr>
                <w:rFonts w:ascii="GHEA Grapalat" w:eastAsia="GHEA Grapalat" w:hAnsi="GHEA Grapalat" w:cs="GHEA Grapalat"/>
                <w:sz w:val="22"/>
                <w:szCs w:val="22"/>
                <w:lang w:val="en-GB"/>
              </w:rPr>
              <w:t>Architectural Disadvantage</w:t>
            </w:r>
          </w:p>
        </w:tc>
        <w:tc>
          <w:tcPr>
            <w:tcW w:w="1061" w:type="pct"/>
          </w:tcPr>
          <w:p w:rsidR="00564A60" w:rsidRPr="00834ED1"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4</w:t>
            </w:r>
          </w:p>
        </w:tc>
      </w:tr>
      <w:tr w:rsidR="00F065CA" w:rsidRPr="00E764C0" w:rsidTr="00407B9E">
        <w:tc>
          <w:tcPr>
            <w:tcW w:w="1493"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Rest Areas</w:t>
            </w:r>
          </w:p>
        </w:tc>
        <w:tc>
          <w:tcPr>
            <w:tcW w:w="1008" w:type="pct"/>
          </w:tcPr>
          <w:p w:rsidR="00564A60" w:rsidRPr="00E764C0"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5</w:t>
            </w:r>
          </w:p>
        </w:tc>
        <w:tc>
          <w:tcPr>
            <w:tcW w:w="1438" w:type="pct"/>
          </w:tcPr>
          <w:p w:rsidR="00564A60" w:rsidRPr="00E764C0" w:rsidRDefault="00076A33">
            <w:pPr>
              <w:spacing w:before="120"/>
              <w:jc w:val="left"/>
              <w:rPr>
                <w:rFonts w:ascii="GHEA Grapalat" w:eastAsia="GHEA Grapalat" w:hAnsi="GHEA Grapalat" w:cs="GHEA Grapalat"/>
                <w:sz w:val="22"/>
                <w:szCs w:val="22"/>
                <w:lang w:val="en-GB"/>
              </w:rPr>
            </w:pPr>
            <w:r w:rsidRPr="00076A33">
              <w:rPr>
                <w:rFonts w:ascii="GHEA Grapalat" w:eastAsia="GHEA Grapalat" w:hAnsi="GHEA Grapalat" w:cs="GHEA Grapalat"/>
                <w:sz w:val="22"/>
                <w:szCs w:val="22"/>
                <w:lang w:val="en-GB"/>
              </w:rPr>
              <w:t>Abandoned/Closed Factories</w:t>
            </w:r>
          </w:p>
        </w:tc>
        <w:tc>
          <w:tcPr>
            <w:tcW w:w="1061" w:type="pct"/>
          </w:tcPr>
          <w:p w:rsidR="00564A60" w:rsidRPr="00E764C0" w:rsidRDefault="00076A33">
            <w:pPr>
              <w:spacing w:before="120"/>
              <w:jc w:val="center"/>
              <w:rPr>
                <w:rFonts w:ascii="GHEA Grapalat" w:eastAsiaTheme="minorHAnsi" w:hAnsi="GHEA Grapalat" w:cstheme="minorHAnsi"/>
                <w:sz w:val="22"/>
                <w:szCs w:val="22"/>
                <w:lang w:val="hy-AM"/>
              </w:rPr>
            </w:pPr>
            <w:r w:rsidRPr="00076A33">
              <w:rPr>
                <w:rFonts w:ascii="GHEA Grapalat" w:hAnsi="GHEA Grapalat" w:cstheme="minorHAnsi"/>
                <w:sz w:val="22"/>
                <w:szCs w:val="22"/>
                <w:lang w:val="hy-AM"/>
              </w:rPr>
              <w:t>5</w:t>
            </w:r>
          </w:p>
        </w:tc>
      </w:tr>
    </w:tbl>
    <w:p w:rsidR="00564A60" w:rsidRPr="00E764C0" w:rsidRDefault="00564A60">
      <w:pPr>
        <w:spacing w:before="120"/>
        <w:rPr>
          <w:rFonts w:ascii="GHEA Grapalat" w:hAnsi="GHEA Grapalat" w:cs="Sylfaen"/>
          <w:lang w:val="en-US"/>
        </w:rPr>
      </w:pPr>
    </w:p>
    <w:tbl>
      <w:tblPr>
        <w:tblStyle w:val="TableGrid9"/>
        <w:tblW w:w="5000" w:type="pct"/>
        <w:tblLook w:val="04A0"/>
      </w:tblPr>
      <w:tblGrid>
        <w:gridCol w:w="6975"/>
        <w:gridCol w:w="2596"/>
      </w:tblGrid>
      <w:tr w:rsidR="00407B9E" w:rsidRPr="00E764C0" w:rsidTr="00E764C0">
        <w:tc>
          <w:tcPr>
            <w:tcW w:w="3644"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b/>
                <w:sz w:val="22"/>
                <w:szCs w:val="22"/>
                <w:lang w:val="en-GB"/>
              </w:rPr>
            </w:pPr>
            <w:r w:rsidRPr="00076A33">
              <w:rPr>
                <w:rFonts w:ascii="GHEA Grapalat" w:hAnsi="GHEA Grapalat" w:cs="Sylfaen"/>
                <w:b/>
                <w:sz w:val="22"/>
                <w:szCs w:val="22"/>
                <w:lang w:val="en-GB"/>
              </w:rPr>
              <w:t>Possible Actions that are Easily Accomplished</w:t>
            </w:r>
          </w:p>
        </w:tc>
        <w:tc>
          <w:tcPr>
            <w:tcW w:w="1356" w:type="pct"/>
            <w:shd w:val="clear" w:color="auto" w:fill="B8CCE4" w:themeFill="accent1" w:themeFillTint="66"/>
          </w:tcPr>
          <w:p w:rsidR="00564A60" w:rsidRPr="00E764C0" w:rsidRDefault="00076A33">
            <w:pPr>
              <w:spacing w:before="120"/>
              <w:jc w:val="center"/>
              <w:rPr>
                <w:rFonts w:ascii="GHEA Grapalat" w:eastAsiaTheme="minorHAnsi" w:hAnsi="GHEA Grapalat" w:cstheme="minorHAnsi"/>
                <w:b/>
                <w:sz w:val="22"/>
                <w:szCs w:val="22"/>
                <w:lang w:val="en-GB"/>
              </w:rPr>
            </w:pPr>
            <w:r w:rsidRPr="00076A33">
              <w:rPr>
                <w:rFonts w:ascii="GHEA Grapalat" w:hAnsi="GHEA Grapalat" w:cstheme="minorHAnsi"/>
                <w:b/>
                <w:sz w:val="22"/>
                <w:szCs w:val="22"/>
                <w:lang w:val="en-GB"/>
              </w:rPr>
              <w:t>Responsible</w:t>
            </w:r>
          </w:p>
        </w:tc>
      </w:tr>
      <w:tr w:rsidR="00407B9E" w:rsidRPr="00E764C0" w:rsidTr="00407B9E">
        <w:tc>
          <w:tcPr>
            <w:tcW w:w="3644" w:type="pct"/>
          </w:tcPr>
          <w:p w:rsidR="0047656C"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Implementation of trainings with focus placed on technical/practical  areas (link to demanded skills)</w:t>
            </w:r>
          </w:p>
        </w:tc>
        <w:tc>
          <w:tcPr>
            <w:tcW w:w="1356"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LSGB</w:t>
            </w:r>
            <w:r w:rsidRPr="00076A33">
              <w:rPr>
                <w:rFonts w:ascii="GHEA Grapalat" w:hAnsi="GHEA Grapalat" w:cstheme="minorHAnsi"/>
                <w:sz w:val="22"/>
                <w:szCs w:val="22"/>
                <w:lang w:val="hy-AM"/>
              </w:rPr>
              <w:t xml:space="preserve">, </w:t>
            </w:r>
            <w:r w:rsidRPr="00076A33">
              <w:rPr>
                <w:rFonts w:ascii="GHEA Grapalat" w:hAnsi="GHEA Grapalat" w:cstheme="minorHAnsi"/>
                <w:sz w:val="22"/>
                <w:szCs w:val="22"/>
                <w:lang w:val="en-GB"/>
              </w:rPr>
              <w:t>NGOs, Educational Institutions</w:t>
            </w:r>
          </w:p>
        </w:tc>
      </w:tr>
      <w:tr w:rsidR="00407B9E" w:rsidRPr="00E764C0" w:rsidTr="00407B9E">
        <w:trPr>
          <w:trHeight w:val="67"/>
        </w:trPr>
        <w:tc>
          <w:tcPr>
            <w:tcW w:w="3644"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Business promotion and business environment improvement</w:t>
            </w:r>
          </w:p>
        </w:tc>
        <w:tc>
          <w:tcPr>
            <w:tcW w:w="1356" w:type="pct"/>
          </w:tcPr>
          <w:p w:rsidR="00564A60" w:rsidRPr="00E764C0" w:rsidRDefault="00076A33">
            <w:pPr>
              <w:spacing w:before="120"/>
              <w:jc w:val="left"/>
              <w:rPr>
                <w:rFonts w:ascii="GHEA Grapalat" w:eastAsiaTheme="minorHAnsi" w:hAnsi="GHEA Grapalat" w:cstheme="minorHAnsi"/>
                <w:sz w:val="22"/>
                <w:szCs w:val="22"/>
                <w:lang w:val="en-GB"/>
              </w:rPr>
            </w:pPr>
            <w:r w:rsidRPr="00076A33">
              <w:rPr>
                <w:rFonts w:ascii="GHEA Grapalat" w:hAnsi="GHEA Grapalat" w:cstheme="minorHAnsi"/>
                <w:sz w:val="22"/>
                <w:szCs w:val="22"/>
                <w:lang w:val="en-GB"/>
              </w:rPr>
              <w:t>Local Government</w:t>
            </w:r>
            <w:r w:rsidRPr="00076A33">
              <w:rPr>
                <w:rFonts w:ascii="GHEA Grapalat" w:hAnsi="GHEA Grapalat" w:cstheme="minorHAnsi"/>
                <w:sz w:val="22"/>
                <w:szCs w:val="22"/>
                <w:lang w:val="hy-AM"/>
              </w:rPr>
              <w:t xml:space="preserve">, </w:t>
            </w:r>
            <w:r w:rsidRPr="00076A33">
              <w:rPr>
                <w:rFonts w:ascii="GHEA Grapalat" w:hAnsi="GHEA Grapalat" w:cstheme="minorHAnsi"/>
                <w:sz w:val="22"/>
                <w:szCs w:val="22"/>
                <w:lang w:val="en-GB"/>
              </w:rPr>
              <w:t>SME DNC</w:t>
            </w:r>
          </w:p>
        </w:tc>
      </w:tr>
      <w:tr w:rsidR="00407B9E" w:rsidRPr="00E764C0" w:rsidTr="00407B9E">
        <w:trPr>
          <w:trHeight w:val="67"/>
        </w:trPr>
        <w:tc>
          <w:tcPr>
            <w:tcW w:w="3644" w:type="pct"/>
          </w:tcPr>
          <w:p w:rsidR="00564A60" w:rsidRPr="00E764C0" w:rsidRDefault="00076A33">
            <w:pPr>
              <w:pStyle w:val="Normal1"/>
              <w:spacing w:before="120"/>
              <w:jc w:val="left"/>
              <w:rPr>
                <w:rFonts w:ascii="GHEA Grapalat" w:eastAsia="GHEA Grapalat" w:hAnsi="GHEA Grapalat" w:cs="GHEA Grapalat"/>
                <w:sz w:val="22"/>
                <w:szCs w:val="22"/>
                <w:highlight w:val="yellow"/>
                <w:lang w:val="en-US"/>
              </w:rPr>
            </w:pPr>
            <w:r w:rsidRPr="00076A33">
              <w:rPr>
                <w:rFonts w:ascii="GHEA Grapalat" w:eastAsia="GHEA Grapalat" w:hAnsi="GHEA Grapalat" w:cs="GHEA Grapalat"/>
                <w:sz w:val="22"/>
                <w:szCs w:val="22"/>
                <w:lang w:val="en-US"/>
              </w:rPr>
              <w:t>Introduction of various regulations to prevent poor architectural appearance</w:t>
            </w:r>
          </w:p>
        </w:tc>
        <w:tc>
          <w:tcPr>
            <w:tcW w:w="1356" w:type="pct"/>
          </w:tcPr>
          <w:p w:rsidR="00564A60" w:rsidRPr="00E764C0" w:rsidRDefault="00076A33">
            <w:pPr>
              <w:pStyle w:val="Normal1"/>
              <w:spacing w:before="120"/>
              <w:jc w:val="left"/>
              <w:rPr>
                <w:rFonts w:ascii="GHEA Grapalat" w:eastAsia="GHEA Grapalat" w:hAnsi="GHEA Grapalat" w:cs="GHEA Grapalat"/>
                <w:sz w:val="22"/>
                <w:szCs w:val="22"/>
                <w:highlight w:val="yellow"/>
                <w:lang w:val="en-US"/>
              </w:rPr>
            </w:pPr>
            <w:r w:rsidRPr="00076A33">
              <w:rPr>
                <w:rFonts w:ascii="GHEA Grapalat" w:hAnsi="GHEA Grapalat" w:cstheme="minorHAnsi"/>
                <w:sz w:val="22"/>
                <w:szCs w:val="22"/>
                <w:lang w:val="en-US"/>
              </w:rPr>
              <w:t>Local Government</w:t>
            </w:r>
            <w:r w:rsidRPr="00076A33">
              <w:rPr>
                <w:rFonts w:ascii="GHEA Grapalat" w:hAnsi="GHEA Grapalat" w:cstheme="minorHAnsi"/>
                <w:sz w:val="22"/>
                <w:szCs w:val="22"/>
              </w:rPr>
              <w:t xml:space="preserve">, </w:t>
            </w:r>
            <w:r w:rsidRPr="00076A33">
              <w:rPr>
                <w:rFonts w:ascii="GHEA Grapalat" w:hAnsi="GHEA Grapalat" w:cstheme="minorHAnsi"/>
                <w:sz w:val="22"/>
                <w:szCs w:val="22"/>
                <w:lang w:val="en-US"/>
              </w:rPr>
              <w:t>Business Sector</w:t>
            </w:r>
          </w:p>
        </w:tc>
      </w:tr>
      <w:tr w:rsidR="00407B9E" w:rsidRPr="00E764C0" w:rsidTr="00407B9E">
        <w:trPr>
          <w:trHeight w:val="67"/>
        </w:trPr>
        <w:tc>
          <w:tcPr>
            <w:tcW w:w="3644" w:type="pct"/>
          </w:tcPr>
          <w:p w:rsidR="0047656C" w:rsidRPr="00E764C0" w:rsidRDefault="00076A33">
            <w:pPr>
              <w:pStyle w:val="Normal1"/>
              <w:spacing w:before="120"/>
              <w:jc w:val="left"/>
              <w:rPr>
                <w:rFonts w:ascii="GHEA Grapalat" w:eastAsia="GHEA Grapalat" w:hAnsi="GHEA Grapalat" w:cs="GHEA Grapalat"/>
                <w:sz w:val="22"/>
                <w:szCs w:val="22"/>
                <w:lang w:val="en-US"/>
              </w:rPr>
            </w:pPr>
            <w:r w:rsidRPr="00076A33">
              <w:rPr>
                <w:rFonts w:ascii="GHEA Grapalat" w:eastAsia="GHEA Grapalat" w:hAnsi="GHEA Grapalat" w:cs="GHEA Grapalat"/>
                <w:sz w:val="22"/>
                <w:szCs w:val="22"/>
                <w:lang w:val="en-US"/>
              </w:rPr>
              <w:t>Conduct awareness raising activities among general population, especially within schools, to increase residents’ efforts to take care of the community</w:t>
            </w:r>
          </w:p>
        </w:tc>
        <w:tc>
          <w:tcPr>
            <w:tcW w:w="1356" w:type="pct"/>
          </w:tcPr>
          <w:p w:rsidR="0047656C" w:rsidRPr="00E764C0" w:rsidRDefault="00076A33">
            <w:pPr>
              <w:pStyle w:val="Normal1"/>
              <w:spacing w:before="120"/>
              <w:jc w:val="left"/>
              <w:rPr>
                <w:rFonts w:ascii="GHEA Grapalat" w:eastAsia="GHEA Grapalat" w:hAnsi="GHEA Grapalat" w:cs="GHEA Grapalat"/>
                <w:sz w:val="22"/>
                <w:szCs w:val="22"/>
                <w:lang w:val="en-US"/>
              </w:rPr>
            </w:pPr>
            <w:r w:rsidRPr="00076A33">
              <w:rPr>
                <w:rFonts w:ascii="GHEA Grapalat" w:hAnsi="GHEA Grapalat" w:cstheme="minorHAnsi"/>
                <w:sz w:val="22"/>
                <w:szCs w:val="22"/>
                <w:lang w:val="en-US"/>
              </w:rPr>
              <w:t>Local Government</w:t>
            </w:r>
            <w:r w:rsidRPr="00076A33">
              <w:rPr>
                <w:rFonts w:ascii="GHEA Grapalat" w:hAnsi="GHEA Grapalat" w:cstheme="minorHAnsi"/>
                <w:sz w:val="22"/>
                <w:szCs w:val="22"/>
              </w:rPr>
              <w:t xml:space="preserve">, </w:t>
            </w:r>
            <w:r w:rsidRPr="00076A33">
              <w:rPr>
                <w:rFonts w:ascii="GHEA Grapalat" w:hAnsi="GHEA Grapalat" w:cstheme="minorHAnsi"/>
                <w:sz w:val="22"/>
                <w:szCs w:val="22"/>
                <w:lang w:val="en-US"/>
              </w:rPr>
              <w:t>Businesses</w:t>
            </w:r>
            <w:r w:rsidRPr="00076A33">
              <w:rPr>
                <w:rFonts w:ascii="GHEA Grapalat" w:hAnsi="GHEA Grapalat" w:cstheme="minorHAnsi"/>
                <w:sz w:val="22"/>
                <w:szCs w:val="22"/>
              </w:rPr>
              <w:t xml:space="preserve">, </w:t>
            </w:r>
            <w:r w:rsidRPr="00076A33">
              <w:rPr>
                <w:rFonts w:ascii="GHEA Grapalat" w:hAnsi="GHEA Grapalat" w:cstheme="minorHAnsi"/>
                <w:sz w:val="22"/>
                <w:szCs w:val="22"/>
                <w:lang w:val="en-US"/>
              </w:rPr>
              <w:t>Educational Institutions</w:t>
            </w:r>
            <w:r w:rsidRPr="00076A33">
              <w:rPr>
                <w:rFonts w:ascii="GHEA Grapalat" w:hAnsi="GHEA Grapalat" w:cstheme="minorHAnsi"/>
                <w:sz w:val="22"/>
                <w:szCs w:val="22"/>
              </w:rPr>
              <w:t xml:space="preserve">, </w:t>
            </w:r>
            <w:r w:rsidRPr="00076A33">
              <w:rPr>
                <w:rFonts w:ascii="GHEA Grapalat" w:hAnsi="GHEA Grapalat" w:cstheme="minorHAnsi"/>
                <w:sz w:val="22"/>
                <w:szCs w:val="22"/>
                <w:lang w:val="en-US"/>
              </w:rPr>
              <w:t>condominiums.</w:t>
            </w:r>
          </w:p>
        </w:tc>
      </w:tr>
    </w:tbl>
    <w:p w:rsidR="00564A60" w:rsidRPr="00E764C0" w:rsidRDefault="00564A60">
      <w:pPr>
        <w:rPr>
          <w:rFonts w:ascii="GHEA Grapalat" w:eastAsia="Times New Roman" w:hAnsi="GHEA Grapalat" w:cs="Sylfaen"/>
          <w:b/>
          <w:lang w:val="en-US"/>
        </w:rPr>
      </w:pPr>
    </w:p>
    <w:p w:rsidR="0023775A" w:rsidRPr="00E764C0" w:rsidRDefault="00076A33">
      <w:pPr>
        <w:rPr>
          <w:rFonts w:ascii="GHEA Grapalat" w:eastAsia="Times New Roman" w:hAnsi="GHEA Grapalat" w:cs="Sylfaen"/>
          <w:lang w:val="en-US"/>
        </w:rPr>
      </w:pPr>
      <w:r w:rsidRPr="00076A33">
        <w:rPr>
          <w:rFonts w:ascii="GHEA Grapalat" w:eastAsia="Times New Roman" w:hAnsi="GHEA Grapalat" w:cs="Sylfaen"/>
          <w:b/>
          <w:lang w:val="en-US"/>
        </w:rPr>
        <w:t xml:space="preserve">External Positioning and Marketing </w:t>
      </w:r>
      <w:r w:rsidRPr="00076A33">
        <w:rPr>
          <w:rFonts w:ascii="GHEA Grapalat" w:eastAsia="Times New Roman" w:hAnsi="GHEA Grapalat" w:cs="Sylfaen"/>
          <w:lang w:val="en-US"/>
        </w:rPr>
        <w:t>strengths and weaknesses:</w:t>
      </w:r>
    </w:p>
    <w:tbl>
      <w:tblPr>
        <w:tblStyle w:val="TableGrid9"/>
        <w:tblW w:w="0" w:type="auto"/>
        <w:tblLook w:val="04A0"/>
      </w:tblPr>
      <w:tblGrid>
        <w:gridCol w:w="4857"/>
        <w:gridCol w:w="4713"/>
      </w:tblGrid>
      <w:tr w:rsidR="004D13E9" w:rsidRPr="00E764C0" w:rsidTr="004D13E9">
        <w:trPr>
          <w:tblHeader/>
        </w:trPr>
        <w:tc>
          <w:tcPr>
            <w:tcW w:w="4857" w:type="dxa"/>
          </w:tcPr>
          <w:p w:rsidR="00BA47A0" w:rsidRDefault="00076A33">
            <w:pPr>
              <w:rPr>
                <w:rFonts w:ascii="GHEA Grapalat" w:eastAsiaTheme="minorHAnsi" w:hAnsi="GHEA Grapalat" w:cstheme="minorHAnsi"/>
                <w:b/>
                <w:sz w:val="22"/>
                <w:szCs w:val="22"/>
                <w:lang w:val="en-GB"/>
              </w:rPr>
            </w:pPr>
            <w:r w:rsidRPr="00076A33">
              <w:rPr>
                <w:rFonts w:ascii="GHEA Grapalat" w:hAnsi="GHEA Grapalat" w:cs="Sylfaen"/>
                <w:b/>
              </w:rPr>
              <w:t>Strengths</w:t>
            </w:r>
          </w:p>
        </w:tc>
        <w:tc>
          <w:tcPr>
            <w:tcW w:w="4713" w:type="dxa"/>
          </w:tcPr>
          <w:p w:rsidR="00BA47A0" w:rsidRDefault="00076A33">
            <w:pPr>
              <w:rPr>
                <w:rFonts w:ascii="GHEA Grapalat" w:eastAsiaTheme="minorHAnsi" w:hAnsi="GHEA Grapalat" w:cstheme="minorHAnsi"/>
                <w:b/>
                <w:sz w:val="22"/>
                <w:szCs w:val="22"/>
                <w:lang w:val="en-GB"/>
              </w:rPr>
            </w:pPr>
            <w:r w:rsidRPr="00076A33">
              <w:rPr>
                <w:rFonts w:ascii="GHEA Grapalat" w:hAnsi="GHEA Grapalat" w:cs="Sylfaen"/>
                <w:b/>
              </w:rPr>
              <w:t>Weaknesses</w:t>
            </w:r>
          </w:p>
        </w:tc>
      </w:tr>
      <w:tr w:rsidR="004D13E9" w:rsidRPr="00E764C0" w:rsidTr="004D13E9">
        <w:tc>
          <w:tcPr>
            <w:tcW w:w="4857"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rPr>
              <w:t>1.Favorable geographical location and favorable climate conditions</w:t>
            </w:r>
          </w:p>
        </w:tc>
        <w:tc>
          <w:tcPr>
            <w:tcW w:w="4713"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lang w:val="hy-AM"/>
              </w:rPr>
              <w:t xml:space="preserve">1. </w:t>
            </w:r>
            <w:r w:rsidRPr="00076A33">
              <w:rPr>
                <w:rFonts w:ascii="GHEA Grapalat" w:hAnsi="GHEA Grapalat" w:cstheme="minorHAnsi"/>
              </w:rPr>
              <w:t>Low level of Public-Private Partnership</w:t>
            </w:r>
          </w:p>
        </w:tc>
      </w:tr>
      <w:tr w:rsidR="004D13E9" w:rsidRPr="00E764C0" w:rsidTr="004D13E9">
        <w:tc>
          <w:tcPr>
            <w:tcW w:w="4857"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lang w:val="hy-AM"/>
              </w:rPr>
              <w:lastRenderedPageBreak/>
              <w:t xml:space="preserve">2. </w:t>
            </w:r>
            <w:r w:rsidRPr="00076A33">
              <w:rPr>
                <w:rFonts w:ascii="GHEA Grapalat" w:hAnsi="GHEA Grapalat" w:cstheme="minorHAnsi"/>
              </w:rPr>
              <w:t>High level of education, engineering and technical potential, labor force potential</w:t>
            </w:r>
          </w:p>
        </w:tc>
        <w:tc>
          <w:tcPr>
            <w:tcW w:w="4713" w:type="dxa"/>
          </w:tcPr>
          <w:p w:rsidR="00BA47A0" w:rsidRDefault="00076A33">
            <w:pPr>
              <w:jc w:val="left"/>
              <w:rPr>
                <w:rFonts w:ascii="GHEA Grapalat" w:eastAsiaTheme="minorHAnsi" w:hAnsi="GHEA Grapalat" w:cstheme="minorHAnsi"/>
                <w:sz w:val="22"/>
                <w:szCs w:val="22"/>
                <w:lang w:val="hy-AM"/>
              </w:rPr>
            </w:pPr>
            <w:r w:rsidRPr="00076A33">
              <w:rPr>
                <w:rFonts w:ascii="GHEA Grapalat" w:hAnsi="GHEA Grapalat" w:cstheme="minorHAnsi"/>
                <w:lang w:val="hy-AM"/>
              </w:rPr>
              <w:t xml:space="preserve">2. </w:t>
            </w:r>
            <w:r w:rsidRPr="00076A33">
              <w:rPr>
                <w:rFonts w:ascii="GHEA Grapalat" w:hAnsi="GHEA Grapalat" w:cstheme="minorHAnsi"/>
              </w:rPr>
              <w:t>Lack of expert level analysis</w:t>
            </w:r>
          </w:p>
        </w:tc>
      </w:tr>
      <w:tr w:rsidR="004D13E9" w:rsidRPr="00E764C0" w:rsidTr="004D13E9">
        <w:trPr>
          <w:trHeight w:val="660"/>
        </w:trPr>
        <w:tc>
          <w:tcPr>
            <w:tcW w:w="4857"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lang w:val="hy-AM"/>
              </w:rPr>
              <w:t>3</w:t>
            </w:r>
            <w:r w:rsidRPr="00076A33">
              <w:rPr>
                <w:rFonts w:ascii="GHEA Grapalat" w:eastAsia="MS Mincho" w:hAnsi="MS Mincho" w:cs="MS Mincho"/>
                <w:lang w:val="hy-AM"/>
              </w:rPr>
              <w:t>․</w:t>
            </w:r>
            <w:r w:rsidRPr="00076A33">
              <w:rPr>
                <w:rFonts w:ascii="GHEA Grapalat" w:hAnsi="GHEA Grapalat" w:cstheme="minorHAnsi"/>
              </w:rPr>
              <w:t>Positive conditions for agricultural production and tourism development</w:t>
            </w:r>
          </w:p>
        </w:tc>
        <w:tc>
          <w:tcPr>
            <w:tcW w:w="4713" w:type="dxa"/>
          </w:tcPr>
          <w:p w:rsidR="00BA47A0" w:rsidRDefault="00076A33">
            <w:pPr>
              <w:jc w:val="left"/>
              <w:rPr>
                <w:rFonts w:ascii="GHEA Grapalat" w:eastAsiaTheme="minorHAnsi" w:hAnsi="GHEA Grapalat" w:cstheme="minorHAnsi"/>
                <w:sz w:val="22"/>
                <w:szCs w:val="22"/>
                <w:lang w:val="en-GB"/>
              </w:rPr>
            </w:pPr>
            <w:r w:rsidRPr="00076A33">
              <w:rPr>
                <w:rFonts w:ascii="GHEA Grapalat" w:hAnsi="GHEA Grapalat" w:cstheme="minorHAnsi"/>
                <w:lang w:val="hy-AM"/>
              </w:rPr>
              <w:t>3</w:t>
            </w:r>
            <w:r w:rsidRPr="00076A33">
              <w:rPr>
                <w:rFonts w:ascii="GHEA Grapalat" w:eastAsia="MS Mincho" w:hAnsi="MS Mincho" w:cs="MS Mincho"/>
                <w:lang w:val="hy-AM"/>
              </w:rPr>
              <w:t>․</w:t>
            </w:r>
            <w:r w:rsidRPr="00076A33">
              <w:rPr>
                <w:rFonts w:ascii="GHEA Grapalat" w:hAnsi="GHEA Grapalat" w:cstheme="minorHAnsi"/>
              </w:rPr>
              <w:t>Lack of clear strategy for economic development</w:t>
            </w:r>
          </w:p>
        </w:tc>
      </w:tr>
    </w:tbl>
    <w:p w:rsidR="00BA47A0" w:rsidRDefault="00076A33">
      <w:pPr>
        <w:pStyle w:val="Style5"/>
      </w:pPr>
      <w:r w:rsidRPr="00076A33">
        <w:t>SWOT Analysis</w:t>
      </w:r>
    </w:p>
    <w:p w:rsidR="00C8731A" w:rsidRPr="00834ED1" w:rsidRDefault="00076A33" w:rsidP="003A4248">
      <w:pPr>
        <w:spacing w:before="120"/>
        <w:rPr>
          <w:rFonts w:ascii="GHEA Grapalat" w:hAnsi="GHEA Grapalat" w:cs="Arial"/>
          <w:lang w:val="en-US"/>
        </w:rPr>
      </w:pPr>
      <w:r w:rsidRPr="00076A33">
        <w:rPr>
          <w:rFonts w:ascii="GHEA Grapalat" w:hAnsi="GHEA Grapalat" w:cs="Arial"/>
          <w:lang w:val="en-US"/>
        </w:rPr>
        <w:t>Below is a general SWOT analysis of the Charentsavan community with a focus on private sector growth potential, job creation capabilities, and other related resources that promote economic development.</w:t>
      </w:r>
    </w:p>
    <w:tbl>
      <w:tblPr>
        <w:tblStyle w:val="TableGrid"/>
        <w:tblpPr w:leftFromText="180" w:rightFromText="180" w:vertAnchor="text" w:horzAnchor="margin" w:tblpY="456"/>
        <w:tblW w:w="5000" w:type="pct"/>
        <w:tblLook w:val="04A0"/>
      </w:tblPr>
      <w:tblGrid>
        <w:gridCol w:w="4785"/>
        <w:gridCol w:w="4786"/>
      </w:tblGrid>
      <w:tr w:rsidR="00A32720" w:rsidRPr="00834ED1" w:rsidTr="00E764C0">
        <w:trPr>
          <w:trHeight w:val="141"/>
        </w:trPr>
        <w:tc>
          <w:tcPr>
            <w:tcW w:w="2500" w:type="pct"/>
            <w:shd w:val="clear" w:color="auto" w:fill="B8CCE4" w:themeFill="accent1" w:themeFillTint="66"/>
          </w:tcPr>
          <w:p w:rsidR="00A32720" w:rsidRPr="00834ED1" w:rsidRDefault="00076A33" w:rsidP="00A32720">
            <w:pPr>
              <w:spacing w:before="120"/>
              <w:jc w:val="center"/>
              <w:rPr>
                <w:rFonts w:ascii="GHEA Grapalat" w:hAnsi="GHEA Grapalat"/>
                <w:b/>
                <w:sz w:val="22"/>
                <w:szCs w:val="22"/>
              </w:rPr>
            </w:pPr>
            <w:r w:rsidRPr="00076A33">
              <w:rPr>
                <w:rFonts w:ascii="GHEA Grapalat" w:eastAsiaTheme="minorHAnsi" w:hAnsi="GHEA Grapalat" w:cstheme="minorBidi"/>
                <w:b/>
                <w:sz w:val="22"/>
                <w:szCs w:val="22"/>
              </w:rPr>
              <w:t>Strengths</w:t>
            </w:r>
          </w:p>
        </w:tc>
        <w:tc>
          <w:tcPr>
            <w:tcW w:w="2500" w:type="pct"/>
            <w:shd w:val="clear" w:color="auto" w:fill="B8CCE4" w:themeFill="accent1" w:themeFillTint="66"/>
          </w:tcPr>
          <w:p w:rsidR="00A32720" w:rsidRPr="00834ED1" w:rsidRDefault="00076A33" w:rsidP="00A32720">
            <w:pPr>
              <w:spacing w:before="120"/>
              <w:jc w:val="center"/>
              <w:rPr>
                <w:rFonts w:ascii="GHEA Grapalat" w:hAnsi="GHEA Grapalat"/>
                <w:b/>
                <w:sz w:val="22"/>
                <w:szCs w:val="22"/>
              </w:rPr>
            </w:pPr>
            <w:r w:rsidRPr="00076A33">
              <w:rPr>
                <w:rFonts w:ascii="GHEA Grapalat" w:eastAsiaTheme="minorHAnsi" w:hAnsi="GHEA Grapalat" w:cstheme="minorBidi"/>
                <w:b/>
                <w:sz w:val="22"/>
                <w:szCs w:val="22"/>
              </w:rPr>
              <w:t>Weaknesses</w:t>
            </w:r>
          </w:p>
        </w:tc>
      </w:tr>
      <w:tr w:rsidR="00A32720" w:rsidRPr="00834ED1" w:rsidTr="00A32720">
        <w:tc>
          <w:tcPr>
            <w:tcW w:w="2500" w:type="pct"/>
          </w:tcPr>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Large Industrial enterprises with stable employment</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Existing conditions for commercial, organic, and high-profit agriculture practices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Textile, food, vegetable oil, and similar small-scale production</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Developed resort and hotel community in Aghveran</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Historical and agriculture monuments of Bjni fortress and churches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Reputation as a resort destination</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Abundance of sun and wind</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Water: drinking, mineral, and hot spring sources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Presence of forested recreation zones within the villages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Soviet-era, unused production facilities and infrastructures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Compact community, inter-connected residents, inter-connected roads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Low real estate prices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Potential of engineering and IT professions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Availability of inexpensive workforce</w:t>
            </w:r>
          </w:p>
          <w:p w:rsidR="00A32720" w:rsidRPr="00834ED1" w:rsidRDefault="00076A33" w:rsidP="00A32720">
            <w:pPr>
              <w:pStyle w:val="ListParagraph"/>
              <w:numPr>
                <w:ilvl w:val="0"/>
                <w:numId w:val="23"/>
              </w:numPr>
              <w:spacing w:before="120"/>
              <w:ind w:left="360" w:firstLine="0"/>
              <w:jc w:val="left"/>
              <w:rPr>
                <w:rFonts w:ascii="GHEA Grapalat" w:hAnsi="GHEA Grapalat"/>
              </w:rPr>
            </w:pPr>
            <w:r w:rsidRPr="00076A33">
              <w:rPr>
                <w:rFonts w:ascii="GHEA Grapalat" w:eastAsiaTheme="minorHAnsi" w:hAnsi="GHEA Grapalat" w:cstheme="minorBidi"/>
                <w:sz w:val="22"/>
                <w:szCs w:val="22"/>
              </w:rPr>
              <w:t>Kotayk Branch of SME DNC</w:t>
            </w:r>
          </w:p>
        </w:tc>
        <w:tc>
          <w:tcPr>
            <w:tcW w:w="2500" w:type="pct"/>
          </w:tcPr>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Lack of public-private partnerships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Lack of cooperatives, modern agricultural machinery, storage and refrigerating facilities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 xml:space="preserve">Lack of information on effective land use </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Lack of fairs, exhibitions, and other forms of SME activity</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Lack of connection between educational system and labor market, including a lack of training centers</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Inadequate zoning criteria for economic and office space</w:t>
            </w:r>
          </w:p>
          <w:p w:rsidR="00A32720" w:rsidRPr="00834ED1" w:rsidRDefault="00076A33" w:rsidP="00A32720">
            <w:pPr>
              <w:pStyle w:val="ListParagraph"/>
              <w:numPr>
                <w:ilvl w:val="0"/>
                <w:numId w:val="23"/>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Poor quality of apartments/residences, sewage, and irrigation network</w:t>
            </w:r>
          </w:p>
          <w:p w:rsidR="00A32720" w:rsidRPr="00834ED1" w:rsidRDefault="00076A33" w:rsidP="00A32720">
            <w:pPr>
              <w:pStyle w:val="ListParagraph"/>
              <w:numPr>
                <w:ilvl w:val="0"/>
                <w:numId w:val="23"/>
              </w:numPr>
              <w:jc w:val="left"/>
              <w:rPr>
                <w:rFonts w:ascii="GHEA Grapalat" w:hAnsi="GHEA Grapalat"/>
                <w:sz w:val="22"/>
                <w:szCs w:val="22"/>
              </w:rPr>
            </w:pPr>
            <w:r w:rsidRPr="00076A33">
              <w:rPr>
                <w:rFonts w:ascii="GHEA Grapalat" w:eastAsiaTheme="minorHAnsi" w:hAnsi="GHEA Grapalat" w:cstheme="minorBidi"/>
                <w:sz w:val="22"/>
                <w:szCs w:val="22"/>
              </w:rPr>
              <w:t xml:space="preserve">Inconsistent and  overloaded transportation system </w:t>
            </w:r>
          </w:p>
          <w:p w:rsidR="00A32720" w:rsidRPr="00834ED1" w:rsidRDefault="00076A33" w:rsidP="00A32720">
            <w:pPr>
              <w:pStyle w:val="ListParagraph"/>
              <w:numPr>
                <w:ilvl w:val="0"/>
                <w:numId w:val="23"/>
              </w:numPr>
              <w:jc w:val="left"/>
              <w:rPr>
                <w:rFonts w:ascii="GHEA Grapalat" w:hAnsi="GHEA Grapalat"/>
                <w:sz w:val="22"/>
                <w:szCs w:val="22"/>
              </w:rPr>
            </w:pPr>
            <w:r w:rsidRPr="00076A33">
              <w:rPr>
                <w:rFonts w:ascii="GHEA Grapalat" w:eastAsiaTheme="minorHAnsi" w:hAnsi="GHEA Grapalat" w:cstheme="minorBidi"/>
                <w:sz w:val="22"/>
                <w:szCs w:val="22"/>
              </w:rPr>
              <w:t>Obstacles for loans including poor housing market</w:t>
            </w:r>
          </w:p>
          <w:p w:rsidR="00A32720" w:rsidRPr="00834ED1" w:rsidRDefault="00076A33" w:rsidP="00A32720">
            <w:pPr>
              <w:pStyle w:val="ListParagraph"/>
              <w:numPr>
                <w:ilvl w:val="0"/>
                <w:numId w:val="23"/>
              </w:numPr>
              <w:jc w:val="left"/>
              <w:rPr>
                <w:rFonts w:ascii="GHEA Grapalat" w:hAnsi="GHEA Grapalat"/>
                <w:sz w:val="22"/>
                <w:szCs w:val="22"/>
              </w:rPr>
            </w:pPr>
            <w:r w:rsidRPr="00076A33">
              <w:rPr>
                <w:rFonts w:ascii="GHEA Grapalat" w:eastAsiaTheme="minorHAnsi" w:hAnsi="GHEA Grapalat" w:cstheme="minorBidi"/>
                <w:sz w:val="22"/>
                <w:szCs w:val="22"/>
              </w:rPr>
              <w:t>Small local market and low-income level</w:t>
            </w:r>
          </w:p>
          <w:p w:rsidR="00A32720" w:rsidRPr="00834ED1" w:rsidRDefault="00A32720" w:rsidP="00A32720">
            <w:pPr>
              <w:jc w:val="left"/>
              <w:rPr>
                <w:rFonts w:ascii="GHEA Grapalat" w:hAnsi="GHEA Grapalat"/>
                <w:b/>
                <w:sz w:val="22"/>
                <w:szCs w:val="22"/>
                <w:highlight w:val="yellow"/>
              </w:rPr>
            </w:pPr>
          </w:p>
        </w:tc>
      </w:tr>
      <w:tr w:rsidR="00A32720" w:rsidRPr="00834ED1" w:rsidTr="00E764C0">
        <w:trPr>
          <w:trHeight w:val="166"/>
        </w:trPr>
        <w:tc>
          <w:tcPr>
            <w:tcW w:w="2500" w:type="pct"/>
            <w:shd w:val="clear" w:color="auto" w:fill="B8CCE4" w:themeFill="accent1" w:themeFillTint="66"/>
          </w:tcPr>
          <w:p w:rsidR="00A32720" w:rsidRPr="00834ED1" w:rsidRDefault="00076A33" w:rsidP="00A32720">
            <w:pPr>
              <w:spacing w:before="120"/>
              <w:jc w:val="center"/>
              <w:rPr>
                <w:rFonts w:ascii="GHEA Grapalat" w:hAnsi="GHEA Grapalat"/>
                <w:b/>
                <w:sz w:val="22"/>
                <w:szCs w:val="22"/>
              </w:rPr>
            </w:pPr>
            <w:r w:rsidRPr="00076A33">
              <w:rPr>
                <w:rFonts w:ascii="GHEA Grapalat" w:eastAsiaTheme="minorHAnsi" w:hAnsi="GHEA Grapalat" w:cstheme="minorBidi"/>
                <w:b/>
                <w:sz w:val="22"/>
                <w:szCs w:val="22"/>
              </w:rPr>
              <w:t>Opportunities</w:t>
            </w:r>
          </w:p>
        </w:tc>
        <w:tc>
          <w:tcPr>
            <w:tcW w:w="2500" w:type="pct"/>
            <w:shd w:val="clear" w:color="auto" w:fill="B8CCE4" w:themeFill="accent1" w:themeFillTint="66"/>
          </w:tcPr>
          <w:p w:rsidR="00A32720" w:rsidRPr="00834ED1" w:rsidRDefault="00076A33" w:rsidP="00A32720">
            <w:pPr>
              <w:spacing w:before="120"/>
              <w:jc w:val="center"/>
              <w:rPr>
                <w:rFonts w:ascii="GHEA Grapalat" w:hAnsi="GHEA Grapalat"/>
                <w:b/>
                <w:sz w:val="22"/>
                <w:szCs w:val="22"/>
              </w:rPr>
            </w:pPr>
            <w:r w:rsidRPr="00076A33">
              <w:rPr>
                <w:rFonts w:ascii="GHEA Grapalat" w:eastAsiaTheme="minorHAnsi" w:hAnsi="GHEA Grapalat" w:cstheme="minorBidi"/>
                <w:b/>
                <w:sz w:val="22"/>
                <w:szCs w:val="22"/>
              </w:rPr>
              <w:t>Threats</w:t>
            </w:r>
          </w:p>
        </w:tc>
      </w:tr>
      <w:tr w:rsidR="00A32720" w:rsidRPr="00834ED1" w:rsidTr="00A32720">
        <w:tc>
          <w:tcPr>
            <w:tcW w:w="2500" w:type="pct"/>
          </w:tcPr>
          <w:p w:rsidR="00A32720" w:rsidRPr="00834ED1" w:rsidRDefault="00076A33" w:rsidP="00A32720">
            <w:pPr>
              <w:pStyle w:val="ListParagraph"/>
              <w:numPr>
                <w:ilvl w:val="0"/>
                <w:numId w:val="23"/>
              </w:numPr>
              <w:spacing w:before="120"/>
              <w:ind w:left="360" w:firstLine="0"/>
              <w:jc w:val="left"/>
              <w:rPr>
                <w:rFonts w:ascii="GHEA Grapalat" w:hAnsi="GHEA Grapalat" w:cs="Arial"/>
                <w:sz w:val="22"/>
                <w:szCs w:val="22"/>
                <w:lang w:val="hy-AM"/>
              </w:rPr>
            </w:pPr>
            <w:r w:rsidRPr="00076A33">
              <w:rPr>
                <w:rFonts w:ascii="GHEA Grapalat" w:eastAsiaTheme="minorHAnsi" w:hAnsi="GHEA Grapalat" w:cs="Tahoma"/>
                <w:sz w:val="22"/>
                <w:szCs w:val="22"/>
              </w:rPr>
              <w:t>Good geographical location for economic development</w:t>
            </w:r>
          </w:p>
          <w:p w:rsidR="00A32720" w:rsidRPr="00834ED1" w:rsidRDefault="00076A33" w:rsidP="00A32720">
            <w:pPr>
              <w:pStyle w:val="ListParagraph"/>
              <w:numPr>
                <w:ilvl w:val="0"/>
                <w:numId w:val="23"/>
              </w:numPr>
              <w:spacing w:before="120"/>
              <w:ind w:left="360" w:firstLine="0"/>
              <w:jc w:val="left"/>
              <w:rPr>
                <w:rFonts w:ascii="GHEA Grapalat" w:hAnsi="GHEA Grapalat" w:cs="Arial"/>
                <w:sz w:val="22"/>
                <w:szCs w:val="22"/>
                <w:lang w:val="hy-AM"/>
              </w:rPr>
            </w:pPr>
            <w:r w:rsidRPr="00076A33">
              <w:rPr>
                <w:rFonts w:ascii="GHEA Grapalat" w:eastAsiaTheme="minorHAnsi" w:hAnsi="GHEA Grapalat" w:cs="Arial"/>
                <w:sz w:val="22"/>
                <w:szCs w:val="22"/>
              </w:rPr>
              <w:t xml:space="preserve">Close proximity to </w:t>
            </w:r>
            <w:r w:rsidRPr="00076A33">
              <w:rPr>
                <w:rFonts w:ascii="GHEA Grapalat" w:eastAsiaTheme="minorHAnsi" w:hAnsi="GHEA Grapalat" w:cstheme="minorBidi"/>
                <w:sz w:val="22"/>
                <w:szCs w:val="22"/>
              </w:rPr>
              <w:t>Y</w:t>
            </w:r>
            <w:r w:rsidRPr="00076A33">
              <w:rPr>
                <w:rFonts w:ascii="GHEA Grapalat" w:eastAsiaTheme="minorHAnsi" w:hAnsi="GHEA Grapalat" w:cs="Arial"/>
                <w:sz w:val="22"/>
                <w:szCs w:val="22"/>
              </w:rPr>
              <w:t>erevan, Yerevan-Sevan highway/railroad, and Yerevan airport</w:t>
            </w:r>
          </w:p>
          <w:p w:rsidR="00A32720" w:rsidRPr="00834ED1" w:rsidRDefault="00076A33" w:rsidP="00A32720">
            <w:pPr>
              <w:pStyle w:val="ListParagraph"/>
              <w:numPr>
                <w:ilvl w:val="0"/>
                <w:numId w:val="23"/>
              </w:numPr>
              <w:spacing w:before="120"/>
              <w:ind w:left="360" w:firstLine="0"/>
              <w:jc w:val="left"/>
              <w:rPr>
                <w:rFonts w:ascii="GHEA Grapalat" w:hAnsi="GHEA Grapalat" w:cs="Arial"/>
                <w:sz w:val="22"/>
                <w:szCs w:val="22"/>
                <w:lang w:val="hy-AM"/>
              </w:rPr>
            </w:pPr>
            <w:r w:rsidRPr="00076A33">
              <w:rPr>
                <w:rFonts w:ascii="GHEA Grapalat" w:eastAsiaTheme="minorHAnsi" w:hAnsi="GHEA Grapalat" w:cs="Arial"/>
                <w:sz w:val="22"/>
                <w:szCs w:val="22"/>
              </w:rPr>
              <w:t xml:space="preserve">Co-financing of economic projects </w:t>
            </w:r>
            <w:r w:rsidRPr="00076A33">
              <w:rPr>
                <w:rFonts w:ascii="GHEA Grapalat" w:eastAsiaTheme="minorHAnsi" w:hAnsi="GHEA Grapalat" w:cs="Arial"/>
                <w:sz w:val="22"/>
                <w:szCs w:val="22"/>
              </w:rPr>
              <w:lastRenderedPageBreak/>
              <w:t>included in state budget</w:t>
            </w:r>
          </w:p>
          <w:p w:rsidR="00A32720" w:rsidRPr="00834ED1" w:rsidRDefault="00076A33" w:rsidP="00A32720">
            <w:pPr>
              <w:pStyle w:val="ListParagraph"/>
              <w:numPr>
                <w:ilvl w:val="0"/>
                <w:numId w:val="23"/>
              </w:numPr>
              <w:spacing w:before="120"/>
              <w:ind w:left="360" w:firstLine="0"/>
              <w:jc w:val="left"/>
              <w:rPr>
                <w:rFonts w:ascii="GHEA Grapalat" w:hAnsi="GHEA Grapalat" w:cs="Arial"/>
                <w:sz w:val="22"/>
                <w:szCs w:val="22"/>
                <w:lang w:val="hy-AM"/>
              </w:rPr>
            </w:pPr>
            <w:r w:rsidRPr="00076A33">
              <w:rPr>
                <w:rFonts w:ascii="GHEA Grapalat" w:eastAsiaTheme="minorHAnsi" w:hAnsi="GHEA Grapalat" w:cs="Arial"/>
                <w:sz w:val="22"/>
                <w:szCs w:val="22"/>
              </w:rPr>
              <w:t>Trends of IT growth</w:t>
            </w:r>
          </w:p>
          <w:p w:rsidR="00A32720" w:rsidRPr="00834ED1" w:rsidRDefault="00076A33" w:rsidP="00A32720">
            <w:pPr>
              <w:pStyle w:val="ListParagraph"/>
              <w:numPr>
                <w:ilvl w:val="0"/>
                <w:numId w:val="23"/>
              </w:numPr>
              <w:spacing w:before="120"/>
              <w:ind w:left="360" w:firstLine="0"/>
              <w:jc w:val="left"/>
              <w:rPr>
                <w:rFonts w:ascii="GHEA Grapalat" w:hAnsi="GHEA Grapalat" w:cs="Arial"/>
                <w:sz w:val="22"/>
                <w:szCs w:val="22"/>
                <w:lang w:val="hy-AM"/>
              </w:rPr>
            </w:pPr>
            <w:r w:rsidRPr="00076A33">
              <w:rPr>
                <w:rFonts w:ascii="GHEA Grapalat" w:eastAsiaTheme="minorHAnsi" w:hAnsi="GHEA Grapalat" w:cs="Arial"/>
                <w:sz w:val="22"/>
                <w:szCs w:val="22"/>
              </w:rPr>
              <w:t>One-stop-shop citizen service office</w:t>
            </w:r>
          </w:p>
          <w:p w:rsidR="00A32720" w:rsidRPr="00834ED1" w:rsidRDefault="00076A33" w:rsidP="00A32720">
            <w:pPr>
              <w:pStyle w:val="ListParagraph"/>
              <w:numPr>
                <w:ilvl w:val="0"/>
                <w:numId w:val="23"/>
              </w:numPr>
              <w:spacing w:before="120"/>
              <w:ind w:left="360" w:firstLine="0"/>
              <w:jc w:val="left"/>
              <w:rPr>
                <w:rFonts w:ascii="GHEA Grapalat" w:hAnsi="GHEA Grapalat" w:cs="Arial"/>
                <w:sz w:val="22"/>
                <w:szCs w:val="22"/>
                <w:lang w:val="hy-AM"/>
              </w:rPr>
            </w:pPr>
            <w:r w:rsidRPr="00076A33">
              <w:rPr>
                <w:rFonts w:ascii="GHEA Grapalat" w:eastAsiaTheme="minorHAnsi" w:hAnsi="GHEA Grapalat" w:cs="Arial"/>
                <w:sz w:val="22"/>
                <w:szCs w:val="22"/>
              </w:rPr>
              <w:t>Rapid growth of international and domestic tourism</w:t>
            </w:r>
          </w:p>
          <w:p w:rsidR="00A32720" w:rsidRPr="00834ED1" w:rsidRDefault="00076A33" w:rsidP="00A32720">
            <w:pPr>
              <w:pStyle w:val="ListParagraph"/>
              <w:numPr>
                <w:ilvl w:val="0"/>
                <w:numId w:val="23"/>
              </w:numPr>
              <w:spacing w:before="120"/>
              <w:ind w:left="360" w:firstLine="0"/>
              <w:jc w:val="left"/>
              <w:rPr>
                <w:rFonts w:ascii="GHEA Grapalat" w:hAnsi="GHEA Grapalat" w:cs="Arial"/>
                <w:sz w:val="22"/>
                <w:szCs w:val="22"/>
                <w:lang w:val="hy-AM"/>
              </w:rPr>
            </w:pPr>
            <w:r w:rsidRPr="00076A33">
              <w:rPr>
                <w:rFonts w:ascii="GHEA Grapalat" w:eastAsiaTheme="minorHAnsi" w:hAnsi="GHEA Grapalat" w:cs="Arial"/>
                <w:sz w:val="22"/>
                <w:szCs w:val="22"/>
              </w:rPr>
              <w:t>Dynamic growth of textile industry</w:t>
            </w:r>
          </w:p>
        </w:tc>
        <w:tc>
          <w:tcPr>
            <w:tcW w:w="2500" w:type="pct"/>
          </w:tcPr>
          <w:p w:rsidR="00A32720" w:rsidRPr="00834ED1" w:rsidRDefault="00076A33" w:rsidP="00A32720">
            <w:pPr>
              <w:pStyle w:val="ListParagraph"/>
              <w:numPr>
                <w:ilvl w:val="0"/>
                <w:numId w:val="24"/>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lastRenderedPageBreak/>
              <w:t>Political instability</w:t>
            </w:r>
          </w:p>
          <w:p w:rsidR="00A32720" w:rsidRPr="00834ED1" w:rsidRDefault="00076A33" w:rsidP="00A32720">
            <w:pPr>
              <w:pStyle w:val="ListParagraph"/>
              <w:numPr>
                <w:ilvl w:val="0"/>
                <w:numId w:val="24"/>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Continued emigration of youth and intellectuals</w:t>
            </w:r>
          </w:p>
          <w:p w:rsidR="00A32720" w:rsidRPr="00834ED1" w:rsidRDefault="00076A33" w:rsidP="00A32720">
            <w:pPr>
              <w:pStyle w:val="ListParagraph"/>
              <w:numPr>
                <w:ilvl w:val="0"/>
                <w:numId w:val="24"/>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Unfavorable conditions for insurance and damage compensation mechanisms</w:t>
            </w:r>
          </w:p>
          <w:p w:rsidR="00A32720" w:rsidRPr="00834ED1" w:rsidRDefault="00076A33" w:rsidP="00A32720">
            <w:pPr>
              <w:pStyle w:val="ListParagraph"/>
              <w:numPr>
                <w:ilvl w:val="0"/>
                <w:numId w:val="24"/>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Unfavorable loan interest rates</w:t>
            </w:r>
          </w:p>
          <w:p w:rsidR="00A32720" w:rsidRPr="00834ED1" w:rsidRDefault="00076A33" w:rsidP="00A32720">
            <w:pPr>
              <w:pStyle w:val="ListParagraph"/>
              <w:numPr>
                <w:ilvl w:val="0"/>
                <w:numId w:val="24"/>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lastRenderedPageBreak/>
              <w:t>Possible  business  regulations are outside jurisdiction of local government</w:t>
            </w:r>
          </w:p>
          <w:p w:rsidR="00A32720" w:rsidRPr="00834ED1" w:rsidRDefault="00076A33" w:rsidP="00A32720">
            <w:pPr>
              <w:pStyle w:val="ListParagraph"/>
              <w:numPr>
                <w:ilvl w:val="0"/>
                <w:numId w:val="24"/>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Lack of donor interest</w:t>
            </w:r>
          </w:p>
          <w:p w:rsidR="00A32720" w:rsidRPr="00834ED1" w:rsidRDefault="00076A33" w:rsidP="00A32720">
            <w:pPr>
              <w:pStyle w:val="ListParagraph"/>
              <w:numPr>
                <w:ilvl w:val="0"/>
                <w:numId w:val="24"/>
              </w:numPr>
              <w:spacing w:before="120"/>
              <w:ind w:left="360" w:firstLine="0"/>
              <w:jc w:val="left"/>
              <w:rPr>
                <w:rFonts w:ascii="GHEA Grapalat" w:hAnsi="GHEA Grapalat"/>
                <w:sz w:val="22"/>
                <w:szCs w:val="22"/>
              </w:rPr>
            </w:pPr>
            <w:r w:rsidRPr="00076A33">
              <w:rPr>
                <w:rFonts w:ascii="GHEA Grapalat" w:eastAsiaTheme="minorHAnsi" w:hAnsi="GHEA Grapalat" w:cstheme="minorBidi"/>
                <w:sz w:val="22"/>
                <w:szCs w:val="22"/>
              </w:rPr>
              <w:t>Investment shortage</w:t>
            </w:r>
          </w:p>
          <w:p w:rsidR="00A32720" w:rsidRPr="00834ED1" w:rsidRDefault="00A32720" w:rsidP="00A32720">
            <w:pPr>
              <w:spacing w:before="120"/>
              <w:ind w:left="360"/>
              <w:jc w:val="left"/>
              <w:rPr>
                <w:rFonts w:ascii="GHEA Grapalat" w:hAnsi="GHEA Grapalat"/>
                <w:sz w:val="22"/>
                <w:szCs w:val="22"/>
              </w:rPr>
            </w:pPr>
          </w:p>
        </w:tc>
      </w:tr>
    </w:tbl>
    <w:p w:rsidR="00BA47A0" w:rsidRDefault="00076A33">
      <w:pPr>
        <w:pStyle w:val="Style5"/>
      </w:pPr>
      <w:r w:rsidRPr="00076A33">
        <w:lastRenderedPageBreak/>
        <w:t>Vision and Goals</w:t>
      </w:r>
    </w:p>
    <w:p w:rsidR="003A4248" w:rsidRPr="00834ED1" w:rsidRDefault="00076A33" w:rsidP="003A4248">
      <w:pPr>
        <w:spacing w:before="120"/>
        <w:rPr>
          <w:rFonts w:ascii="GHEA Grapalat" w:eastAsia="MS Mincho" w:hAnsi="GHEA Grapalat" w:cs="MS Mincho"/>
          <w:b/>
          <w:lang w:val="en-US"/>
        </w:rPr>
      </w:pPr>
      <w:r w:rsidRPr="00076A33">
        <w:rPr>
          <w:rFonts w:ascii="GHEA Grapalat" w:hAnsi="GHEA Grapalat" w:cs="Sylfaen"/>
          <w:b/>
          <w:lang w:val="en-US"/>
        </w:rPr>
        <w:t>Charentsavan Community’s Strategic Vision</w:t>
      </w:r>
    </w:p>
    <w:p w:rsidR="003A4248" w:rsidRPr="00834ED1" w:rsidRDefault="00076A33" w:rsidP="003A4248">
      <w:pPr>
        <w:spacing w:before="120"/>
        <w:rPr>
          <w:rFonts w:ascii="GHEA Grapalat" w:hAnsi="GHEA Grapalat" w:cs="Calibri"/>
          <w:lang w:val="en-US"/>
        </w:rPr>
      </w:pPr>
      <w:r w:rsidRPr="00076A33">
        <w:rPr>
          <w:rFonts w:ascii="GHEA Grapalat" w:hAnsi="GHEA Grapalat" w:cs="Calibri"/>
          <w:lang w:val="en-US"/>
        </w:rPr>
        <w:t>A Charentsavan community that has a diverse economy strengthened through the combination of traditional industries with sustainable agriculture, food processing, and tourism and that generates the potential to provide quantitative and qualitative job growth to its residents. Information technology and alternative, sustainable energy sources are widely used.</w:t>
      </w:r>
    </w:p>
    <w:p w:rsidR="003A4248" w:rsidRPr="00834ED1" w:rsidRDefault="00076A33" w:rsidP="003A4248">
      <w:pPr>
        <w:spacing w:before="120"/>
        <w:rPr>
          <w:rFonts w:ascii="GHEA Grapalat" w:hAnsi="GHEA Grapalat" w:cs="Calibri"/>
          <w:b/>
          <w:lang w:val="hy-AM"/>
        </w:rPr>
      </w:pPr>
      <w:r w:rsidRPr="00076A33">
        <w:rPr>
          <w:rFonts w:ascii="GHEA Grapalat" w:hAnsi="GHEA Grapalat" w:cs="Calibri"/>
          <w:b/>
          <w:lang w:val="en-US"/>
        </w:rPr>
        <w:t>Main Goals:</w:t>
      </w:r>
    </w:p>
    <w:p w:rsidR="003A4248" w:rsidRPr="00834ED1" w:rsidRDefault="00076A33" w:rsidP="003A4248">
      <w:pPr>
        <w:pStyle w:val="ListParagraph"/>
        <w:numPr>
          <w:ilvl w:val="0"/>
          <w:numId w:val="52"/>
        </w:numPr>
        <w:spacing w:before="240"/>
        <w:rPr>
          <w:rFonts w:ascii="GHEA Grapalat" w:hAnsi="GHEA Grapalat" w:cs="Calibri"/>
          <w:lang w:val="hy-AM"/>
        </w:rPr>
      </w:pPr>
      <w:r w:rsidRPr="00076A33">
        <w:rPr>
          <w:rFonts w:ascii="GHEA Grapalat" w:hAnsi="GHEA Grapalat" w:cs="Calibri"/>
          <w:lang w:val="en-US"/>
        </w:rPr>
        <w:t>Contribution to the quantitative and qualitative growth of tourism infrastructure (by 2021), through: the establishment of at least three new tourism businesses, improved services for three existing businesses, and an increase in visiting tourists by 10%.</w:t>
      </w:r>
    </w:p>
    <w:p w:rsidR="003A4248" w:rsidRPr="00834ED1" w:rsidRDefault="003A4248" w:rsidP="003A4248">
      <w:pPr>
        <w:pStyle w:val="ListParagraph"/>
        <w:rPr>
          <w:rFonts w:ascii="GHEA Grapalat" w:hAnsi="GHEA Grapalat" w:cs="Calibri"/>
          <w:lang w:val="hy-AM"/>
        </w:rPr>
      </w:pPr>
    </w:p>
    <w:p w:rsidR="003A4248" w:rsidRPr="00834ED1" w:rsidRDefault="00076A33" w:rsidP="003A4248">
      <w:pPr>
        <w:pStyle w:val="ListParagraph"/>
        <w:numPr>
          <w:ilvl w:val="0"/>
          <w:numId w:val="52"/>
        </w:numPr>
        <w:spacing w:before="240"/>
        <w:rPr>
          <w:rFonts w:ascii="GHEA Grapalat" w:hAnsi="GHEA Grapalat" w:cs="Calibri"/>
          <w:lang w:val="hy-AM"/>
        </w:rPr>
      </w:pPr>
      <w:r w:rsidRPr="00076A33">
        <w:rPr>
          <w:rFonts w:ascii="GHEA Grapalat" w:hAnsi="GHEA Grapalat" w:cs="Calibri"/>
          <w:lang w:val="en-US"/>
        </w:rPr>
        <w:t>Promotion of increase and productivity of small and medium enterprises in the agricultural and food processing sectors (by 2021), through: establishment of at least three new businesses and investment in new technology for at least three existing businesses.</w:t>
      </w:r>
    </w:p>
    <w:p w:rsidR="003A4248" w:rsidRPr="00834ED1" w:rsidRDefault="003A4248" w:rsidP="003A4248">
      <w:pPr>
        <w:pStyle w:val="ListParagraph"/>
        <w:spacing w:before="240"/>
        <w:rPr>
          <w:rFonts w:ascii="GHEA Grapalat" w:hAnsi="GHEA Grapalat" w:cs="Calibri"/>
          <w:lang w:val="hy-AM"/>
        </w:rPr>
      </w:pPr>
    </w:p>
    <w:p w:rsidR="00A32720" w:rsidRPr="00834ED1" w:rsidRDefault="00076A33" w:rsidP="009624CA">
      <w:pPr>
        <w:pStyle w:val="ListParagraph"/>
        <w:numPr>
          <w:ilvl w:val="0"/>
          <w:numId w:val="52"/>
        </w:numPr>
        <w:spacing w:before="240"/>
        <w:rPr>
          <w:rFonts w:ascii="GHEA Grapalat" w:hAnsi="GHEA Grapalat" w:cs="Calibri"/>
          <w:lang w:val="en-US"/>
        </w:rPr>
      </w:pPr>
      <w:r w:rsidRPr="00076A33">
        <w:rPr>
          <w:rFonts w:ascii="GHEA Grapalat" w:hAnsi="GHEA Grapalat" w:cs="Calibri"/>
          <w:lang w:val="en-US"/>
        </w:rPr>
        <w:t xml:space="preserve">Promotion of links between the labor market and education system (by 2021), through: 10% growth in employment among participants of professional orientation, training, requalification and internship programs. </w:t>
      </w:r>
    </w:p>
    <w:p w:rsidR="00BA47A0" w:rsidRDefault="00076A33">
      <w:pPr>
        <w:pStyle w:val="Style5"/>
        <w:rPr>
          <w:lang w:val="en-US"/>
        </w:rPr>
      </w:pPr>
      <w:r w:rsidRPr="00076A33">
        <w:rPr>
          <w:lang w:val="en-US"/>
        </w:rPr>
        <w:t>Action Plan</w:t>
      </w:r>
    </w:p>
    <w:p w:rsidR="00BA47A0" w:rsidRDefault="00076A33">
      <w:pPr>
        <w:spacing w:before="240"/>
        <w:rPr>
          <w:rFonts w:hAnsi="GHEA Grapalat"/>
        </w:rPr>
      </w:pPr>
      <w:r w:rsidRPr="00076A33">
        <w:rPr>
          <w:rFonts w:ascii="GHEA Grapalat" w:hAnsi="GHEA Grapalat"/>
        </w:rPr>
        <w:t xml:space="preserve">The following Action Plan details the steps necessary to achieve the above goals. </w:t>
      </w:r>
    </w:p>
    <w:p w:rsidR="00A32720" w:rsidRPr="00834ED1" w:rsidRDefault="00A32720" w:rsidP="00A32720">
      <w:pPr>
        <w:rPr>
          <w:rFonts w:ascii="GHEA Grapalat" w:hAnsi="GHEA Grapalat"/>
        </w:rPr>
      </w:pPr>
    </w:p>
    <w:p w:rsidR="00A32720" w:rsidRPr="00834ED1" w:rsidRDefault="00076A33">
      <w:pPr>
        <w:rPr>
          <w:rFonts w:ascii="GHEA Grapalat" w:hAnsi="GHEA Grapalat"/>
        </w:rPr>
        <w:sectPr w:rsidR="00A32720" w:rsidRPr="00834ED1" w:rsidSect="008F06EA">
          <w:headerReference w:type="default" r:id="rId10"/>
          <w:footerReference w:type="default" r:id="rId11"/>
          <w:pgSz w:w="11907" w:h="16840" w:code="9"/>
          <w:pgMar w:top="1134" w:right="851" w:bottom="1134" w:left="1701" w:header="709" w:footer="709" w:gutter="0"/>
          <w:cols w:space="708"/>
          <w:titlePg/>
          <w:docGrid w:linePitch="360"/>
        </w:sectPr>
      </w:pPr>
      <w:r w:rsidRPr="00076A33">
        <w:rPr>
          <w:rFonts w:ascii="GHEA Grapalat" w:hAnsi="GHEA Grapalat"/>
        </w:rPr>
        <w:br w:type="page"/>
      </w:r>
    </w:p>
    <w:tbl>
      <w:tblPr>
        <w:tblStyle w:val="LightGrid-Accent11"/>
        <w:tblpPr w:leftFromText="180" w:rightFromText="180" w:vertAnchor="text" w:horzAnchor="margin" w:tblpY="-115"/>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1535"/>
        <w:gridCol w:w="2218"/>
        <w:gridCol w:w="1277"/>
        <w:gridCol w:w="1701"/>
        <w:gridCol w:w="1386"/>
        <w:gridCol w:w="3203"/>
        <w:gridCol w:w="2633"/>
      </w:tblGrid>
      <w:tr w:rsidR="00A32720" w:rsidRPr="00C875A5" w:rsidTr="00A32720">
        <w:trPr>
          <w:cnfStyle w:val="100000000000"/>
          <w:trHeight w:val="263"/>
        </w:trPr>
        <w:tc>
          <w:tcPr>
            <w:cnfStyle w:val="001000000000"/>
            <w:tcW w:w="5000" w:type="pct"/>
            <w:gridSpan w:val="8"/>
            <w:tcBorders>
              <w:top w:val="nil"/>
              <w:left w:val="nil"/>
              <w:bottom w:val="single" w:sz="4" w:space="0" w:color="auto"/>
              <w:right w:val="nil"/>
            </w:tcBorders>
            <w:shd w:val="clear" w:color="auto" w:fill="auto"/>
            <w:hideMark/>
          </w:tcPr>
          <w:p w:rsidR="00A32720" w:rsidRPr="00C875A5" w:rsidRDefault="00076A33" w:rsidP="00A32720">
            <w:pPr>
              <w:rPr>
                <w:rFonts w:ascii="GHEA Grapalat" w:eastAsia="Times New Roman" w:hAnsi="GHEA Grapalat" w:cs="Sylfaen"/>
                <w:kern w:val="24"/>
                <w:lang w:val="hy-AM"/>
              </w:rPr>
            </w:pPr>
            <w:r w:rsidRPr="00076A33">
              <w:rPr>
                <w:rFonts w:ascii="GHEA Grapalat" w:eastAsia="Times New Roman" w:hAnsi="GHEA Grapalat" w:cs="Sylfaen"/>
                <w:b w:val="0"/>
                <w:bCs w:val="0"/>
                <w:kern w:val="24"/>
                <w:lang w:val="en-US"/>
              </w:rPr>
              <w:lastRenderedPageBreak/>
              <w:t>Table</w:t>
            </w:r>
            <w:r w:rsidRPr="00076A33">
              <w:rPr>
                <w:rFonts w:ascii="GHEA Grapalat" w:eastAsia="Times New Roman" w:hAnsi="GHEA Grapalat" w:cs="Sylfaen"/>
                <w:b w:val="0"/>
                <w:bCs w:val="0"/>
                <w:kern w:val="24"/>
                <w:lang w:val="hy-AM"/>
              </w:rPr>
              <w:t xml:space="preserve"> 8</w:t>
            </w:r>
            <w:r w:rsidRPr="00076A33">
              <w:rPr>
                <w:rFonts w:ascii="GHEA Grapalat" w:eastAsia="Times New Roman" w:hAnsi="GHEA Grapalat" w:cs="Sylfaen"/>
                <w:b w:val="0"/>
                <w:bCs w:val="0"/>
                <w:kern w:val="24"/>
                <w:lang w:val="en-US"/>
              </w:rPr>
              <w:t>A.</w:t>
            </w:r>
            <w:r w:rsidRPr="00076A33">
              <w:rPr>
                <w:rFonts w:ascii="GHEA Grapalat" w:eastAsia="Times New Roman" w:hAnsi="GHEA Grapalat" w:cs="Sylfaen"/>
                <w:kern w:val="24"/>
                <w:lang w:val="en-US"/>
              </w:rPr>
              <w:t xml:space="preserve"> </w:t>
            </w:r>
            <w:r w:rsidRPr="00076A33">
              <w:rPr>
                <w:rFonts w:ascii="GHEA Grapalat" w:eastAsia="Times New Roman" w:hAnsi="GHEA Grapalat" w:cs="Sylfaen"/>
                <w:b w:val="0"/>
                <w:bCs w:val="0"/>
                <w:kern w:val="24"/>
                <w:lang w:val="en-US"/>
              </w:rPr>
              <w:t>Action Plan</w:t>
            </w:r>
            <w:r w:rsidRPr="00076A33">
              <w:rPr>
                <w:rFonts w:ascii="GHEA Grapalat" w:eastAsia="Times New Roman" w:hAnsi="GHEA Grapalat" w:cs="Sylfaen"/>
                <w:b w:val="0"/>
                <w:bCs w:val="0"/>
                <w:kern w:val="24"/>
                <w:lang w:val="hy-AM"/>
              </w:rPr>
              <w:t xml:space="preserve"> 1</w:t>
            </w:r>
          </w:p>
        </w:tc>
      </w:tr>
      <w:tr w:rsidR="00D639FA" w:rsidRPr="00C875A5" w:rsidTr="00D50677">
        <w:trPr>
          <w:cnfStyle w:val="000000100000"/>
          <w:trHeight w:val="1262"/>
        </w:trPr>
        <w:tc>
          <w:tcPr>
            <w:cnfStyle w:val="001000000000"/>
            <w:tcW w:w="300" w:type="pct"/>
            <w:tcBorders>
              <w:top w:val="single" w:sz="4" w:space="0" w:color="auto"/>
            </w:tcBorders>
            <w:shd w:val="clear" w:color="auto" w:fill="B8CCE4" w:themeFill="accent1" w:themeFillTint="66"/>
            <w:hideMark/>
          </w:tcPr>
          <w:p w:rsidR="00A32720" w:rsidRPr="00C875A5" w:rsidRDefault="00076A33" w:rsidP="00A32720">
            <w:pPr>
              <w:rPr>
                <w:rFonts w:ascii="GHEA Grapalat" w:eastAsia="Times New Roman" w:hAnsi="GHEA Grapalat" w:cs="Arial"/>
              </w:rPr>
            </w:pPr>
            <w:r w:rsidRPr="00076A33">
              <w:rPr>
                <w:rFonts w:ascii="GHEA Grapalat" w:eastAsia="Times New Roman" w:hAnsi="GHEA Grapalat" w:cs="Sylfaen"/>
                <w:b w:val="0"/>
                <w:bCs w:val="0"/>
                <w:kern w:val="24"/>
              </w:rPr>
              <w:t>Pillars</w:t>
            </w:r>
          </w:p>
        </w:tc>
        <w:tc>
          <w:tcPr>
            <w:tcW w:w="517" w:type="pct"/>
            <w:tcBorders>
              <w:top w:val="single" w:sz="4" w:space="0" w:color="auto"/>
            </w:tcBorders>
            <w:shd w:val="clear" w:color="auto" w:fill="B8CCE4" w:themeFill="accent1" w:themeFillTint="66"/>
            <w:hideMark/>
          </w:tcPr>
          <w:p w:rsidR="00A32720" w:rsidRPr="00C875A5" w:rsidRDefault="00076A33" w:rsidP="00A32720">
            <w:pPr>
              <w:cnfStyle w:val="000000100000"/>
              <w:rPr>
                <w:rFonts w:ascii="GHEA Grapalat" w:eastAsia="Times New Roman" w:hAnsi="GHEA Grapalat" w:cs="Arial"/>
                <w:b/>
              </w:rPr>
            </w:pPr>
            <w:r w:rsidRPr="00076A33">
              <w:rPr>
                <w:rFonts w:ascii="GHEA Grapalat" w:eastAsia="Times New Roman" w:hAnsi="GHEA Grapalat" w:cs="Sylfaen"/>
                <w:b/>
                <w:kern w:val="24"/>
              </w:rPr>
              <w:t>Main Goals</w:t>
            </w:r>
          </w:p>
        </w:tc>
        <w:tc>
          <w:tcPr>
            <w:tcW w:w="747" w:type="pct"/>
            <w:tcBorders>
              <w:top w:val="single" w:sz="4" w:space="0" w:color="auto"/>
            </w:tcBorders>
            <w:shd w:val="clear" w:color="auto" w:fill="B8CCE4" w:themeFill="accent1" w:themeFillTint="66"/>
            <w:hideMark/>
          </w:tcPr>
          <w:p w:rsidR="00A32720" w:rsidRPr="00C875A5" w:rsidRDefault="00076A33" w:rsidP="00A32720">
            <w:pPr>
              <w:cnfStyle w:val="000000100000"/>
              <w:rPr>
                <w:rFonts w:ascii="GHEA Grapalat" w:eastAsia="Times New Roman" w:hAnsi="GHEA Grapalat" w:cs="Arial"/>
                <w:b/>
              </w:rPr>
            </w:pPr>
            <w:r w:rsidRPr="00076A33">
              <w:rPr>
                <w:rFonts w:ascii="GHEA Grapalat" w:eastAsia="Times New Roman" w:hAnsi="GHEA Grapalat" w:cs="Sylfaen"/>
                <w:b/>
                <w:kern w:val="24"/>
              </w:rPr>
              <w:t>Actions / Project Ideas</w:t>
            </w:r>
          </w:p>
        </w:tc>
        <w:tc>
          <w:tcPr>
            <w:tcW w:w="430" w:type="pct"/>
            <w:tcBorders>
              <w:top w:val="single" w:sz="4" w:space="0" w:color="auto"/>
            </w:tcBorders>
            <w:shd w:val="clear" w:color="auto" w:fill="B8CCE4" w:themeFill="accent1" w:themeFillTint="66"/>
            <w:hideMark/>
          </w:tcPr>
          <w:p w:rsidR="00A32720" w:rsidRPr="00C875A5" w:rsidRDefault="00076A33" w:rsidP="00A32720">
            <w:pPr>
              <w:cnfStyle w:val="000000100000"/>
              <w:rPr>
                <w:rFonts w:ascii="GHEA Grapalat" w:eastAsia="Times New Roman" w:hAnsi="GHEA Grapalat" w:cs="Arial"/>
                <w:b/>
              </w:rPr>
            </w:pPr>
            <w:r w:rsidRPr="00076A33">
              <w:rPr>
                <w:rFonts w:ascii="GHEA Grapalat" w:eastAsia="Times New Roman" w:hAnsi="GHEA Grapalat" w:cs="Sylfaen"/>
                <w:b/>
                <w:kern w:val="24"/>
              </w:rPr>
              <w:t>Duration (start / end)</w:t>
            </w:r>
          </w:p>
        </w:tc>
        <w:tc>
          <w:tcPr>
            <w:tcW w:w="573" w:type="pct"/>
            <w:tcBorders>
              <w:top w:val="single" w:sz="4" w:space="0" w:color="auto"/>
            </w:tcBorders>
            <w:shd w:val="clear" w:color="auto" w:fill="B8CCE4" w:themeFill="accent1" w:themeFillTint="66"/>
            <w:hideMark/>
          </w:tcPr>
          <w:p w:rsidR="00A32720" w:rsidRPr="00C875A5" w:rsidRDefault="00076A33" w:rsidP="00A32720">
            <w:pPr>
              <w:cnfStyle w:val="000000100000"/>
              <w:rPr>
                <w:rFonts w:ascii="GHEA Grapalat" w:eastAsia="Times New Roman" w:hAnsi="GHEA Grapalat" w:cs="Arial"/>
                <w:b/>
              </w:rPr>
            </w:pPr>
            <w:r w:rsidRPr="00076A33">
              <w:rPr>
                <w:rFonts w:ascii="GHEA Grapalat" w:eastAsia="Times New Roman" w:hAnsi="GHEA Grapalat" w:cs="Sylfaen"/>
                <w:b/>
                <w:kern w:val="24"/>
              </w:rPr>
              <w:t>Involved Partners</w:t>
            </w:r>
          </w:p>
        </w:tc>
        <w:tc>
          <w:tcPr>
            <w:tcW w:w="467" w:type="pct"/>
            <w:tcBorders>
              <w:top w:val="single" w:sz="4" w:space="0" w:color="auto"/>
            </w:tcBorders>
            <w:shd w:val="clear" w:color="auto" w:fill="B8CCE4" w:themeFill="accent1" w:themeFillTint="66"/>
            <w:hideMark/>
          </w:tcPr>
          <w:p w:rsidR="003337BD" w:rsidRPr="00C875A5" w:rsidRDefault="00076A33">
            <w:pPr>
              <w:cnfStyle w:val="000000100000"/>
              <w:rPr>
                <w:rFonts w:ascii="GHEA Grapalat" w:eastAsia="Times New Roman" w:hAnsi="GHEA Grapalat" w:cs="Arial"/>
                <w:b/>
              </w:rPr>
            </w:pPr>
            <w:r w:rsidRPr="00076A33">
              <w:rPr>
                <w:rFonts w:ascii="GHEA Grapalat" w:hAnsi="GHEA Grapalat" w:cs="Arial"/>
                <w:b/>
              </w:rPr>
              <w:t>Rated Expenditures (1000 AMD/EUR)</w:t>
            </w:r>
          </w:p>
        </w:tc>
        <w:tc>
          <w:tcPr>
            <w:tcW w:w="1079" w:type="pct"/>
            <w:tcBorders>
              <w:top w:val="single" w:sz="4" w:space="0" w:color="auto"/>
            </w:tcBorders>
            <w:shd w:val="clear" w:color="auto" w:fill="B8CCE4" w:themeFill="accent1" w:themeFillTint="66"/>
            <w:hideMark/>
          </w:tcPr>
          <w:p w:rsidR="00A32720" w:rsidRPr="00C875A5" w:rsidRDefault="00076A33" w:rsidP="00A32720">
            <w:pPr>
              <w:cnfStyle w:val="000000100000"/>
              <w:rPr>
                <w:rFonts w:ascii="GHEA Grapalat" w:eastAsia="Times New Roman" w:hAnsi="GHEA Grapalat" w:cs="Arial"/>
                <w:b/>
              </w:rPr>
            </w:pPr>
            <w:r w:rsidRPr="00076A33">
              <w:rPr>
                <w:rFonts w:ascii="GHEA Grapalat" w:eastAsia="Times New Roman" w:hAnsi="GHEA Grapalat" w:cs="Sylfaen"/>
                <w:b/>
                <w:kern w:val="24"/>
              </w:rPr>
              <w:t>Output Indicators</w:t>
            </w:r>
          </w:p>
        </w:tc>
        <w:tc>
          <w:tcPr>
            <w:tcW w:w="887" w:type="pct"/>
            <w:tcBorders>
              <w:top w:val="single" w:sz="4" w:space="0" w:color="auto"/>
            </w:tcBorders>
            <w:shd w:val="clear" w:color="auto" w:fill="B8CCE4" w:themeFill="accent1" w:themeFillTint="66"/>
            <w:hideMark/>
          </w:tcPr>
          <w:p w:rsidR="00A32720" w:rsidRPr="00C875A5" w:rsidRDefault="00076A33" w:rsidP="00A32720">
            <w:pPr>
              <w:cnfStyle w:val="000000100000"/>
              <w:rPr>
                <w:rFonts w:ascii="GHEA Grapalat" w:eastAsia="Times New Roman" w:hAnsi="GHEA Grapalat" w:cs="Arial"/>
                <w:b/>
                <w:lang w:val="en-US"/>
              </w:rPr>
            </w:pPr>
            <w:r w:rsidRPr="00076A33">
              <w:rPr>
                <w:rFonts w:ascii="GHEA Grapalat" w:eastAsia="Times New Roman" w:hAnsi="GHEA Grapalat" w:cs="Sylfaen"/>
                <w:b/>
                <w:kern w:val="24"/>
                <w:lang w:val="en-US"/>
              </w:rPr>
              <w:t>Outcome Indicators</w:t>
            </w:r>
          </w:p>
        </w:tc>
      </w:tr>
      <w:tr w:rsidR="00D639FA" w:rsidRPr="00C875A5" w:rsidTr="00686103">
        <w:trPr>
          <w:cnfStyle w:val="000000010000"/>
          <w:trHeight w:val="1821"/>
        </w:trPr>
        <w:tc>
          <w:tcPr>
            <w:cnfStyle w:val="001000000000"/>
            <w:tcW w:w="300" w:type="pct"/>
            <w:vMerge w:val="restart"/>
            <w:shd w:val="clear" w:color="auto" w:fill="auto"/>
            <w:textDirection w:val="btLr"/>
            <w:hideMark/>
          </w:tcPr>
          <w:p w:rsidR="00BA47A0" w:rsidRDefault="00076A33">
            <w:pPr>
              <w:ind w:left="113" w:right="113"/>
              <w:rPr>
                <w:rFonts w:ascii="GHEA Grapalat" w:eastAsia="Times New Roman" w:hAnsi="GHEA Grapalat" w:cs="Arial"/>
                <w:b w:val="0"/>
                <w:bCs w:val="0"/>
              </w:rPr>
            </w:pPr>
            <w:r w:rsidRPr="00076A33">
              <w:rPr>
                <w:rFonts w:ascii="GHEA Grapalat" w:eastAsia="Times New Roman" w:hAnsi="GHEA Grapalat" w:cs="Arial"/>
              </w:rPr>
              <w:t>Land and Infrastructure, Skills and Human Capital, Inclusivity, External Positioning and Marketing</w:t>
            </w:r>
          </w:p>
        </w:tc>
        <w:tc>
          <w:tcPr>
            <w:tcW w:w="517" w:type="pct"/>
            <w:vMerge w:val="restart"/>
            <w:shd w:val="clear" w:color="auto" w:fill="auto"/>
            <w:hideMark/>
          </w:tcPr>
          <w:p w:rsidR="00A32720" w:rsidRPr="00C875A5" w:rsidRDefault="00076A33" w:rsidP="00A32720">
            <w:pPr>
              <w:cnfStyle w:val="000000010000"/>
              <w:rPr>
                <w:rFonts w:ascii="GHEA Grapalat" w:eastAsia="Times New Roman" w:hAnsi="GHEA Grapalat" w:cs="Arial"/>
                <w:lang w:val="hy-AM"/>
              </w:rPr>
            </w:pPr>
            <w:r w:rsidRPr="00076A33">
              <w:rPr>
                <w:rFonts w:ascii="GHEA Grapalat" w:eastAsia="Times New Roman" w:hAnsi="GHEA Grapalat" w:cs="Times New Roman"/>
                <w:kern w:val="24"/>
              </w:rPr>
              <w:t>1.</w:t>
            </w:r>
            <w:r w:rsidRPr="00076A33">
              <w:rPr>
                <w:rFonts w:ascii="GHEA Grapalat" w:hAnsi="GHEA Grapalat" w:cs="Calibri"/>
                <w:lang w:val="en-US"/>
              </w:rPr>
              <w:t>Contribution to the  quantitative and qualitative growth of tourism infrastructure (by 2021), through: the establishment of at least three new tourism businesses, improved services for three existing businesses, and an increase in visiting tourists by 10%.</w:t>
            </w:r>
          </w:p>
        </w:tc>
        <w:tc>
          <w:tcPr>
            <w:tcW w:w="747" w:type="pct"/>
            <w:shd w:val="clear" w:color="auto" w:fill="auto"/>
            <w:hideMark/>
          </w:tcPr>
          <w:p w:rsidR="00BA47A0" w:rsidRDefault="00076A33">
            <w:pPr>
              <w:pStyle w:val="ListParagraph"/>
              <w:numPr>
                <w:ilvl w:val="0"/>
                <w:numId w:val="62"/>
              </w:numPr>
              <w:cnfStyle w:val="000000010000"/>
              <w:rPr>
                <w:rFonts w:ascii="GHEA Grapalat" w:eastAsia="Times New Roman" w:hAnsi="GHEA Grapalat" w:cs="Arial"/>
                <w:lang w:val="hy-AM"/>
              </w:rPr>
            </w:pPr>
            <w:r w:rsidRPr="00076A33">
              <w:rPr>
                <w:rFonts w:ascii="GHEA Grapalat" w:eastAsia="Times New Roman" w:hAnsi="GHEA Grapalat" w:cs="Sylfaen"/>
                <w:kern w:val="24"/>
                <w:lang w:val="en-US"/>
              </w:rPr>
              <w:t>Creation and publication of online platform for tourism site resource inventory-mapping and priorities.</w:t>
            </w:r>
          </w:p>
        </w:tc>
        <w:tc>
          <w:tcPr>
            <w:tcW w:w="430" w:type="pct"/>
            <w:shd w:val="clear" w:color="auto" w:fill="auto"/>
            <w:hideMark/>
          </w:tcPr>
          <w:p w:rsidR="00A32720" w:rsidRPr="00C875A5" w:rsidRDefault="00076A33" w:rsidP="00A32720">
            <w:pPr>
              <w:cnfStyle w:val="000000010000"/>
              <w:rPr>
                <w:rFonts w:ascii="GHEA Grapalat" w:eastAsia="Times New Roman" w:hAnsi="GHEA Grapalat" w:cs="Arial"/>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9</w:t>
            </w:r>
            <w:r w:rsidRPr="00076A33">
              <w:rPr>
                <w:rFonts w:ascii="GHEA Grapalat" w:eastAsia="Times New Roman" w:hAnsi="GHEA Grapalat" w:cs="Times New Roman"/>
                <w:kern w:val="24"/>
                <w:lang w:val="en-US"/>
              </w:rPr>
              <w:t xml:space="preserve"> </w:t>
            </w:r>
            <w:r w:rsidRPr="00076A33">
              <w:rPr>
                <w:rFonts w:ascii="GHEA Grapalat" w:eastAsia="Times New Roman" w:hAnsi="GHEA Grapalat" w:cs="Sylfaen"/>
                <w:kern w:val="24"/>
              </w:rPr>
              <w:t>March</w:t>
            </w:r>
            <w:r w:rsidRPr="00076A33">
              <w:rPr>
                <w:rFonts w:ascii="GHEA Grapalat" w:eastAsia="Times New Roman" w:hAnsi="GHEA Grapalat" w:cs="Arial"/>
                <w:kern w:val="24"/>
              </w:rPr>
              <w:t xml:space="preserve">– </w:t>
            </w:r>
            <w:r w:rsidRPr="00076A33">
              <w:rPr>
                <w:rFonts w:ascii="GHEA Grapalat" w:eastAsia="Times New Roman" w:hAnsi="GHEA Grapalat" w:cs="Sylfaen"/>
                <w:kern w:val="24"/>
              </w:rPr>
              <w:t>August</w:t>
            </w:r>
            <w:r w:rsidRPr="00076A33">
              <w:rPr>
                <w:rFonts w:ascii="GHEA Grapalat" w:eastAsia="Times New Roman" w:hAnsi="GHEA Grapalat" w:cs="Times New Roman"/>
                <w:kern w:val="24"/>
              </w:rPr>
              <w:t xml:space="preserve">/6 </w:t>
            </w:r>
            <w:r w:rsidRPr="00076A33">
              <w:rPr>
                <w:rFonts w:ascii="GHEA Grapalat" w:eastAsia="Times New Roman" w:hAnsi="GHEA Grapalat" w:cs="Sylfaen"/>
                <w:kern w:val="24"/>
              </w:rPr>
              <w:t>months</w:t>
            </w:r>
            <w:r w:rsidRPr="00076A33">
              <w:rPr>
                <w:rFonts w:ascii="GHEA Grapalat" w:eastAsia="Times New Roman" w:hAnsi="GHEA Grapalat" w:cs="Times New Roman"/>
                <w:kern w:val="24"/>
              </w:rPr>
              <w:t>/</w:t>
            </w:r>
          </w:p>
        </w:tc>
        <w:tc>
          <w:tcPr>
            <w:tcW w:w="573" w:type="pct"/>
            <w:shd w:val="clear" w:color="auto" w:fill="auto"/>
            <w:hideMark/>
          </w:tcPr>
          <w:p w:rsidR="00A32720" w:rsidRPr="00C875A5" w:rsidRDefault="00076A33" w:rsidP="00A32720">
            <w:pPr>
              <w:cnfStyle w:val="000000010000"/>
              <w:rPr>
                <w:rFonts w:ascii="GHEA Grapalat" w:eastAsia="Times New Roman" w:hAnsi="GHEA Grapalat" w:cs="Arial"/>
                <w:lang w:val="en-US"/>
              </w:rPr>
            </w:pPr>
            <w:r w:rsidRPr="00076A33">
              <w:rPr>
                <w:rFonts w:ascii="GHEA Grapalat" w:eastAsia="Times New Roman" w:hAnsi="GHEA Grapalat" w:cs="Sylfaen"/>
                <w:kern w:val="24"/>
                <w:lang w:val="hy-AM"/>
              </w:rPr>
              <w:t xml:space="preserve">Municipality, SME DNC, NGOs, </w:t>
            </w:r>
            <w:r w:rsidRPr="00076A33">
              <w:rPr>
                <w:rFonts w:ascii="GHEA Grapalat" w:eastAsia="Times New Roman" w:hAnsi="GHEA Grapalat" w:cs="Sylfaen"/>
                <w:kern w:val="24"/>
                <w:lang w:val="en-US"/>
              </w:rPr>
              <w:t>UNDP</w:t>
            </w:r>
            <w:r w:rsidRPr="00076A33">
              <w:rPr>
                <w:rFonts w:ascii="GHEA Grapalat" w:eastAsia="Times New Roman" w:hAnsi="GHEA Grapalat" w:cs="Sylfaen"/>
                <w:kern w:val="24"/>
                <w:lang w:val="hy-AM"/>
              </w:rPr>
              <w:t xml:space="preserve">, JICA, DVV, </w:t>
            </w:r>
            <w:r w:rsidRPr="00076A33">
              <w:rPr>
                <w:rFonts w:ascii="GHEA Grapalat" w:eastAsia="Times New Roman" w:hAnsi="GHEA Grapalat" w:cs="Sylfaen"/>
                <w:kern w:val="24"/>
                <w:lang w:val="en-US"/>
              </w:rPr>
              <w:t>State Government</w:t>
            </w:r>
          </w:p>
        </w:tc>
        <w:tc>
          <w:tcPr>
            <w:tcW w:w="467" w:type="pct"/>
            <w:shd w:val="clear" w:color="auto" w:fill="auto"/>
            <w:hideMark/>
          </w:tcPr>
          <w:p w:rsidR="00A32720" w:rsidRPr="00C875A5" w:rsidRDefault="00076A33" w:rsidP="00A32720">
            <w:pPr>
              <w:jc w:val="right"/>
              <w:cnfStyle w:val="000000010000"/>
              <w:rPr>
                <w:rFonts w:ascii="GHEA Grapalat" w:hAnsi="GHEA Grapalat" w:cs="Calibri"/>
                <w:color w:val="000000"/>
              </w:rPr>
            </w:pPr>
            <w:r w:rsidRPr="00076A33">
              <w:rPr>
                <w:rFonts w:ascii="GHEA Grapalat" w:hAnsi="GHEA Grapalat" w:cs="Calibri"/>
                <w:color w:val="000000"/>
              </w:rPr>
              <w:t>7000 / 12433</w:t>
            </w:r>
          </w:p>
        </w:tc>
        <w:tc>
          <w:tcPr>
            <w:tcW w:w="1079" w:type="pct"/>
            <w:shd w:val="clear" w:color="auto" w:fill="auto"/>
            <w:hideMark/>
          </w:tcPr>
          <w:p w:rsidR="00C875A5" w:rsidRDefault="00076A33" w:rsidP="00A32720">
            <w:pPr>
              <w:cnfStyle w:val="000000010000"/>
              <w:rPr>
                <w:rFonts w:ascii="GHEA Grapalat" w:eastAsia="Times New Roman" w:hAnsi="GHEA Grapalat" w:cs="Sylfaen"/>
                <w:kern w:val="24"/>
                <w:lang w:val="en-US"/>
              </w:rPr>
            </w:pPr>
            <w:r w:rsidRPr="00076A33">
              <w:rPr>
                <w:rFonts w:ascii="GHEA Grapalat" w:eastAsia="Times New Roman" w:hAnsi="GHEA Grapalat" w:cs="Sylfaen"/>
                <w:kern w:val="24"/>
                <w:lang w:val="en-US"/>
              </w:rPr>
              <w:t xml:space="preserve">Systematic information on tourism potential, sector priorities, related services and their progress. </w:t>
            </w:r>
          </w:p>
          <w:p w:rsidR="00A32720" w:rsidRPr="00C875A5" w:rsidRDefault="00076A33" w:rsidP="00A32720">
            <w:pPr>
              <w:cnfStyle w:val="000000010000"/>
              <w:rPr>
                <w:rFonts w:ascii="GHEA Grapalat" w:eastAsia="Times New Roman" w:hAnsi="GHEA Grapalat" w:cs="Arial"/>
                <w:lang w:val="en-US"/>
              </w:rPr>
            </w:pPr>
            <w:r w:rsidRPr="00076A33">
              <w:rPr>
                <w:rFonts w:ascii="GHEA Grapalat" w:eastAsia="Times New Roman" w:hAnsi="GHEA Grapalat" w:cs="Sylfaen"/>
                <w:kern w:val="24"/>
                <w:lang w:val="en-US"/>
              </w:rPr>
              <w:t>More specific mapping.</w:t>
            </w:r>
          </w:p>
        </w:tc>
        <w:tc>
          <w:tcPr>
            <w:tcW w:w="887" w:type="pct"/>
            <w:shd w:val="clear" w:color="auto" w:fill="auto"/>
            <w:hideMark/>
          </w:tcPr>
          <w:p w:rsidR="00A32720" w:rsidRPr="00C875A5" w:rsidRDefault="00076A33" w:rsidP="00A32720">
            <w:pPr>
              <w:cnfStyle w:val="000000010000"/>
              <w:rPr>
                <w:rFonts w:ascii="GHEA Grapalat" w:eastAsia="Times New Roman" w:hAnsi="GHEA Grapalat" w:cs="Sylfaen"/>
                <w:kern w:val="24"/>
                <w:lang w:val="en-US"/>
              </w:rPr>
            </w:pPr>
            <w:r w:rsidRPr="00076A33">
              <w:rPr>
                <w:rFonts w:ascii="GHEA Grapalat" w:eastAsia="Times New Roman" w:hAnsi="GHEA Grapalat" w:cs="Sylfaen"/>
                <w:kern w:val="24"/>
                <w:lang w:val="en-US"/>
              </w:rPr>
              <w:t>Awareness of possibilities of tourism development</w:t>
            </w:r>
          </w:p>
          <w:p w:rsidR="00A32720" w:rsidRPr="00C875A5" w:rsidRDefault="00076A33" w:rsidP="00A32720">
            <w:pPr>
              <w:cnfStyle w:val="000000010000"/>
              <w:rPr>
                <w:rFonts w:ascii="GHEA Grapalat" w:eastAsia="Times New Roman" w:hAnsi="GHEA Grapalat" w:cs="Sylfaen"/>
                <w:kern w:val="24"/>
                <w:lang w:val="hy-AM"/>
              </w:rPr>
            </w:pPr>
            <w:r w:rsidRPr="00076A33">
              <w:rPr>
                <w:rFonts w:ascii="GHEA Grapalat" w:eastAsia="Times New Roman" w:hAnsi="GHEA Grapalat" w:cs="Sylfaen"/>
                <w:kern w:val="24"/>
                <w:lang w:val="en-US"/>
              </w:rPr>
              <w:t>Data on usage of digital application</w:t>
            </w:r>
          </w:p>
        </w:tc>
      </w:tr>
      <w:tr w:rsidR="00AD24CC" w:rsidRPr="00C875A5" w:rsidTr="00D50677">
        <w:trPr>
          <w:cnfStyle w:val="000000100000"/>
          <w:trHeight w:val="1912"/>
        </w:trPr>
        <w:tc>
          <w:tcPr>
            <w:cnfStyle w:val="001000000000"/>
            <w:tcW w:w="300" w:type="pct"/>
            <w:vMerge/>
            <w:shd w:val="clear" w:color="auto" w:fill="auto"/>
            <w:hideMark/>
          </w:tcPr>
          <w:p w:rsidR="00A32720" w:rsidRPr="00C875A5" w:rsidRDefault="00A32720" w:rsidP="00A32720">
            <w:pPr>
              <w:rPr>
                <w:rFonts w:ascii="GHEA Grapalat" w:eastAsia="Times New Roman" w:hAnsi="GHEA Grapalat" w:cs="Arial"/>
                <w:lang w:val="hy-AM"/>
              </w:rPr>
            </w:pPr>
          </w:p>
        </w:tc>
        <w:tc>
          <w:tcPr>
            <w:tcW w:w="517" w:type="pct"/>
            <w:vMerge/>
            <w:shd w:val="clear" w:color="auto" w:fill="auto"/>
            <w:hideMark/>
          </w:tcPr>
          <w:p w:rsidR="00A32720" w:rsidRPr="00C875A5" w:rsidRDefault="00A32720" w:rsidP="00A32720">
            <w:pPr>
              <w:cnfStyle w:val="000000100000"/>
              <w:rPr>
                <w:rFonts w:ascii="GHEA Grapalat" w:eastAsia="Times New Roman" w:hAnsi="GHEA Grapalat" w:cs="Arial"/>
                <w:lang w:val="hy-AM"/>
              </w:rPr>
            </w:pPr>
          </w:p>
        </w:tc>
        <w:tc>
          <w:tcPr>
            <w:tcW w:w="747" w:type="pct"/>
            <w:shd w:val="clear" w:color="auto" w:fill="auto"/>
            <w:hideMark/>
          </w:tcPr>
          <w:p w:rsidR="00BA47A0" w:rsidRDefault="00076A33">
            <w:pPr>
              <w:pStyle w:val="ListParagraph"/>
              <w:numPr>
                <w:ilvl w:val="0"/>
                <w:numId w:val="62"/>
              </w:numPr>
              <w:cnfStyle w:val="000000100000"/>
              <w:rPr>
                <w:rFonts w:ascii="GHEA Grapalat" w:eastAsia="Times New Roman" w:hAnsi="GHEA Grapalat" w:cs="Arial"/>
                <w:lang w:val="hy-AM"/>
              </w:rPr>
            </w:pPr>
            <w:r w:rsidRPr="00076A33">
              <w:rPr>
                <w:rFonts w:ascii="GHEA Grapalat" w:eastAsia="Times New Roman" w:hAnsi="GHEA Grapalat" w:cs="Sylfaen"/>
                <w:kern w:val="24"/>
                <w:lang w:val="en-US"/>
              </w:rPr>
              <w:t>Organization of events, training, and consulting services for improvement of the tourism sector</w:t>
            </w:r>
          </w:p>
        </w:tc>
        <w:tc>
          <w:tcPr>
            <w:tcW w:w="430" w:type="pct"/>
            <w:shd w:val="clear" w:color="auto" w:fill="auto"/>
            <w:hideMark/>
          </w:tcPr>
          <w:p w:rsidR="00A32720" w:rsidRPr="00C875A5" w:rsidRDefault="00076A33" w:rsidP="00A32720">
            <w:pPr>
              <w:cnfStyle w:val="000000100000"/>
              <w:rPr>
                <w:rFonts w:ascii="GHEA Grapalat" w:eastAsia="Times New Roman" w:hAnsi="GHEA Grapalat" w:cs="Arial"/>
                <w:lang w:val="hy-AM"/>
              </w:rPr>
            </w:pPr>
            <w:r w:rsidRPr="00076A33">
              <w:rPr>
                <w:rFonts w:ascii="GHEA Grapalat" w:eastAsia="Times New Roman" w:hAnsi="GHEA Grapalat" w:cs="Times New Roman"/>
                <w:kern w:val="24"/>
                <w:lang w:val="hy-AM"/>
              </w:rPr>
              <w:t xml:space="preserve">2019 </w:t>
            </w:r>
            <w:r w:rsidRPr="00076A33">
              <w:rPr>
                <w:rFonts w:ascii="GHEA Grapalat" w:eastAsia="Times New Roman" w:hAnsi="GHEA Grapalat" w:cs="Sylfaen"/>
                <w:kern w:val="24"/>
                <w:lang w:val="hy-AM"/>
              </w:rPr>
              <w:t>June</w:t>
            </w:r>
            <w:r w:rsidRPr="00076A33">
              <w:rPr>
                <w:rFonts w:ascii="GHEA Grapalat" w:eastAsia="Times New Roman" w:hAnsi="GHEA Grapalat" w:cs="Times New Roman"/>
                <w:kern w:val="24"/>
                <w:lang w:val="hy-AM"/>
              </w:rPr>
              <w:t>-</w:t>
            </w:r>
            <w:r w:rsidRPr="00076A33">
              <w:rPr>
                <w:rFonts w:ascii="GHEA Grapalat" w:eastAsia="Times New Roman" w:hAnsi="GHEA Grapalat" w:cs="Sylfaen"/>
                <w:kern w:val="24"/>
                <w:lang w:val="en-US"/>
              </w:rPr>
              <w:t>November and</w:t>
            </w:r>
            <w:r w:rsidRPr="00076A33">
              <w:rPr>
                <w:rFonts w:ascii="GHEA Grapalat" w:eastAsia="Times New Roman" w:hAnsi="GHEA Grapalat" w:cs="Arial"/>
                <w:kern w:val="24"/>
                <w:lang w:val="hy-AM"/>
              </w:rPr>
              <w:t xml:space="preserve"> 2020 </w:t>
            </w:r>
            <w:r w:rsidRPr="00076A33">
              <w:rPr>
                <w:rFonts w:ascii="GHEA Grapalat" w:eastAsia="Times New Roman" w:hAnsi="GHEA Grapalat" w:cs="Sylfaen"/>
                <w:kern w:val="24"/>
                <w:lang w:val="en-US"/>
              </w:rPr>
              <w:t>May</w:t>
            </w:r>
            <w:r w:rsidRPr="00076A33">
              <w:rPr>
                <w:rFonts w:ascii="GHEA Grapalat" w:eastAsia="Times New Roman" w:hAnsi="GHEA Grapalat" w:cs="Arial"/>
                <w:kern w:val="24"/>
                <w:lang w:val="hy-AM"/>
              </w:rPr>
              <w:t>-</w:t>
            </w:r>
            <w:r w:rsidRPr="00076A33">
              <w:rPr>
                <w:rFonts w:ascii="GHEA Grapalat" w:eastAsia="Times New Roman" w:hAnsi="GHEA Grapalat" w:cs="Sylfaen"/>
                <w:kern w:val="24"/>
                <w:lang w:val="en-US"/>
              </w:rPr>
              <w:t>June</w:t>
            </w:r>
            <w:r w:rsidRPr="00076A33">
              <w:rPr>
                <w:rFonts w:ascii="GHEA Grapalat" w:eastAsia="Times New Roman" w:hAnsi="GHEA Grapalat" w:cs="Times New Roman"/>
                <w:kern w:val="24"/>
                <w:lang w:val="hy-AM"/>
              </w:rPr>
              <w:t xml:space="preserve">/1 </w:t>
            </w:r>
            <w:r w:rsidRPr="00076A33">
              <w:rPr>
                <w:rFonts w:ascii="GHEA Grapalat" w:eastAsia="Times New Roman" w:hAnsi="GHEA Grapalat" w:cs="Times New Roman"/>
                <w:kern w:val="24"/>
                <w:lang w:val="en-US"/>
              </w:rPr>
              <w:t>year</w:t>
            </w:r>
            <w:r w:rsidRPr="00076A33">
              <w:rPr>
                <w:rFonts w:ascii="GHEA Grapalat" w:eastAsia="Times New Roman" w:hAnsi="GHEA Grapalat" w:cs="Times New Roman"/>
                <w:kern w:val="24"/>
                <w:lang w:val="hy-AM"/>
              </w:rPr>
              <w:t xml:space="preserve">/ </w:t>
            </w:r>
          </w:p>
        </w:tc>
        <w:tc>
          <w:tcPr>
            <w:tcW w:w="573" w:type="pct"/>
            <w:shd w:val="clear" w:color="auto" w:fill="auto"/>
            <w:hideMark/>
          </w:tcPr>
          <w:p w:rsidR="003337BD" w:rsidRPr="00C875A5" w:rsidRDefault="00076A33">
            <w:pPr>
              <w:cnfStyle w:val="000000100000"/>
              <w:rPr>
                <w:rFonts w:ascii="GHEA Grapalat" w:eastAsia="Times New Roman" w:hAnsi="GHEA Grapalat" w:cs="Arial"/>
                <w:lang w:val="en-US"/>
              </w:rPr>
            </w:pPr>
            <w:r w:rsidRPr="00076A33">
              <w:rPr>
                <w:rFonts w:ascii="GHEA Grapalat" w:eastAsia="Times New Roman" w:hAnsi="GHEA Grapalat" w:cs="Sylfaen"/>
                <w:kern w:val="24"/>
                <w:lang w:val="hy-AM"/>
              </w:rPr>
              <w:t xml:space="preserve">Municipality, SME DNC, </w:t>
            </w:r>
            <w:r w:rsidRPr="00076A33">
              <w:rPr>
                <w:rFonts w:ascii="GHEA Grapalat" w:eastAsia="Times New Roman" w:hAnsi="GHEA Grapalat" w:cs="Arial"/>
                <w:kern w:val="24"/>
                <w:lang w:val="hy-AM"/>
              </w:rPr>
              <w:t xml:space="preserve">GIZ, DVV, </w:t>
            </w:r>
            <w:r w:rsidRPr="00076A33">
              <w:rPr>
                <w:rFonts w:ascii="GHEA Grapalat" w:eastAsia="Times New Roman" w:hAnsi="GHEA Grapalat" w:cs="Sylfaen"/>
                <w:kern w:val="24"/>
                <w:lang w:val="hy-AM"/>
              </w:rPr>
              <w:t xml:space="preserve">NGOs, </w:t>
            </w:r>
            <w:r w:rsidRPr="00076A33">
              <w:rPr>
                <w:rFonts w:ascii="GHEA Grapalat" w:eastAsia="Times New Roman" w:hAnsi="GHEA Grapalat" w:cs="Sylfaen"/>
                <w:kern w:val="24"/>
                <w:lang w:val="en-US"/>
              </w:rPr>
              <w:t>B&amp;B Association</w:t>
            </w:r>
            <w:r w:rsidRPr="00076A33">
              <w:rPr>
                <w:rFonts w:ascii="GHEA Grapalat" w:eastAsia="Times New Roman" w:hAnsi="GHEA Grapalat" w:cs="Sylfaen"/>
                <w:kern w:val="24"/>
                <w:lang w:val="hy-AM"/>
              </w:rPr>
              <w:t xml:space="preserve">, </w:t>
            </w:r>
            <w:r w:rsidRPr="00076A33">
              <w:rPr>
                <w:rFonts w:ascii="GHEA Grapalat" w:eastAsia="Times New Roman" w:hAnsi="GHEA Grapalat" w:cs="Sylfaen"/>
                <w:kern w:val="24"/>
                <w:lang w:val="en-US"/>
              </w:rPr>
              <w:t>Businesses</w:t>
            </w:r>
          </w:p>
        </w:tc>
        <w:tc>
          <w:tcPr>
            <w:tcW w:w="467" w:type="pct"/>
            <w:shd w:val="clear" w:color="auto" w:fill="auto"/>
            <w:hideMark/>
          </w:tcPr>
          <w:p w:rsidR="00A32720" w:rsidRPr="00C875A5" w:rsidRDefault="00076A33" w:rsidP="00A32720">
            <w:pPr>
              <w:jc w:val="right"/>
              <w:cnfStyle w:val="000000100000"/>
              <w:rPr>
                <w:rFonts w:ascii="GHEA Grapalat" w:hAnsi="GHEA Grapalat" w:cs="Calibri"/>
                <w:color w:val="000000"/>
              </w:rPr>
            </w:pPr>
            <w:r w:rsidRPr="00076A33">
              <w:rPr>
                <w:rFonts w:ascii="GHEA Grapalat" w:hAnsi="GHEA Grapalat" w:cs="Calibri"/>
                <w:color w:val="000000"/>
              </w:rPr>
              <w:t>7000 / 12433</w:t>
            </w:r>
          </w:p>
        </w:tc>
        <w:tc>
          <w:tcPr>
            <w:tcW w:w="1079" w:type="pct"/>
            <w:shd w:val="clear" w:color="auto" w:fill="auto"/>
            <w:hideMark/>
          </w:tcPr>
          <w:p w:rsidR="003337BD" w:rsidRPr="00C875A5" w:rsidRDefault="00076A33">
            <w:pPr>
              <w:cnfStyle w:val="000000100000"/>
              <w:rPr>
                <w:rFonts w:ascii="GHEA Grapalat" w:eastAsia="Times New Roman" w:hAnsi="GHEA Grapalat" w:cs="Times New Roman"/>
                <w:kern w:val="24"/>
                <w:lang w:val="en-US"/>
              </w:rPr>
            </w:pPr>
            <w:r w:rsidRPr="00076A33">
              <w:rPr>
                <w:rFonts w:ascii="GHEA Grapalat" w:eastAsia="Times New Roman" w:hAnsi="GHEA Grapalat" w:cs="Times New Roman"/>
                <w:kern w:val="24"/>
                <w:lang w:val="en-US"/>
              </w:rPr>
              <w:t xml:space="preserve">The number of support events for </w:t>
            </w:r>
            <w:r w:rsidR="00686103">
              <w:rPr>
                <w:rFonts w:ascii="GHEA Grapalat" w:eastAsia="Times New Roman" w:hAnsi="GHEA Grapalat" w:cs="Times New Roman"/>
                <w:kern w:val="24"/>
                <w:lang w:val="en-US"/>
              </w:rPr>
              <w:t>tourism</w:t>
            </w:r>
            <w:r w:rsidRPr="00076A33">
              <w:rPr>
                <w:rFonts w:ascii="GHEA Grapalat" w:eastAsia="Times New Roman" w:hAnsi="GHEA Grapalat" w:cs="Times New Roman"/>
                <w:kern w:val="24"/>
                <w:lang w:val="en-US"/>
              </w:rPr>
              <w:t xml:space="preserve"> </w:t>
            </w:r>
            <w:r w:rsidR="00686103">
              <w:rPr>
                <w:rFonts w:ascii="GHEA Grapalat" w:eastAsia="Times New Roman" w:hAnsi="GHEA Grapalat" w:cs="Times New Roman"/>
                <w:kern w:val="24"/>
                <w:lang w:val="en-US"/>
              </w:rPr>
              <w:t>sector</w:t>
            </w:r>
            <w:r w:rsidRPr="00076A33">
              <w:rPr>
                <w:rFonts w:ascii="GHEA Grapalat" w:eastAsia="Times New Roman" w:hAnsi="GHEA Grapalat" w:cs="Times New Roman"/>
                <w:kern w:val="24"/>
                <w:lang w:val="en-US"/>
              </w:rPr>
              <w:t xml:space="preserve"> (hotel and lodging, information center, leisure spaces, public catering facilities, etc.)</w:t>
            </w:r>
            <w:r w:rsidR="00C875A5" w:rsidRPr="00C875A5">
              <w:rPr>
                <w:rFonts w:ascii="GHEA Grapalat" w:eastAsia="Times New Roman" w:hAnsi="GHEA Grapalat" w:cs="Times New Roman"/>
                <w:kern w:val="24"/>
                <w:lang w:val="en-US"/>
              </w:rPr>
              <w:t xml:space="preserve"> and participants</w:t>
            </w:r>
          </w:p>
          <w:p w:rsidR="003337BD" w:rsidRPr="00C875A5" w:rsidRDefault="00076A33" w:rsidP="003337BD">
            <w:pPr>
              <w:cnfStyle w:val="000000100000"/>
              <w:rPr>
                <w:rFonts w:ascii="GHEA Grapalat" w:eastAsia="Times New Roman" w:hAnsi="GHEA Grapalat" w:cs="Courier New"/>
                <w:kern w:val="24"/>
                <w:lang w:val="hy-AM"/>
              </w:rPr>
            </w:pPr>
            <w:r w:rsidRPr="00076A33">
              <w:rPr>
                <w:rFonts w:ascii="GHEA Grapalat" w:eastAsia="Times New Roman" w:hAnsi="GHEA Grapalat" w:cs="Times New Roman"/>
                <w:kern w:val="24"/>
                <w:lang w:val="en-US"/>
              </w:rPr>
              <w:t>2 business investment proposals and 2 tourism attraction projects on digital platforms.</w:t>
            </w:r>
          </w:p>
        </w:tc>
        <w:tc>
          <w:tcPr>
            <w:tcW w:w="887" w:type="pct"/>
            <w:shd w:val="clear" w:color="auto" w:fill="auto"/>
            <w:hideMark/>
          </w:tcPr>
          <w:p w:rsidR="00A32720" w:rsidRPr="00C875A5" w:rsidRDefault="00076A33" w:rsidP="00A32720">
            <w:pPr>
              <w:cnfStyle w:val="000000100000"/>
              <w:rPr>
                <w:rFonts w:ascii="GHEA Grapalat" w:eastAsia="Times New Roman" w:hAnsi="GHEA Grapalat" w:cs="Times New Roman"/>
                <w:kern w:val="24"/>
                <w:lang w:val="en-US"/>
              </w:rPr>
            </w:pPr>
            <w:r w:rsidRPr="00076A33">
              <w:rPr>
                <w:rFonts w:ascii="GHEA Grapalat" w:eastAsia="Times New Roman" w:hAnsi="GHEA Grapalat" w:cs="Times New Roman"/>
                <w:kern w:val="24"/>
                <w:lang w:val="en-US"/>
              </w:rPr>
              <w:t>Level of cooperation between hotel, lodging, and travel service providers</w:t>
            </w:r>
          </w:p>
          <w:p w:rsidR="00A32720" w:rsidRPr="00C875A5" w:rsidRDefault="00076A33" w:rsidP="00A32720">
            <w:pPr>
              <w:cnfStyle w:val="000000100000"/>
              <w:rPr>
                <w:rFonts w:ascii="GHEA Grapalat" w:eastAsia="Times New Roman" w:hAnsi="GHEA Grapalat" w:cs="Times New Roman"/>
                <w:kern w:val="24"/>
                <w:lang w:val="en-US"/>
              </w:rPr>
            </w:pPr>
            <w:r w:rsidRPr="00076A33">
              <w:rPr>
                <w:rFonts w:ascii="GHEA Grapalat" w:eastAsia="Times New Roman" w:hAnsi="GHEA Grapalat" w:cs="Times New Roman"/>
                <w:kern w:val="24"/>
                <w:lang w:val="en-US"/>
              </w:rPr>
              <w:t>Total number of businesses improved by new services</w:t>
            </w:r>
          </w:p>
          <w:p w:rsidR="00A32720" w:rsidRPr="00C875A5" w:rsidRDefault="00076A33" w:rsidP="00A32720">
            <w:pPr>
              <w:cnfStyle w:val="000000100000"/>
              <w:rPr>
                <w:rFonts w:ascii="GHEA Grapalat" w:eastAsia="Times New Roman" w:hAnsi="GHEA Grapalat" w:cs="Arial"/>
                <w:lang w:val="en-US"/>
              </w:rPr>
            </w:pPr>
            <w:r w:rsidRPr="00076A33">
              <w:rPr>
                <w:rFonts w:ascii="GHEA Grapalat" w:eastAsia="Times New Roman" w:hAnsi="GHEA Grapalat" w:cs="Times New Roman"/>
                <w:kern w:val="24"/>
                <w:lang w:val="en-US"/>
              </w:rPr>
              <w:t>Degree of increased satisfaction with the quality of services</w:t>
            </w:r>
          </w:p>
        </w:tc>
      </w:tr>
      <w:tr w:rsidR="00AD24CC" w:rsidRPr="00C875A5" w:rsidTr="00D50677">
        <w:trPr>
          <w:cnfStyle w:val="000000010000"/>
          <w:trHeight w:val="131"/>
        </w:trPr>
        <w:tc>
          <w:tcPr>
            <w:cnfStyle w:val="001000000000"/>
            <w:tcW w:w="300" w:type="pct"/>
            <w:vMerge/>
            <w:shd w:val="clear" w:color="auto" w:fill="auto"/>
            <w:hideMark/>
          </w:tcPr>
          <w:p w:rsidR="00A32720" w:rsidRPr="00C875A5" w:rsidRDefault="00A32720" w:rsidP="00A32720">
            <w:pPr>
              <w:rPr>
                <w:rFonts w:ascii="GHEA Grapalat" w:eastAsia="Times New Roman" w:hAnsi="GHEA Grapalat" w:cs="Arial"/>
                <w:lang w:val="hy-AM"/>
              </w:rPr>
            </w:pPr>
          </w:p>
        </w:tc>
        <w:tc>
          <w:tcPr>
            <w:tcW w:w="517" w:type="pct"/>
            <w:vMerge/>
            <w:shd w:val="clear" w:color="auto" w:fill="auto"/>
            <w:hideMark/>
          </w:tcPr>
          <w:p w:rsidR="00A32720" w:rsidRPr="00C875A5" w:rsidRDefault="00A32720" w:rsidP="00A32720">
            <w:pPr>
              <w:cnfStyle w:val="000000010000"/>
              <w:rPr>
                <w:rFonts w:ascii="GHEA Grapalat" w:eastAsia="Times New Roman" w:hAnsi="GHEA Grapalat" w:cs="Arial"/>
                <w:lang w:val="hy-AM"/>
              </w:rPr>
            </w:pPr>
          </w:p>
        </w:tc>
        <w:tc>
          <w:tcPr>
            <w:tcW w:w="747" w:type="pct"/>
            <w:shd w:val="clear" w:color="auto" w:fill="auto"/>
            <w:hideMark/>
          </w:tcPr>
          <w:p w:rsidR="00BA47A0" w:rsidRDefault="00076A33">
            <w:pPr>
              <w:pStyle w:val="ListParagraph"/>
              <w:numPr>
                <w:ilvl w:val="0"/>
                <w:numId w:val="62"/>
              </w:numPr>
              <w:cnfStyle w:val="000000010000"/>
              <w:rPr>
                <w:rFonts w:ascii="GHEA Grapalat" w:eastAsia="Times New Roman" w:hAnsi="GHEA Grapalat" w:cs="Sylfaen"/>
                <w:kern w:val="24"/>
                <w:lang w:val="hy-AM"/>
              </w:rPr>
            </w:pPr>
            <w:r w:rsidRPr="00076A33">
              <w:rPr>
                <w:rFonts w:ascii="GHEA Grapalat" w:eastAsia="Times New Roman" w:hAnsi="GHEA Grapalat" w:cs="Sylfaen"/>
                <w:kern w:val="24"/>
                <w:lang w:val="en-US"/>
              </w:rPr>
              <w:t>Cleaning and upgrading of monuments, tourist destinations, and road repair</w:t>
            </w:r>
          </w:p>
        </w:tc>
        <w:tc>
          <w:tcPr>
            <w:tcW w:w="430" w:type="pct"/>
            <w:shd w:val="clear" w:color="auto" w:fill="auto"/>
            <w:hideMark/>
          </w:tcPr>
          <w:p w:rsidR="00A32720" w:rsidRPr="00C875A5" w:rsidRDefault="00076A33" w:rsidP="00A32720">
            <w:pPr>
              <w:cnfStyle w:val="000000010000"/>
              <w:rPr>
                <w:rFonts w:ascii="GHEA Grapalat" w:eastAsia="Times New Roman" w:hAnsi="GHEA Grapalat" w:cs="Arial"/>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May</w:t>
            </w:r>
            <w:r w:rsidRPr="00076A33">
              <w:rPr>
                <w:rFonts w:ascii="GHEA Grapalat" w:eastAsia="Times New Roman" w:hAnsi="GHEA Grapalat" w:cs="Times New Roman"/>
                <w:kern w:val="24"/>
              </w:rPr>
              <w:t>-</w:t>
            </w:r>
            <w:r w:rsidRPr="00076A33">
              <w:rPr>
                <w:rFonts w:ascii="GHEA Grapalat" w:eastAsia="Times New Roman" w:hAnsi="GHEA Grapalat" w:cs="Times New Roman"/>
                <w:kern w:val="24"/>
                <w:lang w:val="en-US"/>
              </w:rPr>
              <w:t>October</w:t>
            </w:r>
            <w:r w:rsidRPr="00076A33">
              <w:rPr>
                <w:rFonts w:ascii="GHEA Grapalat" w:eastAsia="Times New Roman" w:hAnsi="GHEA Grapalat" w:cs="Times New Roman"/>
                <w:kern w:val="24"/>
              </w:rPr>
              <w:t xml:space="preserve">/6 </w:t>
            </w:r>
            <w:r w:rsidRPr="00076A33">
              <w:rPr>
                <w:rFonts w:ascii="GHEA Grapalat" w:eastAsia="Times New Roman" w:hAnsi="GHEA Grapalat" w:cs="Sylfaen"/>
                <w:kern w:val="24"/>
              </w:rPr>
              <w:t>months</w:t>
            </w:r>
            <w:r w:rsidRPr="00076A33">
              <w:rPr>
                <w:rFonts w:ascii="GHEA Grapalat" w:eastAsia="Times New Roman" w:hAnsi="GHEA Grapalat" w:cs="Times New Roman"/>
                <w:kern w:val="24"/>
              </w:rPr>
              <w:t xml:space="preserve">/ </w:t>
            </w:r>
          </w:p>
        </w:tc>
        <w:tc>
          <w:tcPr>
            <w:tcW w:w="573" w:type="pct"/>
            <w:shd w:val="clear" w:color="auto" w:fill="auto"/>
            <w:hideMark/>
          </w:tcPr>
          <w:p w:rsidR="00A32720" w:rsidRPr="00C875A5" w:rsidRDefault="00076A33" w:rsidP="00A32720">
            <w:pPr>
              <w:cnfStyle w:val="000000010000"/>
              <w:rPr>
                <w:rFonts w:ascii="GHEA Grapalat" w:eastAsia="Times New Roman" w:hAnsi="GHEA Grapalat" w:cs="Arial"/>
                <w:lang w:val="hy-AM"/>
              </w:rPr>
            </w:pPr>
            <w:r w:rsidRPr="00076A33">
              <w:rPr>
                <w:rFonts w:ascii="GHEA Grapalat" w:eastAsia="Times New Roman" w:hAnsi="GHEA Grapalat" w:cs="Sylfaen"/>
                <w:kern w:val="24"/>
                <w:lang w:val="en-US"/>
              </w:rPr>
              <w:t xml:space="preserve">Municipality, </w:t>
            </w:r>
            <w:r w:rsidRPr="00076A33">
              <w:rPr>
                <w:rFonts w:ascii="GHEA Grapalat" w:eastAsia="Times New Roman" w:hAnsi="GHEA Grapalat" w:cs="Sylfaen"/>
                <w:kern w:val="24"/>
              </w:rPr>
              <w:t xml:space="preserve">NGOs, </w:t>
            </w:r>
            <w:r w:rsidRPr="00076A33">
              <w:rPr>
                <w:rFonts w:ascii="GHEA Grapalat" w:eastAsia="Times New Roman" w:hAnsi="GHEA Grapalat" w:cs="Arial"/>
                <w:kern w:val="24"/>
                <w:lang w:val="en-US"/>
              </w:rPr>
              <w:t>Businesses</w:t>
            </w:r>
            <w:r w:rsidRPr="00076A33">
              <w:rPr>
                <w:rFonts w:ascii="GHEA Grapalat" w:eastAsia="Times New Roman" w:hAnsi="GHEA Grapalat" w:cs="Arial"/>
                <w:kern w:val="24"/>
                <w:lang w:val="hy-AM"/>
              </w:rPr>
              <w:t xml:space="preserve">, </w:t>
            </w:r>
            <w:r w:rsidRPr="00076A33">
              <w:rPr>
                <w:rFonts w:ascii="GHEA Grapalat" w:eastAsia="Times New Roman" w:hAnsi="GHEA Grapalat" w:cs="Sylfaen"/>
                <w:kern w:val="24"/>
              </w:rPr>
              <w:t>Ministry of Culture</w:t>
            </w:r>
          </w:p>
        </w:tc>
        <w:tc>
          <w:tcPr>
            <w:tcW w:w="467" w:type="pct"/>
            <w:shd w:val="clear" w:color="auto" w:fill="auto"/>
            <w:hideMark/>
          </w:tcPr>
          <w:p w:rsidR="00A32720" w:rsidRPr="00C875A5" w:rsidRDefault="00076A33" w:rsidP="00A32720">
            <w:pPr>
              <w:jc w:val="right"/>
              <w:cnfStyle w:val="000000010000"/>
              <w:rPr>
                <w:rFonts w:ascii="GHEA Grapalat" w:hAnsi="GHEA Grapalat" w:cs="Calibri"/>
                <w:color w:val="000000"/>
              </w:rPr>
            </w:pPr>
            <w:r w:rsidRPr="00076A33">
              <w:rPr>
                <w:rFonts w:ascii="GHEA Grapalat" w:hAnsi="GHEA Grapalat" w:cs="Calibri"/>
                <w:color w:val="000000"/>
              </w:rPr>
              <w:t>7000 / 12433</w:t>
            </w:r>
          </w:p>
        </w:tc>
        <w:tc>
          <w:tcPr>
            <w:tcW w:w="1079" w:type="pct"/>
            <w:shd w:val="clear" w:color="auto" w:fill="auto"/>
            <w:hideMark/>
          </w:tcPr>
          <w:p w:rsidR="00A32720" w:rsidRPr="00C875A5" w:rsidRDefault="00076A33" w:rsidP="00A32720">
            <w:pPr>
              <w:cnfStyle w:val="000000010000"/>
              <w:rPr>
                <w:rFonts w:ascii="GHEA Grapalat" w:eastAsia="Times New Roman" w:hAnsi="GHEA Grapalat" w:cs="Sylfaen"/>
                <w:kern w:val="24"/>
              </w:rPr>
            </w:pPr>
            <w:r w:rsidRPr="00076A33">
              <w:rPr>
                <w:rFonts w:ascii="GHEA Grapalat" w:eastAsia="Times New Roman" w:hAnsi="GHEA Grapalat" w:cs="Sylfaen"/>
                <w:kern w:val="24"/>
              </w:rPr>
              <w:t>Cleaned and restored areas relating to monuments and tourist destinations</w:t>
            </w:r>
          </w:p>
          <w:p w:rsidR="00A32720" w:rsidRPr="00C875A5" w:rsidRDefault="00076A33" w:rsidP="00A32720">
            <w:pPr>
              <w:cnfStyle w:val="000000010000"/>
              <w:rPr>
                <w:rFonts w:ascii="GHEA Grapalat" w:eastAsia="Times New Roman" w:hAnsi="GHEA Grapalat" w:cs="Sylfaen"/>
                <w:kern w:val="24"/>
              </w:rPr>
            </w:pPr>
            <w:r w:rsidRPr="00076A33">
              <w:rPr>
                <w:rFonts w:ascii="GHEA Grapalat" w:eastAsia="Times New Roman" w:hAnsi="GHEA Grapalat" w:cs="Sylfaen"/>
                <w:kern w:val="24"/>
              </w:rPr>
              <w:t>Completed length of repaired roads</w:t>
            </w:r>
          </w:p>
        </w:tc>
        <w:tc>
          <w:tcPr>
            <w:tcW w:w="887" w:type="pct"/>
            <w:shd w:val="clear" w:color="auto" w:fill="auto"/>
            <w:hideMark/>
          </w:tcPr>
          <w:p w:rsidR="00A32720" w:rsidRPr="00C875A5" w:rsidRDefault="00076A33" w:rsidP="00A32720">
            <w:pPr>
              <w:cnfStyle w:val="000000010000"/>
              <w:rPr>
                <w:rFonts w:ascii="GHEA Grapalat" w:eastAsia="Times New Roman" w:hAnsi="GHEA Grapalat" w:cs="Arial"/>
              </w:rPr>
            </w:pPr>
            <w:r w:rsidRPr="00076A33">
              <w:rPr>
                <w:rFonts w:ascii="GHEA Grapalat" w:eastAsia="Times New Roman" w:hAnsi="GHEA Grapalat" w:cs="Arial"/>
              </w:rPr>
              <w:t>Increase in touristic, cultural, sports, and entertainment events</w:t>
            </w:r>
          </w:p>
        </w:tc>
      </w:tr>
      <w:tr w:rsidR="00AD24CC" w:rsidRPr="00C875A5" w:rsidTr="00D50677">
        <w:trPr>
          <w:cnfStyle w:val="000000100000"/>
          <w:trHeight w:val="189"/>
        </w:trPr>
        <w:tc>
          <w:tcPr>
            <w:cnfStyle w:val="001000000000"/>
            <w:tcW w:w="300" w:type="pct"/>
            <w:vMerge/>
            <w:shd w:val="clear" w:color="auto" w:fill="auto"/>
            <w:hideMark/>
          </w:tcPr>
          <w:p w:rsidR="00A32720" w:rsidRPr="00C875A5" w:rsidRDefault="00A32720" w:rsidP="00A32720">
            <w:pPr>
              <w:rPr>
                <w:rFonts w:ascii="GHEA Grapalat" w:eastAsia="Times New Roman" w:hAnsi="GHEA Grapalat" w:cs="Arial"/>
              </w:rPr>
            </w:pPr>
          </w:p>
        </w:tc>
        <w:tc>
          <w:tcPr>
            <w:tcW w:w="517" w:type="pct"/>
            <w:vMerge/>
            <w:shd w:val="clear" w:color="auto" w:fill="auto"/>
            <w:hideMark/>
          </w:tcPr>
          <w:p w:rsidR="00A32720" w:rsidRPr="00C875A5" w:rsidRDefault="00A32720" w:rsidP="00A32720">
            <w:pPr>
              <w:cnfStyle w:val="000000100000"/>
              <w:rPr>
                <w:rFonts w:ascii="GHEA Grapalat" w:eastAsia="Times New Roman" w:hAnsi="GHEA Grapalat" w:cs="Arial"/>
              </w:rPr>
            </w:pPr>
          </w:p>
        </w:tc>
        <w:tc>
          <w:tcPr>
            <w:tcW w:w="747" w:type="pct"/>
            <w:shd w:val="clear" w:color="auto" w:fill="auto"/>
            <w:hideMark/>
          </w:tcPr>
          <w:p w:rsidR="00BA47A0" w:rsidRDefault="00076A33">
            <w:pPr>
              <w:pStyle w:val="ListParagraph"/>
              <w:numPr>
                <w:ilvl w:val="0"/>
                <w:numId w:val="62"/>
              </w:numPr>
              <w:cnfStyle w:val="000000100000"/>
              <w:rPr>
                <w:rFonts w:ascii="GHEA Grapalat" w:eastAsia="Times New Roman" w:hAnsi="GHEA Grapalat" w:cs="Sylfaen"/>
                <w:kern w:val="24"/>
                <w:lang w:val="hy-AM"/>
              </w:rPr>
            </w:pPr>
            <w:r w:rsidRPr="00076A33">
              <w:rPr>
                <w:rFonts w:ascii="GHEA Grapalat" w:eastAsia="Times New Roman" w:hAnsi="GHEA Grapalat" w:cs="Sylfaen"/>
                <w:kern w:val="24"/>
                <w:lang w:val="en-US"/>
              </w:rPr>
              <w:t>Promotion of the community as a tourist destination and tourism cluster development.</w:t>
            </w:r>
          </w:p>
        </w:tc>
        <w:tc>
          <w:tcPr>
            <w:tcW w:w="430" w:type="pct"/>
            <w:shd w:val="clear" w:color="auto" w:fill="auto"/>
            <w:hideMark/>
          </w:tcPr>
          <w:p w:rsidR="00A32720" w:rsidRPr="00C875A5" w:rsidRDefault="00076A33" w:rsidP="00A32720">
            <w:pPr>
              <w:cnfStyle w:val="000000100000"/>
              <w:rPr>
                <w:rFonts w:ascii="GHEA Grapalat" w:eastAsia="Times New Roman" w:hAnsi="GHEA Grapalat" w:cs="Arial"/>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October.</w:t>
            </w:r>
            <w:r w:rsidRPr="00076A33">
              <w:rPr>
                <w:rFonts w:ascii="GHEA Grapalat" w:eastAsia="Times New Roman" w:hAnsi="GHEA Grapalat" w:cs="Arial"/>
                <w:kern w:val="24"/>
              </w:rPr>
              <w:t xml:space="preserve"> 2020 </w:t>
            </w:r>
            <w:r w:rsidRPr="00076A33">
              <w:rPr>
                <w:rFonts w:ascii="GHEA Grapalat" w:eastAsia="Times New Roman" w:hAnsi="GHEA Grapalat" w:cs="Arial"/>
                <w:kern w:val="24"/>
                <w:lang w:val="en-US"/>
              </w:rPr>
              <w:t>March</w:t>
            </w:r>
            <w:r w:rsidRPr="00076A33">
              <w:rPr>
                <w:rFonts w:ascii="GHEA Grapalat" w:eastAsia="Times New Roman" w:hAnsi="GHEA Grapalat" w:cs="Times New Roman"/>
                <w:kern w:val="24"/>
              </w:rPr>
              <w:t xml:space="preserve">/6 </w:t>
            </w:r>
            <w:r w:rsidRPr="00076A33">
              <w:rPr>
                <w:rFonts w:ascii="GHEA Grapalat" w:eastAsia="Times New Roman" w:hAnsi="GHEA Grapalat" w:cs="Sylfaen"/>
                <w:kern w:val="24"/>
              </w:rPr>
              <w:t>months</w:t>
            </w:r>
            <w:r w:rsidRPr="00076A33">
              <w:rPr>
                <w:rFonts w:ascii="GHEA Grapalat" w:eastAsia="Times New Roman" w:hAnsi="GHEA Grapalat" w:cs="Times New Roman"/>
                <w:kern w:val="24"/>
              </w:rPr>
              <w:t xml:space="preserve">/ </w:t>
            </w:r>
          </w:p>
        </w:tc>
        <w:tc>
          <w:tcPr>
            <w:tcW w:w="573" w:type="pct"/>
            <w:shd w:val="clear" w:color="auto" w:fill="auto"/>
            <w:hideMark/>
          </w:tcPr>
          <w:p w:rsidR="00A32720" w:rsidRPr="00C875A5" w:rsidRDefault="00076A33" w:rsidP="00A32720">
            <w:pPr>
              <w:cnfStyle w:val="000000100000"/>
              <w:rPr>
                <w:rFonts w:ascii="GHEA Grapalat" w:eastAsia="Times New Roman" w:hAnsi="GHEA Grapalat" w:cs="Arial"/>
                <w:lang w:val="en-US"/>
              </w:rPr>
            </w:pPr>
            <w:r w:rsidRPr="00076A33">
              <w:rPr>
                <w:rFonts w:ascii="GHEA Grapalat" w:eastAsia="Times New Roman" w:hAnsi="GHEA Grapalat" w:cs="Sylfaen"/>
                <w:kern w:val="24"/>
                <w:lang w:val="en-US"/>
              </w:rPr>
              <w:t xml:space="preserve">Municipality, </w:t>
            </w:r>
            <w:r w:rsidRPr="00076A33">
              <w:rPr>
                <w:rFonts w:ascii="GHEA Grapalat" w:eastAsia="Times New Roman" w:hAnsi="GHEA Grapalat" w:cs="Sylfaen"/>
                <w:kern w:val="24"/>
              </w:rPr>
              <w:t>Businesses</w:t>
            </w:r>
            <w:r w:rsidRPr="00076A33">
              <w:rPr>
                <w:rFonts w:ascii="GHEA Grapalat" w:eastAsia="Times New Roman" w:hAnsi="GHEA Grapalat" w:cs="Arial"/>
                <w:kern w:val="24"/>
              </w:rPr>
              <w:t xml:space="preserve"> (</w:t>
            </w:r>
            <w:r w:rsidRPr="00076A33">
              <w:rPr>
                <w:rFonts w:ascii="GHEA Grapalat" w:eastAsia="Times New Roman" w:hAnsi="GHEA Grapalat" w:cs="Sylfaen"/>
                <w:kern w:val="24"/>
              </w:rPr>
              <w:t>tour operators</w:t>
            </w:r>
            <w:r w:rsidRPr="00076A33">
              <w:rPr>
                <w:rFonts w:ascii="GHEA Grapalat" w:eastAsia="Times New Roman" w:hAnsi="GHEA Grapalat" w:cs="Arial"/>
                <w:kern w:val="24"/>
              </w:rPr>
              <w:t>)</w:t>
            </w:r>
            <w:r w:rsidRPr="00076A33">
              <w:rPr>
                <w:rFonts w:ascii="GHEA Grapalat" w:eastAsia="Times New Roman" w:hAnsi="GHEA Grapalat" w:cs="Arial"/>
                <w:kern w:val="24"/>
                <w:lang w:val="hy-AM"/>
              </w:rPr>
              <w:t xml:space="preserve">, </w:t>
            </w:r>
            <w:r w:rsidRPr="00076A33">
              <w:rPr>
                <w:rFonts w:ascii="GHEA Grapalat" w:eastAsia="Times New Roman" w:hAnsi="GHEA Grapalat" w:cs="Sylfaen"/>
                <w:kern w:val="24"/>
              </w:rPr>
              <w:t xml:space="preserve">NGOs, </w:t>
            </w:r>
            <w:r w:rsidRPr="00076A33">
              <w:rPr>
                <w:rFonts w:ascii="GHEA Grapalat" w:eastAsia="Times New Roman" w:hAnsi="GHEA Grapalat" w:cs="Arial"/>
                <w:kern w:val="24"/>
              </w:rPr>
              <w:t xml:space="preserve">GIZ, </w:t>
            </w:r>
            <w:r w:rsidRPr="00076A33">
              <w:rPr>
                <w:rFonts w:ascii="GHEA Grapalat" w:eastAsia="Times New Roman" w:hAnsi="GHEA Grapalat" w:cs="Times New Roman"/>
                <w:kern w:val="24"/>
              </w:rPr>
              <w:lastRenderedPageBreak/>
              <w:t>JICA, BA</w:t>
            </w:r>
            <w:r w:rsidRPr="00076A33">
              <w:rPr>
                <w:rFonts w:ascii="GHEA Grapalat" w:eastAsia="Times New Roman" w:hAnsi="GHEA Grapalat" w:cs="Times New Roman"/>
                <w:kern w:val="24"/>
                <w:lang w:val="hy-AM"/>
              </w:rPr>
              <w:t>/</w:t>
            </w:r>
            <w:r w:rsidRPr="00076A33">
              <w:rPr>
                <w:rFonts w:ascii="GHEA Grapalat" w:eastAsia="Times New Roman" w:hAnsi="GHEA Grapalat" w:cs="Times New Roman"/>
                <w:kern w:val="24"/>
              </w:rPr>
              <w:t>DFA</w:t>
            </w:r>
            <w:r w:rsidRPr="00076A33">
              <w:rPr>
                <w:rFonts w:ascii="GHEA Grapalat" w:eastAsia="Times New Roman" w:hAnsi="GHEA Grapalat" w:cs="Times New Roman"/>
                <w:kern w:val="24"/>
                <w:lang w:val="hy-AM"/>
              </w:rPr>
              <w:t xml:space="preserve">, </w:t>
            </w:r>
            <w:r w:rsidRPr="00076A33">
              <w:rPr>
                <w:rFonts w:ascii="GHEA Grapalat" w:eastAsia="Times New Roman" w:hAnsi="GHEA Grapalat" w:cs="Times New Roman"/>
                <w:kern w:val="24"/>
                <w:lang w:val="en-US"/>
              </w:rPr>
              <w:t>UNDP</w:t>
            </w:r>
          </w:p>
        </w:tc>
        <w:tc>
          <w:tcPr>
            <w:tcW w:w="467" w:type="pct"/>
            <w:shd w:val="clear" w:color="auto" w:fill="auto"/>
            <w:hideMark/>
          </w:tcPr>
          <w:p w:rsidR="00A32720" w:rsidRPr="00C875A5" w:rsidRDefault="00076A33" w:rsidP="00A32720">
            <w:pPr>
              <w:jc w:val="right"/>
              <w:cnfStyle w:val="000000100000"/>
              <w:rPr>
                <w:rFonts w:ascii="GHEA Grapalat" w:hAnsi="GHEA Grapalat" w:cs="Calibri"/>
                <w:color w:val="000000"/>
              </w:rPr>
            </w:pPr>
            <w:r w:rsidRPr="00076A33">
              <w:rPr>
                <w:rFonts w:ascii="GHEA Grapalat" w:hAnsi="GHEA Grapalat" w:cs="Calibri"/>
                <w:color w:val="000000"/>
              </w:rPr>
              <w:lastRenderedPageBreak/>
              <w:t>5300 / 9413</w:t>
            </w:r>
          </w:p>
        </w:tc>
        <w:tc>
          <w:tcPr>
            <w:tcW w:w="1079" w:type="pct"/>
            <w:shd w:val="clear" w:color="auto" w:fill="auto"/>
            <w:hideMark/>
          </w:tcPr>
          <w:p w:rsidR="00A32720" w:rsidRPr="00C875A5" w:rsidRDefault="00076A33" w:rsidP="00A32720">
            <w:pPr>
              <w:cnfStyle w:val="000000100000"/>
              <w:rPr>
                <w:rFonts w:ascii="GHEA Grapalat" w:eastAsia="Times New Roman" w:hAnsi="GHEA Grapalat" w:cs="Arial"/>
                <w:lang w:val="en-US"/>
              </w:rPr>
            </w:pPr>
            <w:r w:rsidRPr="00076A33">
              <w:rPr>
                <w:rFonts w:ascii="GHEA Grapalat" w:eastAsia="Times New Roman" w:hAnsi="GHEA Grapalat" w:cs="Arial"/>
                <w:lang w:val="en-US"/>
              </w:rPr>
              <w:t>Total number of installed signs</w:t>
            </w:r>
          </w:p>
          <w:p w:rsidR="00A32720" w:rsidRPr="00C875A5" w:rsidRDefault="00076A33" w:rsidP="00A32720">
            <w:pPr>
              <w:cnfStyle w:val="000000100000"/>
              <w:rPr>
                <w:rFonts w:ascii="GHEA Grapalat" w:eastAsia="Times New Roman" w:hAnsi="GHEA Grapalat" w:cs="Arial"/>
                <w:lang w:val="en-US"/>
              </w:rPr>
            </w:pPr>
            <w:r w:rsidRPr="00076A33">
              <w:rPr>
                <w:rFonts w:ascii="GHEA Grapalat" w:eastAsia="Times New Roman" w:hAnsi="GHEA Grapalat" w:cs="Arial"/>
                <w:lang w:val="en-US"/>
              </w:rPr>
              <w:t>Total number of printed tourist leaflets and maps (1000)</w:t>
            </w:r>
            <w:r w:rsidR="00686103">
              <w:rPr>
                <w:rFonts w:ascii="GHEA Grapalat" w:eastAsia="Times New Roman" w:hAnsi="GHEA Grapalat" w:cs="Arial"/>
                <w:lang w:val="en-US"/>
              </w:rPr>
              <w:t>, m</w:t>
            </w:r>
            <w:r w:rsidRPr="00076A33">
              <w:rPr>
                <w:rFonts w:ascii="GHEA Grapalat" w:eastAsia="Times New Roman" w:hAnsi="GHEA Grapalat" w:cs="Arial"/>
                <w:lang w:val="en-US"/>
              </w:rPr>
              <w:t>eetings with tour operators</w:t>
            </w:r>
            <w:r w:rsidR="00686103">
              <w:rPr>
                <w:rFonts w:ascii="GHEA Grapalat" w:eastAsia="Times New Roman" w:hAnsi="GHEA Grapalat" w:cs="Arial"/>
                <w:lang w:val="en-US"/>
              </w:rPr>
              <w:t xml:space="preserve"> (3)</w:t>
            </w:r>
            <w:r w:rsidRPr="00076A33">
              <w:rPr>
                <w:rFonts w:ascii="GHEA Grapalat" w:eastAsia="Times New Roman" w:hAnsi="GHEA Grapalat" w:cs="Arial"/>
                <w:lang w:val="en-US"/>
              </w:rPr>
              <w:t xml:space="preserve"> </w:t>
            </w:r>
          </w:p>
          <w:p w:rsidR="00A32720" w:rsidRPr="00C875A5" w:rsidRDefault="00076A33" w:rsidP="00A32720">
            <w:pPr>
              <w:cnfStyle w:val="000000100000"/>
              <w:rPr>
                <w:rFonts w:ascii="GHEA Grapalat" w:eastAsia="Times New Roman" w:hAnsi="GHEA Grapalat" w:cs="Arial"/>
                <w:highlight w:val="yellow"/>
                <w:lang w:val="en-US"/>
              </w:rPr>
            </w:pPr>
            <w:r w:rsidRPr="00076A33">
              <w:rPr>
                <w:rFonts w:ascii="GHEA Grapalat" w:eastAsia="Times New Roman" w:hAnsi="GHEA Grapalat" w:cs="Arial"/>
                <w:lang w:val="en-US"/>
              </w:rPr>
              <w:lastRenderedPageBreak/>
              <w:t>At least 2 designed and executed tours between Aghveran and Bjni</w:t>
            </w:r>
          </w:p>
        </w:tc>
        <w:tc>
          <w:tcPr>
            <w:tcW w:w="887" w:type="pct"/>
            <w:shd w:val="clear" w:color="auto" w:fill="auto"/>
            <w:hideMark/>
          </w:tcPr>
          <w:p w:rsidR="00A32720" w:rsidRPr="00C875A5" w:rsidRDefault="00076A33" w:rsidP="00A32720">
            <w:pPr>
              <w:cnfStyle w:val="000000100000"/>
              <w:rPr>
                <w:rFonts w:ascii="GHEA Grapalat" w:eastAsia="Times New Roman" w:hAnsi="GHEA Grapalat" w:cs="Sylfaen"/>
                <w:kern w:val="24"/>
                <w:lang w:val="en-US"/>
              </w:rPr>
            </w:pPr>
            <w:r w:rsidRPr="00076A33">
              <w:rPr>
                <w:rFonts w:ascii="GHEA Grapalat" w:eastAsia="Times New Roman" w:hAnsi="GHEA Grapalat" w:cs="Sylfaen"/>
                <w:kern w:val="24"/>
                <w:lang w:val="en-US"/>
              </w:rPr>
              <w:lastRenderedPageBreak/>
              <w:t>Increased number of tours</w:t>
            </w:r>
          </w:p>
          <w:p w:rsidR="00A32720" w:rsidRPr="00C875A5" w:rsidRDefault="00076A33" w:rsidP="00A32720">
            <w:pPr>
              <w:cnfStyle w:val="000000100000"/>
              <w:rPr>
                <w:rFonts w:ascii="GHEA Grapalat" w:eastAsia="Times New Roman" w:hAnsi="GHEA Grapalat" w:cs="Times New Roman"/>
                <w:kern w:val="24"/>
                <w:lang w:val="en-US"/>
              </w:rPr>
            </w:pPr>
            <w:r w:rsidRPr="00076A33">
              <w:rPr>
                <w:rFonts w:ascii="GHEA Grapalat" w:eastAsia="Times New Roman" w:hAnsi="GHEA Grapalat" w:cs="Sylfaen"/>
                <w:kern w:val="24"/>
                <w:lang w:val="en-US"/>
              </w:rPr>
              <w:t>Increased number of visiting tourists</w:t>
            </w:r>
          </w:p>
          <w:p w:rsidR="00A32720" w:rsidRPr="00C875A5" w:rsidRDefault="00A32720" w:rsidP="00A32720">
            <w:pPr>
              <w:cnfStyle w:val="000000100000"/>
              <w:rPr>
                <w:rFonts w:ascii="GHEA Grapalat" w:eastAsia="Times New Roman" w:hAnsi="GHEA Grapalat" w:cs="Times New Roman"/>
                <w:kern w:val="24"/>
                <w:lang w:val="hy-AM"/>
              </w:rPr>
            </w:pPr>
          </w:p>
        </w:tc>
      </w:tr>
    </w:tbl>
    <w:p w:rsidR="00BA47A0" w:rsidRDefault="00BA47A0">
      <w:pPr>
        <w:rPr>
          <w:rFonts w:ascii="GHEA Grapalat" w:hAnsi="GHEA Grapalat"/>
        </w:rPr>
      </w:pPr>
    </w:p>
    <w:tbl>
      <w:tblPr>
        <w:tblStyle w:val="MediumGrid1-Accent1"/>
        <w:tblpPr w:leftFromText="180" w:rightFromText="180" w:vertAnchor="text" w:horzAnchor="margin" w:tblpY="46"/>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1579"/>
        <w:gridCol w:w="2173"/>
        <w:gridCol w:w="1277"/>
        <w:gridCol w:w="1701"/>
        <w:gridCol w:w="1431"/>
        <w:gridCol w:w="3105"/>
        <w:gridCol w:w="2687"/>
      </w:tblGrid>
      <w:tr w:rsidR="00834ED1" w:rsidRPr="00C875A5" w:rsidTr="00D0206C">
        <w:trPr>
          <w:cnfStyle w:val="100000000000"/>
          <w:trHeight w:val="115"/>
        </w:trPr>
        <w:tc>
          <w:tcPr>
            <w:cnfStyle w:val="001000000000"/>
            <w:tcW w:w="5000" w:type="pct"/>
            <w:gridSpan w:val="8"/>
            <w:tcBorders>
              <w:top w:val="nil"/>
              <w:left w:val="nil"/>
              <w:bottom w:val="single" w:sz="4" w:space="0" w:color="auto"/>
              <w:right w:val="nil"/>
            </w:tcBorders>
            <w:shd w:val="clear" w:color="auto" w:fill="auto"/>
            <w:hideMark/>
          </w:tcPr>
          <w:p w:rsidR="00834ED1" w:rsidRPr="00C875A5" w:rsidRDefault="00076A33" w:rsidP="00D0206C">
            <w:pPr>
              <w:tabs>
                <w:tab w:val="center" w:pos="4536"/>
                <w:tab w:val="right" w:pos="9072"/>
              </w:tabs>
              <w:rPr>
                <w:rFonts w:ascii="GHEA Grapalat" w:eastAsia="Times New Roman" w:hAnsi="GHEA Grapalat" w:cs="Sylfaen"/>
                <w:kern w:val="24"/>
              </w:rPr>
            </w:pPr>
            <w:r w:rsidRPr="00076A33">
              <w:rPr>
                <w:rFonts w:ascii="GHEA Grapalat" w:eastAsia="Times New Roman" w:hAnsi="GHEA Grapalat" w:cs="Sylfaen"/>
                <w:kern w:val="24"/>
                <w:lang w:val="en-US"/>
              </w:rPr>
              <w:t>Table</w:t>
            </w:r>
            <w:r w:rsidRPr="00076A33">
              <w:rPr>
                <w:rFonts w:ascii="GHEA Grapalat" w:eastAsia="Times New Roman" w:hAnsi="GHEA Grapalat" w:cs="Sylfaen"/>
                <w:kern w:val="24"/>
                <w:lang w:val="hy-AM"/>
              </w:rPr>
              <w:t xml:space="preserve"> 8</w:t>
            </w:r>
            <w:r w:rsidRPr="00076A33">
              <w:rPr>
                <w:rFonts w:ascii="GHEA Grapalat" w:eastAsia="Times New Roman" w:hAnsi="GHEA Grapalat" w:cs="Sylfaen"/>
                <w:kern w:val="24"/>
                <w:lang w:val="en-US"/>
              </w:rPr>
              <w:t>B. Action Plan</w:t>
            </w:r>
            <w:r w:rsidRPr="00076A33">
              <w:rPr>
                <w:rFonts w:ascii="GHEA Grapalat" w:eastAsia="Times New Roman" w:hAnsi="GHEA Grapalat" w:cs="Sylfaen"/>
                <w:kern w:val="24"/>
                <w:lang w:val="hy-AM"/>
              </w:rPr>
              <w:t xml:space="preserve"> 2</w:t>
            </w:r>
          </w:p>
        </w:tc>
      </w:tr>
      <w:tr w:rsidR="00D639FA" w:rsidRPr="00C875A5" w:rsidTr="00D50677">
        <w:trPr>
          <w:cnfStyle w:val="000000100000"/>
          <w:trHeight w:val="841"/>
        </w:trPr>
        <w:tc>
          <w:tcPr>
            <w:cnfStyle w:val="001000000000"/>
            <w:tcW w:w="300" w:type="pct"/>
            <w:tcBorders>
              <w:top w:val="single" w:sz="4" w:space="0" w:color="auto"/>
            </w:tcBorders>
            <w:shd w:val="clear" w:color="auto" w:fill="B8CCE4" w:themeFill="accent1" w:themeFillTint="66"/>
            <w:hideMark/>
          </w:tcPr>
          <w:p w:rsidR="000B5D4D" w:rsidRPr="00C875A5" w:rsidRDefault="00076A33" w:rsidP="000B5D4D">
            <w:pPr>
              <w:tabs>
                <w:tab w:val="center" w:pos="4536"/>
                <w:tab w:val="right" w:pos="9072"/>
              </w:tabs>
              <w:rPr>
                <w:rFonts w:ascii="GHEA Grapalat" w:eastAsia="Times New Roman" w:hAnsi="GHEA Grapalat" w:cs="Arial"/>
              </w:rPr>
            </w:pPr>
            <w:r w:rsidRPr="00076A33">
              <w:rPr>
                <w:rFonts w:ascii="GHEA Grapalat" w:eastAsia="Times New Roman" w:hAnsi="GHEA Grapalat" w:cs="Sylfaen"/>
                <w:kern w:val="24"/>
              </w:rPr>
              <w:t>Pillars</w:t>
            </w:r>
          </w:p>
        </w:tc>
        <w:tc>
          <w:tcPr>
            <w:tcW w:w="532" w:type="pct"/>
            <w:tcBorders>
              <w:top w:val="single" w:sz="4" w:space="0" w:color="auto"/>
            </w:tcBorders>
            <w:shd w:val="clear" w:color="auto" w:fill="B8CCE4" w:themeFill="accent1" w:themeFillTint="66"/>
            <w:hideMark/>
          </w:tcPr>
          <w:p w:rsidR="000B5D4D" w:rsidRPr="00C875A5" w:rsidRDefault="00076A33" w:rsidP="000B5D4D">
            <w:pPr>
              <w:cnfStyle w:val="000000100000"/>
              <w:rPr>
                <w:rFonts w:ascii="GHEA Grapalat" w:eastAsia="Times New Roman" w:hAnsi="GHEA Grapalat" w:cs="Arial"/>
                <w:b/>
              </w:rPr>
            </w:pPr>
            <w:r w:rsidRPr="00076A33">
              <w:rPr>
                <w:rFonts w:ascii="GHEA Grapalat" w:eastAsia="Times New Roman" w:hAnsi="GHEA Grapalat" w:cs="Sylfaen"/>
                <w:b/>
                <w:kern w:val="24"/>
              </w:rPr>
              <w:t>Main Goals</w:t>
            </w:r>
          </w:p>
        </w:tc>
        <w:tc>
          <w:tcPr>
            <w:tcW w:w="732" w:type="pct"/>
            <w:tcBorders>
              <w:top w:val="single" w:sz="4" w:space="0" w:color="auto"/>
            </w:tcBorders>
            <w:shd w:val="clear" w:color="auto" w:fill="B8CCE4" w:themeFill="accent1" w:themeFillTint="66"/>
            <w:hideMark/>
          </w:tcPr>
          <w:p w:rsidR="000B5D4D" w:rsidRPr="00C875A5" w:rsidRDefault="00076A33" w:rsidP="000B5D4D">
            <w:pPr>
              <w:cnfStyle w:val="000000100000"/>
              <w:rPr>
                <w:rFonts w:ascii="GHEA Grapalat" w:eastAsia="Times New Roman" w:hAnsi="GHEA Grapalat" w:cs="Arial"/>
                <w:b/>
              </w:rPr>
            </w:pPr>
            <w:r w:rsidRPr="00076A33">
              <w:rPr>
                <w:rFonts w:ascii="GHEA Grapalat" w:eastAsia="Times New Roman" w:hAnsi="GHEA Grapalat" w:cs="Sylfaen"/>
                <w:b/>
                <w:kern w:val="24"/>
              </w:rPr>
              <w:t>Actions / Project Ideas</w:t>
            </w:r>
          </w:p>
        </w:tc>
        <w:tc>
          <w:tcPr>
            <w:tcW w:w="430" w:type="pct"/>
            <w:tcBorders>
              <w:top w:val="single" w:sz="4" w:space="0" w:color="auto"/>
            </w:tcBorders>
            <w:shd w:val="clear" w:color="auto" w:fill="B8CCE4" w:themeFill="accent1" w:themeFillTint="66"/>
            <w:hideMark/>
          </w:tcPr>
          <w:p w:rsidR="000B5D4D" w:rsidRPr="00C875A5" w:rsidRDefault="00076A33" w:rsidP="000B5D4D">
            <w:pPr>
              <w:cnfStyle w:val="000000100000"/>
              <w:rPr>
                <w:rFonts w:ascii="GHEA Grapalat" w:eastAsia="Times New Roman" w:hAnsi="GHEA Grapalat" w:cs="Arial"/>
                <w:b/>
              </w:rPr>
            </w:pPr>
            <w:r w:rsidRPr="00076A33">
              <w:rPr>
                <w:rFonts w:ascii="GHEA Grapalat" w:eastAsia="Times New Roman" w:hAnsi="GHEA Grapalat" w:cs="Sylfaen"/>
                <w:b/>
                <w:kern w:val="24"/>
              </w:rPr>
              <w:t>Duration (start / end)</w:t>
            </w:r>
          </w:p>
        </w:tc>
        <w:tc>
          <w:tcPr>
            <w:tcW w:w="573" w:type="pct"/>
            <w:tcBorders>
              <w:top w:val="single" w:sz="4" w:space="0" w:color="auto"/>
            </w:tcBorders>
            <w:shd w:val="clear" w:color="auto" w:fill="B8CCE4" w:themeFill="accent1" w:themeFillTint="66"/>
            <w:hideMark/>
          </w:tcPr>
          <w:p w:rsidR="000B5D4D" w:rsidRPr="00C875A5" w:rsidRDefault="00076A33" w:rsidP="000B5D4D">
            <w:pPr>
              <w:cnfStyle w:val="000000100000"/>
              <w:rPr>
                <w:rFonts w:ascii="GHEA Grapalat" w:eastAsia="Times New Roman" w:hAnsi="GHEA Grapalat" w:cs="Arial"/>
                <w:b/>
              </w:rPr>
            </w:pPr>
            <w:r w:rsidRPr="00076A33">
              <w:rPr>
                <w:rFonts w:ascii="GHEA Grapalat" w:eastAsia="Times New Roman" w:hAnsi="GHEA Grapalat" w:cs="Sylfaen"/>
                <w:b/>
                <w:kern w:val="24"/>
              </w:rPr>
              <w:t>Involved Partners</w:t>
            </w:r>
          </w:p>
        </w:tc>
        <w:tc>
          <w:tcPr>
            <w:tcW w:w="482" w:type="pct"/>
            <w:tcBorders>
              <w:top w:val="single" w:sz="4" w:space="0" w:color="auto"/>
            </w:tcBorders>
            <w:shd w:val="clear" w:color="auto" w:fill="B8CCE4" w:themeFill="accent1" w:themeFillTint="66"/>
            <w:hideMark/>
          </w:tcPr>
          <w:p w:rsidR="000B5D4D" w:rsidRPr="00C875A5" w:rsidRDefault="00076A33" w:rsidP="000B5D4D">
            <w:pPr>
              <w:cnfStyle w:val="000000100000"/>
              <w:rPr>
                <w:rFonts w:ascii="GHEA Grapalat" w:eastAsia="Times New Roman" w:hAnsi="GHEA Grapalat" w:cs="Arial"/>
                <w:b/>
              </w:rPr>
            </w:pPr>
            <w:r w:rsidRPr="00076A33">
              <w:rPr>
                <w:rFonts w:ascii="GHEA Grapalat" w:hAnsi="GHEA Grapalat" w:cs="Arial"/>
                <w:b/>
              </w:rPr>
              <w:t>Rated Expenditures (1000 AMD / EUR)</w:t>
            </w:r>
          </w:p>
        </w:tc>
        <w:tc>
          <w:tcPr>
            <w:tcW w:w="1046" w:type="pct"/>
            <w:tcBorders>
              <w:top w:val="single" w:sz="4" w:space="0" w:color="auto"/>
            </w:tcBorders>
            <w:shd w:val="clear" w:color="auto" w:fill="B8CCE4" w:themeFill="accent1" w:themeFillTint="66"/>
            <w:hideMark/>
          </w:tcPr>
          <w:p w:rsidR="000B5D4D" w:rsidRPr="00C875A5" w:rsidRDefault="00076A33" w:rsidP="000B5D4D">
            <w:pPr>
              <w:cnfStyle w:val="000000100000"/>
              <w:rPr>
                <w:rFonts w:ascii="GHEA Grapalat" w:eastAsia="Times New Roman" w:hAnsi="GHEA Grapalat" w:cs="Arial"/>
                <w:b/>
              </w:rPr>
            </w:pPr>
            <w:r w:rsidRPr="00076A33">
              <w:rPr>
                <w:rFonts w:ascii="GHEA Grapalat" w:eastAsia="Times New Roman" w:hAnsi="GHEA Grapalat" w:cs="Sylfaen"/>
                <w:b/>
                <w:kern w:val="24"/>
              </w:rPr>
              <w:t>Output Indicators</w:t>
            </w:r>
          </w:p>
        </w:tc>
        <w:tc>
          <w:tcPr>
            <w:tcW w:w="905" w:type="pct"/>
            <w:tcBorders>
              <w:top w:val="single" w:sz="4" w:space="0" w:color="auto"/>
            </w:tcBorders>
            <w:shd w:val="clear" w:color="auto" w:fill="B8CCE4" w:themeFill="accent1" w:themeFillTint="66"/>
            <w:hideMark/>
          </w:tcPr>
          <w:p w:rsidR="000B5D4D" w:rsidRPr="00C875A5" w:rsidRDefault="00076A33" w:rsidP="000B5D4D">
            <w:pPr>
              <w:cnfStyle w:val="000000100000"/>
              <w:rPr>
                <w:rFonts w:ascii="GHEA Grapalat" w:eastAsia="Times New Roman" w:hAnsi="GHEA Grapalat" w:cs="Arial"/>
                <w:b/>
                <w:lang w:val="en-US"/>
              </w:rPr>
            </w:pPr>
            <w:r w:rsidRPr="00076A33">
              <w:rPr>
                <w:rFonts w:ascii="GHEA Grapalat" w:eastAsia="Times New Roman" w:hAnsi="GHEA Grapalat" w:cs="Sylfaen"/>
                <w:b/>
                <w:kern w:val="24"/>
                <w:lang w:val="en-US"/>
              </w:rPr>
              <w:t>Outcome Indicators</w:t>
            </w:r>
          </w:p>
        </w:tc>
      </w:tr>
      <w:tr w:rsidR="00D639FA" w:rsidRPr="00C875A5" w:rsidTr="00E43D9C">
        <w:trPr>
          <w:trHeight w:val="271"/>
        </w:trPr>
        <w:tc>
          <w:tcPr>
            <w:cnfStyle w:val="001000000000"/>
            <w:tcW w:w="300" w:type="pct"/>
            <w:vMerge w:val="restart"/>
            <w:shd w:val="clear" w:color="auto" w:fill="auto"/>
            <w:textDirection w:val="btLr"/>
            <w:hideMark/>
          </w:tcPr>
          <w:p w:rsidR="00BA47A0" w:rsidRDefault="00076A33">
            <w:pPr>
              <w:ind w:left="113" w:right="113"/>
              <w:rPr>
                <w:rFonts w:ascii="GHEA Grapalat" w:hAnsi="GHEA Grapalat"/>
                <w:b w:val="0"/>
                <w:bCs w:val="0"/>
              </w:rPr>
            </w:pPr>
            <w:r w:rsidRPr="00076A33">
              <w:rPr>
                <w:rFonts w:ascii="GHEA Grapalat" w:hAnsi="GHEA Grapalat" w:cs="Arial"/>
              </w:rPr>
              <w:t>Land and Infrastructure, Regulatory and Institutional Framework, External Positioning and Marketing</w:t>
            </w:r>
          </w:p>
        </w:tc>
        <w:tc>
          <w:tcPr>
            <w:tcW w:w="532" w:type="pct"/>
            <w:vMerge w:val="restart"/>
            <w:shd w:val="clear" w:color="auto" w:fill="auto"/>
            <w:hideMark/>
          </w:tcPr>
          <w:p w:rsidR="00834ED1" w:rsidRPr="00C875A5" w:rsidRDefault="00076A33" w:rsidP="00D0206C">
            <w:pPr>
              <w:cnfStyle w:val="000000000000"/>
              <w:rPr>
                <w:rFonts w:ascii="GHEA Grapalat" w:eastAsia="Times New Roman" w:hAnsi="GHEA Grapalat" w:cs="Arial"/>
                <w:lang w:val="en-US"/>
              </w:rPr>
            </w:pPr>
            <w:r w:rsidRPr="00076A33">
              <w:rPr>
                <w:rFonts w:ascii="GHEA Grapalat" w:eastAsia="Times New Roman" w:hAnsi="GHEA Grapalat" w:cs="Arial"/>
                <w:lang w:val="hy-AM"/>
              </w:rPr>
              <w:t>2</w:t>
            </w:r>
            <w:r w:rsidRPr="00076A33">
              <w:rPr>
                <w:rFonts w:ascii="GHEA Grapalat" w:eastAsia="Times New Roman" w:hAnsi="GHEA Grapalat" w:cs="Arial"/>
                <w:lang w:val="en-US"/>
              </w:rPr>
              <w:t>.</w:t>
            </w:r>
            <w:r w:rsidRPr="00076A33">
              <w:rPr>
                <w:rFonts w:ascii="GHEA Grapalat" w:hAnsi="GHEA Grapalat" w:cs="Calibri"/>
                <w:lang w:val="en-US"/>
              </w:rPr>
              <w:t xml:space="preserve">Promotion of increase and productivity of small and medium enterprises in the agricultural and food processing sectors (by 2021), through: establishment of at least three new businesses and investment in </w:t>
            </w:r>
            <w:r w:rsidRPr="00076A33">
              <w:rPr>
                <w:rFonts w:ascii="GHEA Grapalat" w:hAnsi="GHEA Grapalat" w:cs="Calibri"/>
                <w:lang w:val="en-US"/>
              </w:rPr>
              <w:lastRenderedPageBreak/>
              <w:t>new technology for at least three existing businesses.</w:t>
            </w:r>
          </w:p>
        </w:tc>
        <w:tc>
          <w:tcPr>
            <w:tcW w:w="732" w:type="pct"/>
            <w:shd w:val="clear" w:color="auto" w:fill="auto"/>
            <w:hideMark/>
          </w:tcPr>
          <w:p w:rsidR="00BA47A0" w:rsidRDefault="00076A33">
            <w:pPr>
              <w:pStyle w:val="ListParagraph"/>
              <w:numPr>
                <w:ilvl w:val="0"/>
                <w:numId w:val="63"/>
              </w:numPr>
              <w:cnfStyle w:val="000000000000"/>
              <w:rPr>
                <w:rFonts w:ascii="GHEA Grapalat" w:eastAsia="Times New Roman" w:hAnsi="GHEA Grapalat" w:cs="Sylfaen"/>
                <w:kern w:val="24"/>
                <w:lang w:val="hy-AM"/>
              </w:rPr>
            </w:pPr>
            <w:r w:rsidRPr="00076A33">
              <w:rPr>
                <w:rFonts w:ascii="GHEA Grapalat" w:eastAsia="Times New Roman" w:hAnsi="GHEA Grapalat" w:cs="Sylfaen"/>
                <w:kern w:val="24"/>
                <w:lang w:val="en-US"/>
              </w:rPr>
              <w:lastRenderedPageBreak/>
              <w:t xml:space="preserve">Development and publication of online platform for community-based investment profile, technology solutions and the establishment </w:t>
            </w:r>
            <w:r w:rsidR="00E43D9C">
              <w:rPr>
                <w:rFonts w:ascii="GHEA Grapalat" w:eastAsia="Times New Roman" w:hAnsi="GHEA Grapalat" w:cs="Sylfaen"/>
                <w:kern w:val="24"/>
                <w:lang w:val="en-US"/>
              </w:rPr>
              <w:t>of</w:t>
            </w:r>
            <w:r w:rsidRPr="00076A33">
              <w:rPr>
                <w:rFonts w:ascii="GHEA Grapalat" w:eastAsia="Times New Roman" w:hAnsi="GHEA Grapalat" w:cs="Sylfaen"/>
                <w:kern w:val="24"/>
                <w:lang w:val="en-US"/>
              </w:rPr>
              <w:t xml:space="preserve"> land use and zoning regulations.</w:t>
            </w:r>
          </w:p>
        </w:tc>
        <w:tc>
          <w:tcPr>
            <w:tcW w:w="430" w:type="pct"/>
            <w:shd w:val="clear" w:color="auto" w:fill="auto"/>
            <w:hideMark/>
          </w:tcPr>
          <w:p w:rsidR="00834ED1" w:rsidRPr="00C875A5" w:rsidRDefault="00076A33" w:rsidP="00D0206C">
            <w:pPr>
              <w:cnfStyle w:val="000000000000"/>
              <w:rPr>
                <w:rFonts w:ascii="GHEA Grapalat" w:eastAsia="Times New Roman" w:hAnsi="GHEA Grapalat" w:cs="Arial"/>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April</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rPr>
              <w:t>September</w:t>
            </w:r>
          </w:p>
          <w:p w:rsidR="00834ED1" w:rsidRPr="00C875A5" w:rsidRDefault="00076A33" w:rsidP="00D0206C">
            <w:pPr>
              <w:cnfStyle w:val="000000000000"/>
              <w:rPr>
                <w:rFonts w:ascii="GHEA Grapalat" w:eastAsia="Times New Roman" w:hAnsi="GHEA Grapalat" w:cs="Arial"/>
              </w:rPr>
            </w:pPr>
            <w:r w:rsidRPr="00076A33">
              <w:rPr>
                <w:rFonts w:ascii="GHEA Grapalat" w:eastAsia="Times New Roman" w:hAnsi="GHEA Grapalat" w:cs="Times New Roman"/>
                <w:kern w:val="24"/>
              </w:rPr>
              <w:t xml:space="preserve">/6 </w:t>
            </w:r>
            <w:r w:rsidRPr="00076A33">
              <w:rPr>
                <w:rFonts w:ascii="GHEA Grapalat" w:eastAsia="Times New Roman" w:hAnsi="GHEA Grapalat" w:cs="Sylfaen"/>
                <w:kern w:val="24"/>
              </w:rPr>
              <w:t>months</w:t>
            </w:r>
            <w:r w:rsidRPr="00076A33">
              <w:rPr>
                <w:rFonts w:ascii="GHEA Grapalat" w:eastAsia="Times New Roman" w:hAnsi="GHEA Grapalat" w:cs="Arial"/>
                <w:kern w:val="24"/>
              </w:rPr>
              <w:t>/</w:t>
            </w:r>
          </w:p>
        </w:tc>
        <w:tc>
          <w:tcPr>
            <w:tcW w:w="573" w:type="pct"/>
            <w:shd w:val="clear" w:color="auto" w:fill="auto"/>
            <w:hideMark/>
          </w:tcPr>
          <w:p w:rsidR="00834ED1" w:rsidRPr="00C875A5" w:rsidRDefault="00076A33" w:rsidP="00D0206C">
            <w:pPr>
              <w:cnfStyle w:val="000000000000"/>
              <w:rPr>
                <w:rFonts w:ascii="GHEA Grapalat" w:eastAsia="Times New Roman" w:hAnsi="GHEA Grapalat" w:cs="Arial"/>
                <w:lang w:val="hy-AM"/>
              </w:rPr>
            </w:pPr>
            <w:r w:rsidRPr="00076A33">
              <w:rPr>
                <w:rFonts w:ascii="GHEA Grapalat" w:eastAsia="Times New Roman" w:hAnsi="GHEA Grapalat" w:cs="Sylfaen"/>
                <w:kern w:val="24"/>
                <w:lang w:val="en-US"/>
              </w:rPr>
              <w:t>Municipality, SME DNC, NGOs</w:t>
            </w:r>
            <w:r w:rsidRPr="00076A33">
              <w:rPr>
                <w:rFonts w:ascii="GHEA Grapalat" w:eastAsia="Times New Roman" w:hAnsi="GHEA Grapalat" w:cs="Sylfaen"/>
                <w:kern w:val="24"/>
                <w:lang w:val="hy-AM"/>
              </w:rPr>
              <w:t xml:space="preserve">, </w:t>
            </w:r>
            <w:r w:rsidRPr="00076A33">
              <w:rPr>
                <w:rFonts w:ascii="GHEA Grapalat" w:eastAsia="Times New Roman" w:hAnsi="GHEA Grapalat" w:cs="Sylfaen"/>
                <w:kern w:val="24"/>
                <w:lang w:val="en-US"/>
              </w:rPr>
              <w:t>State Government</w:t>
            </w:r>
          </w:p>
        </w:tc>
        <w:tc>
          <w:tcPr>
            <w:tcW w:w="482" w:type="pct"/>
            <w:shd w:val="clear" w:color="auto" w:fill="auto"/>
            <w:hideMark/>
          </w:tcPr>
          <w:p w:rsidR="00834ED1" w:rsidRPr="00C875A5" w:rsidRDefault="00076A33" w:rsidP="00D0206C">
            <w:pPr>
              <w:jc w:val="right"/>
              <w:cnfStyle w:val="000000000000"/>
              <w:rPr>
                <w:rFonts w:ascii="GHEA Grapalat" w:hAnsi="GHEA Grapalat" w:cs="Calibri"/>
                <w:color w:val="000000"/>
              </w:rPr>
            </w:pPr>
            <w:r w:rsidRPr="00076A33">
              <w:rPr>
                <w:rFonts w:ascii="GHEA Grapalat" w:hAnsi="GHEA Grapalat" w:cs="Calibri"/>
                <w:color w:val="000000"/>
              </w:rPr>
              <w:t>7000 / 12433</w:t>
            </w:r>
          </w:p>
        </w:tc>
        <w:tc>
          <w:tcPr>
            <w:tcW w:w="1046" w:type="pct"/>
            <w:shd w:val="clear" w:color="auto" w:fill="auto"/>
            <w:hideMark/>
          </w:tcPr>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Digital publication of developed agricultural research/guide (2)</w:t>
            </w:r>
          </w:p>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Number of investment proposals (2)</w:t>
            </w:r>
          </w:p>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Completed database of land use, zoning, agricultural machinery, and technical regulations</w:t>
            </w:r>
          </w:p>
        </w:tc>
        <w:tc>
          <w:tcPr>
            <w:tcW w:w="905" w:type="pct"/>
            <w:shd w:val="clear" w:color="auto" w:fill="auto"/>
            <w:hideMark/>
          </w:tcPr>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Total number of visits to digital platform</w:t>
            </w:r>
          </w:p>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Total number of letters of interest</w:t>
            </w:r>
          </w:p>
          <w:p w:rsidR="00834ED1" w:rsidRPr="00C875A5" w:rsidRDefault="00076A33" w:rsidP="00D0206C">
            <w:pPr>
              <w:cnfStyle w:val="000000000000"/>
              <w:rPr>
                <w:rFonts w:ascii="GHEA Grapalat" w:eastAsia="Times New Roman" w:hAnsi="GHEA Grapalat" w:cs="Arial"/>
                <w:lang w:val="en-US"/>
              </w:rPr>
            </w:pPr>
            <w:r w:rsidRPr="00076A33">
              <w:rPr>
                <w:rFonts w:ascii="GHEA Grapalat" w:eastAsia="Times New Roman" w:hAnsi="GHEA Grapalat" w:cs="Sylfaen"/>
                <w:kern w:val="24"/>
                <w:lang w:val="en-US"/>
              </w:rPr>
              <w:t>Increased awareness</w:t>
            </w:r>
          </w:p>
        </w:tc>
      </w:tr>
      <w:tr w:rsidR="00AD24CC" w:rsidRPr="00C875A5" w:rsidTr="00D50677">
        <w:trPr>
          <w:cnfStyle w:val="000000100000"/>
          <w:trHeight w:val="555"/>
        </w:trPr>
        <w:tc>
          <w:tcPr>
            <w:cnfStyle w:val="001000000000"/>
            <w:tcW w:w="300" w:type="pct"/>
            <w:vMerge/>
            <w:shd w:val="clear" w:color="auto" w:fill="auto"/>
            <w:hideMark/>
          </w:tcPr>
          <w:p w:rsidR="00834ED1" w:rsidRPr="00C875A5" w:rsidRDefault="00834ED1" w:rsidP="00D0206C">
            <w:pPr>
              <w:rPr>
                <w:rFonts w:ascii="GHEA Grapalat" w:eastAsia="Times New Roman" w:hAnsi="GHEA Grapalat" w:cs="Arial"/>
                <w:lang w:val="hy-AM"/>
              </w:rPr>
            </w:pPr>
          </w:p>
        </w:tc>
        <w:tc>
          <w:tcPr>
            <w:tcW w:w="532" w:type="pct"/>
            <w:vMerge/>
            <w:shd w:val="clear" w:color="auto" w:fill="auto"/>
            <w:hideMark/>
          </w:tcPr>
          <w:p w:rsidR="00834ED1" w:rsidRPr="00C875A5" w:rsidRDefault="00834ED1" w:rsidP="00D0206C">
            <w:pPr>
              <w:cnfStyle w:val="000000100000"/>
              <w:rPr>
                <w:rFonts w:ascii="GHEA Grapalat" w:eastAsia="Times New Roman" w:hAnsi="GHEA Grapalat" w:cs="Arial"/>
                <w:lang w:val="hy-AM"/>
              </w:rPr>
            </w:pPr>
          </w:p>
        </w:tc>
        <w:tc>
          <w:tcPr>
            <w:tcW w:w="732" w:type="pct"/>
            <w:shd w:val="clear" w:color="auto" w:fill="auto"/>
            <w:hideMark/>
          </w:tcPr>
          <w:p w:rsidR="00BA47A0" w:rsidRDefault="00076A33">
            <w:pPr>
              <w:pStyle w:val="ListParagraph"/>
              <w:numPr>
                <w:ilvl w:val="0"/>
                <w:numId w:val="63"/>
              </w:numPr>
              <w:cnfStyle w:val="000000100000"/>
              <w:rPr>
                <w:rFonts w:ascii="GHEA Grapalat" w:eastAsia="Times New Roman" w:hAnsi="GHEA Grapalat" w:cs="Sylfaen"/>
                <w:kern w:val="24"/>
                <w:lang w:val="hy-AM"/>
              </w:rPr>
            </w:pPr>
            <w:r w:rsidRPr="00076A33">
              <w:rPr>
                <w:rFonts w:ascii="GHEA Grapalat" w:eastAsia="Times New Roman" w:hAnsi="GHEA Grapalat" w:cs="Sylfaen"/>
                <w:kern w:val="24"/>
                <w:lang w:val="en-US"/>
              </w:rPr>
              <w:t>Organization of exhibitions, fairs, and other business promotion events, trainings, and consulting on new technologies</w:t>
            </w:r>
          </w:p>
        </w:tc>
        <w:tc>
          <w:tcPr>
            <w:tcW w:w="430" w:type="pct"/>
            <w:shd w:val="clear" w:color="auto" w:fill="auto"/>
            <w:hideMark/>
          </w:tcPr>
          <w:p w:rsidR="00834ED1" w:rsidRPr="00C875A5" w:rsidRDefault="00076A33" w:rsidP="00D0206C">
            <w:pPr>
              <w:cnfStyle w:val="000000100000"/>
              <w:rPr>
                <w:rFonts w:ascii="GHEA Grapalat" w:eastAsia="Times New Roman" w:hAnsi="GHEA Grapalat" w:cs="Arial"/>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July</w:t>
            </w:r>
            <w:r w:rsidRPr="00076A33">
              <w:rPr>
                <w:rFonts w:ascii="GHEA Grapalat" w:eastAsia="Times New Roman" w:hAnsi="GHEA Grapalat" w:cs="Arial"/>
                <w:kern w:val="24"/>
              </w:rPr>
              <w:t xml:space="preserve"> 2020 </w:t>
            </w:r>
            <w:r w:rsidRPr="00076A33">
              <w:rPr>
                <w:rFonts w:ascii="GHEA Grapalat" w:eastAsia="Times New Roman" w:hAnsi="GHEA Grapalat" w:cs="Sylfaen"/>
                <w:kern w:val="24"/>
              </w:rPr>
              <w:t>December</w:t>
            </w:r>
          </w:p>
        </w:tc>
        <w:tc>
          <w:tcPr>
            <w:tcW w:w="573" w:type="pct"/>
            <w:shd w:val="clear" w:color="auto" w:fill="auto"/>
            <w:hideMark/>
          </w:tcPr>
          <w:p w:rsidR="00BA47A0" w:rsidRDefault="00076A33">
            <w:pPr>
              <w:cnfStyle w:val="000000100000"/>
              <w:rPr>
                <w:rFonts w:ascii="GHEA Grapalat" w:eastAsia="Times New Roman" w:hAnsi="GHEA Grapalat" w:cs="Arial"/>
                <w:lang w:val="en-US"/>
              </w:rPr>
            </w:pPr>
            <w:r w:rsidRPr="00076A33">
              <w:rPr>
                <w:rFonts w:ascii="GHEA Grapalat" w:eastAsia="Times New Roman" w:hAnsi="GHEA Grapalat" w:cs="Sylfaen"/>
                <w:kern w:val="24"/>
                <w:lang w:val="en-US"/>
              </w:rPr>
              <w:t xml:space="preserve">Municipality, </w:t>
            </w:r>
            <w:r w:rsidRPr="00076A33">
              <w:rPr>
                <w:rFonts w:ascii="GHEA Grapalat" w:eastAsia="Times New Roman" w:hAnsi="GHEA Grapalat" w:cs="Sylfaen"/>
                <w:kern w:val="24"/>
              </w:rPr>
              <w:t xml:space="preserve">SME DNC, NGOs, </w:t>
            </w:r>
            <w:r w:rsidRPr="00076A33">
              <w:rPr>
                <w:rFonts w:ascii="GHEA Grapalat" w:eastAsia="Times New Roman" w:hAnsi="GHEA Grapalat" w:cs="Arial"/>
                <w:kern w:val="24"/>
              </w:rPr>
              <w:t>World Vision, Caritas, JICA</w:t>
            </w:r>
            <w:r w:rsidRPr="00076A33">
              <w:rPr>
                <w:rFonts w:ascii="GHEA Grapalat" w:eastAsia="Times New Roman" w:hAnsi="GHEA Grapalat" w:cs="Arial"/>
                <w:kern w:val="24"/>
                <w:lang w:val="hy-AM"/>
              </w:rPr>
              <w:t xml:space="preserve">, </w:t>
            </w:r>
            <w:r w:rsidRPr="00076A33">
              <w:rPr>
                <w:rFonts w:ascii="GHEA Grapalat" w:eastAsia="Times New Roman" w:hAnsi="GHEA Grapalat" w:cs="Arial"/>
                <w:kern w:val="24"/>
                <w:lang w:val="en-US"/>
              </w:rPr>
              <w:t>Businesses</w:t>
            </w:r>
          </w:p>
        </w:tc>
        <w:tc>
          <w:tcPr>
            <w:tcW w:w="482" w:type="pct"/>
            <w:shd w:val="clear" w:color="auto" w:fill="auto"/>
            <w:hideMark/>
          </w:tcPr>
          <w:p w:rsidR="00834ED1" w:rsidRPr="00C875A5" w:rsidRDefault="00076A33" w:rsidP="00D0206C">
            <w:pPr>
              <w:jc w:val="right"/>
              <w:cnfStyle w:val="000000100000"/>
              <w:rPr>
                <w:rFonts w:ascii="GHEA Grapalat" w:hAnsi="GHEA Grapalat" w:cs="Calibri"/>
                <w:color w:val="000000"/>
              </w:rPr>
            </w:pPr>
            <w:r w:rsidRPr="00076A33">
              <w:rPr>
                <w:rFonts w:ascii="GHEA Grapalat" w:hAnsi="GHEA Grapalat" w:cs="Calibri"/>
                <w:color w:val="000000"/>
              </w:rPr>
              <w:t>7000 / 12433</w:t>
            </w:r>
          </w:p>
        </w:tc>
        <w:tc>
          <w:tcPr>
            <w:tcW w:w="1046" w:type="pct"/>
            <w:shd w:val="clear" w:color="auto" w:fill="auto"/>
            <w:hideMark/>
          </w:tcPr>
          <w:p w:rsidR="00834ED1" w:rsidRPr="00C875A5" w:rsidRDefault="00076A33" w:rsidP="00D0206C">
            <w:pPr>
              <w:cnfStyle w:val="000000100000"/>
              <w:rPr>
                <w:rFonts w:ascii="GHEA Grapalat" w:eastAsia="Times New Roman" w:hAnsi="GHEA Grapalat" w:cs="Sylfaen"/>
                <w:kern w:val="24"/>
                <w:lang w:val="en-US"/>
              </w:rPr>
            </w:pPr>
            <w:r w:rsidRPr="00076A33">
              <w:rPr>
                <w:rFonts w:ascii="GHEA Grapalat" w:eastAsia="Times New Roman" w:hAnsi="GHEA Grapalat" w:cs="Sylfaen"/>
                <w:kern w:val="24"/>
                <w:lang w:val="en-US"/>
              </w:rPr>
              <w:t>Number of participants of training and consulting programs</w:t>
            </w:r>
          </w:p>
          <w:p w:rsidR="00834ED1" w:rsidRPr="00C875A5" w:rsidRDefault="00076A33" w:rsidP="00D0206C">
            <w:pPr>
              <w:cnfStyle w:val="000000100000"/>
              <w:rPr>
                <w:rFonts w:ascii="GHEA Grapalat" w:eastAsia="Times New Roman" w:hAnsi="GHEA Grapalat" w:cs="Sylfaen"/>
                <w:kern w:val="24"/>
                <w:lang w:val="en-US"/>
              </w:rPr>
            </w:pPr>
            <w:r w:rsidRPr="00076A33">
              <w:rPr>
                <w:rFonts w:ascii="GHEA Grapalat" w:eastAsia="Times New Roman" w:hAnsi="GHEA Grapalat" w:cs="Sylfaen"/>
                <w:kern w:val="24"/>
                <w:lang w:val="en-US"/>
              </w:rPr>
              <w:t>Annually organized harvest festival (1) and new agricultural technologies exhibition (1)</w:t>
            </w:r>
          </w:p>
          <w:p w:rsidR="00BA47A0" w:rsidRDefault="00076A33">
            <w:pPr>
              <w:cnfStyle w:val="000000100000"/>
              <w:rPr>
                <w:rFonts w:ascii="GHEA Grapalat" w:eastAsia="Times New Roman" w:hAnsi="GHEA Grapalat" w:cs="Sylfaen"/>
                <w:kern w:val="24"/>
                <w:lang w:val="en-US"/>
              </w:rPr>
            </w:pPr>
            <w:r w:rsidRPr="00076A33">
              <w:rPr>
                <w:rFonts w:ascii="GHEA Grapalat" w:eastAsia="Times New Roman" w:hAnsi="GHEA Grapalat" w:cs="Sylfaen"/>
                <w:kern w:val="24"/>
                <w:lang w:val="en-US"/>
              </w:rPr>
              <w:t>Total participant and visitor numbers</w:t>
            </w:r>
          </w:p>
          <w:p w:rsidR="00BA47A0" w:rsidRDefault="00076A33">
            <w:pPr>
              <w:cnfStyle w:val="000000100000"/>
              <w:rPr>
                <w:rFonts w:ascii="GHEA Grapalat" w:eastAsia="Times New Roman" w:hAnsi="GHEA Grapalat" w:cs="Sylfaen"/>
                <w:kern w:val="24"/>
                <w:lang w:val="hy-AM"/>
              </w:rPr>
            </w:pPr>
            <w:r w:rsidRPr="00076A33">
              <w:rPr>
                <w:rFonts w:ascii="GHEA Grapalat" w:eastAsia="Times New Roman" w:hAnsi="GHEA Grapalat" w:cs="Sylfaen"/>
                <w:kern w:val="24"/>
                <w:lang w:val="en-US"/>
              </w:rPr>
              <w:t xml:space="preserve">Organic Agriculture </w:t>
            </w:r>
            <w:r w:rsidRPr="00076A33">
              <w:rPr>
                <w:rFonts w:ascii="GHEA Grapalat" w:eastAsia="Times New Roman" w:hAnsi="GHEA Grapalat" w:cs="Sylfaen"/>
                <w:kern w:val="24"/>
                <w:lang w:val="en-US"/>
              </w:rPr>
              <w:lastRenderedPageBreak/>
              <w:t>Certification</w:t>
            </w:r>
          </w:p>
        </w:tc>
        <w:tc>
          <w:tcPr>
            <w:tcW w:w="905" w:type="pct"/>
            <w:shd w:val="clear" w:color="auto" w:fill="auto"/>
            <w:hideMark/>
          </w:tcPr>
          <w:p w:rsidR="00834ED1" w:rsidRPr="00C875A5" w:rsidRDefault="00076A33" w:rsidP="00D0206C">
            <w:pPr>
              <w:cnfStyle w:val="000000100000"/>
              <w:rPr>
                <w:rFonts w:ascii="GHEA Grapalat" w:eastAsia="Times New Roman" w:hAnsi="GHEA Grapalat" w:cs="Arial"/>
                <w:lang w:val="en-US"/>
              </w:rPr>
            </w:pPr>
            <w:r w:rsidRPr="00076A33">
              <w:rPr>
                <w:rFonts w:ascii="GHEA Grapalat" w:eastAsia="Times New Roman" w:hAnsi="GHEA Grapalat" w:cs="Arial"/>
                <w:lang w:val="en-US"/>
              </w:rPr>
              <w:lastRenderedPageBreak/>
              <w:t>Total number of business growth</w:t>
            </w:r>
          </w:p>
          <w:p w:rsidR="00834ED1" w:rsidRPr="00C875A5" w:rsidRDefault="00076A33" w:rsidP="00D0206C">
            <w:pPr>
              <w:cnfStyle w:val="000000100000"/>
              <w:rPr>
                <w:rFonts w:ascii="GHEA Grapalat" w:eastAsia="Times New Roman" w:hAnsi="GHEA Grapalat" w:cs="Arial"/>
                <w:lang w:val="en-US"/>
              </w:rPr>
            </w:pPr>
            <w:r w:rsidRPr="00076A33">
              <w:rPr>
                <w:rFonts w:ascii="GHEA Grapalat" w:eastAsia="Times New Roman" w:hAnsi="GHEA Grapalat" w:cs="Arial"/>
                <w:lang w:val="en-US"/>
              </w:rPr>
              <w:t>Total number of businesses that have invested in new technologies</w:t>
            </w:r>
          </w:p>
          <w:p w:rsidR="00834ED1" w:rsidRPr="00C875A5" w:rsidRDefault="00076A33" w:rsidP="00D0206C">
            <w:pPr>
              <w:cnfStyle w:val="000000100000"/>
              <w:rPr>
                <w:rFonts w:ascii="GHEA Grapalat" w:eastAsia="Times New Roman" w:hAnsi="GHEA Grapalat" w:cs="Arial"/>
                <w:lang w:val="en-US"/>
              </w:rPr>
            </w:pPr>
            <w:r w:rsidRPr="00076A33">
              <w:rPr>
                <w:rFonts w:ascii="GHEA Grapalat" w:eastAsia="Times New Roman" w:hAnsi="GHEA Grapalat" w:cs="Arial"/>
                <w:lang w:val="en-US"/>
              </w:rPr>
              <w:t>Increased productivity</w:t>
            </w:r>
          </w:p>
          <w:p w:rsidR="00834ED1" w:rsidRPr="00C875A5" w:rsidRDefault="00834ED1" w:rsidP="00D0206C">
            <w:pPr>
              <w:cnfStyle w:val="000000100000"/>
              <w:rPr>
                <w:rFonts w:ascii="GHEA Grapalat" w:eastAsia="Times New Roman" w:hAnsi="GHEA Grapalat" w:cs="Arial"/>
                <w:lang w:val="hy-AM"/>
              </w:rPr>
            </w:pPr>
          </w:p>
        </w:tc>
      </w:tr>
      <w:tr w:rsidR="00AD24CC" w:rsidRPr="00C875A5" w:rsidTr="00D50677">
        <w:trPr>
          <w:trHeight w:val="1792"/>
        </w:trPr>
        <w:tc>
          <w:tcPr>
            <w:cnfStyle w:val="001000000000"/>
            <w:tcW w:w="300" w:type="pct"/>
            <w:vMerge/>
            <w:shd w:val="clear" w:color="auto" w:fill="auto"/>
            <w:hideMark/>
          </w:tcPr>
          <w:p w:rsidR="00834ED1" w:rsidRPr="00C875A5" w:rsidRDefault="00834ED1" w:rsidP="00D0206C">
            <w:pPr>
              <w:rPr>
                <w:rFonts w:ascii="GHEA Grapalat" w:eastAsia="Times New Roman" w:hAnsi="GHEA Grapalat" w:cs="Arial"/>
                <w:lang w:val="hy-AM"/>
              </w:rPr>
            </w:pPr>
          </w:p>
        </w:tc>
        <w:tc>
          <w:tcPr>
            <w:tcW w:w="532" w:type="pct"/>
            <w:vMerge/>
            <w:shd w:val="clear" w:color="auto" w:fill="auto"/>
            <w:hideMark/>
          </w:tcPr>
          <w:p w:rsidR="00834ED1" w:rsidRPr="00C875A5" w:rsidRDefault="00834ED1" w:rsidP="00D0206C">
            <w:pPr>
              <w:cnfStyle w:val="000000000000"/>
              <w:rPr>
                <w:rFonts w:ascii="GHEA Grapalat" w:eastAsia="Times New Roman" w:hAnsi="GHEA Grapalat" w:cs="Arial"/>
                <w:lang w:val="hy-AM"/>
              </w:rPr>
            </w:pPr>
          </w:p>
        </w:tc>
        <w:tc>
          <w:tcPr>
            <w:tcW w:w="732" w:type="pct"/>
            <w:shd w:val="clear" w:color="auto" w:fill="auto"/>
            <w:hideMark/>
          </w:tcPr>
          <w:p w:rsidR="00BA47A0" w:rsidRDefault="00076A33">
            <w:pPr>
              <w:pStyle w:val="ListParagraph"/>
              <w:numPr>
                <w:ilvl w:val="0"/>
                <w:numId w:val="63"/>
              </w:numPr>
              <w:cnfStyle w:val="000000000000"/>
              <w:rPr>
                <w:rFonts w:ascii="GHEA Grapalat" w:eastAsia="Times New Roman" w:hAnsi="GHEA Grapalat" w:cs="Sylfaen"/>
                <w:kern w:val="24"/>
                <w:lang w:val="hy-AM"/>
              </w:rPr>
            </w:pPr>
            <w:r w:rsidRPr="00076A33">
              <w:rPr>
                <w:rFonts w:ascii="GHEA Grapalat" w:eastAsia="Times New Roman" w:hAnsi="GHEA Grapalat" w:cs="Sylfaen"/>
                <w:kern w:val="24"/>
                <w:lang w:val="en-US"/>
              </w:rPr>
              <w:t>Promotion of cooperatives and creation of innovative small laboratories</w:t>
            </w:r>
          </w:p>
        </w:tc>
        <w:tc>
          <w:tcPr>
            <w:tcW w:w="430" w:type="pct"/>
            <w:shd w:val="clear" w:color="auto" w:fill="auto"/>
            <w:hideMark/>
          </w:tcPr>
          <w:p w:rsidR="00834ED1" w:rsidRPr="00C875A5" w:rsidRDefault="00076A33" w:rsidP="00D0206C">
            <w:pPr>
              <w:cnfStyle w:val="000000000000"/>
              <w:rPr>
                <w:rFonts w:ascii="GHEA Grapalat" w:eastAsia="Times New Roman" w:hAnsi="GHEA Grapalat" w:cs="Arial"/>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July</w:t>
            </w:r>
            <w:r w:rsidRPr="00076A33">
              <w:rPr>
                <w:rFonts w:ascii="GHEA Grapalat" w:eastAsia="Times New Roman" w:hAnsi="GHEA Grapalat" w:cs="Arial"/>
                <w:kern w:val="24"/>
              </w:rPr>
              <w:t xml:space="preserve">- 2019 </w:t>
            </w:r>
            <w:r w:rsidRPr="00076A33">
              <w:rPr>
                <w:rFonts w:ascii="GHEA Grapalat" w:eastAsia="Times New Roman" w:hAnsi="GHEA Grapalat" w:cs="Sylfaen"/>
                <w:kern w:val="24"/>
              </w:rPr>
              <w:t>December</w:t>
            </w:r>
            <w:r w:rsidRPr="00076A33">
              <w:rPr>
                <w:rFonts w:ascii="GHEA Grapalat" w:eastAsia="Times New Roman" w:hAnsi="GHEA Grapalat" w:cs="Times New Roman"/>
                <w:kern w:val="24"/>
              </w:rPr>
              <w:t xml:space="preserve">. </w:t>
            </w:r>
          </w:p>
        </w:tc>
        <w:tc>
          <w:tcPr>
            <w:tcW w:w="573" w:type="pct"/>
            <w:shd w:val="clear" w:color="auto" w:fill="auto"/>
            <w:hideMark/>
          </w:tcPr>
          <w:p w:rsidR="00BA47A0" w:rsidRDefault="00076A33">
            <w:pPr>
              <w:cnfStyle w:val="000000000000"/>
              <w:rPr>
                <w:rFonts w:ascii="GHEA Grapalat" w:eastAsia="Times New Roman" w:hAnsi="GHEA Grapalat" w:cs="Arial"/>
                <w:lang w:val="hy-AM"/>
              </w:rPr>
            </w:pPr>
            <w:r w:rsidRPr="00076A33">
              <w:rPr>
                <w:rFonts w:ascii="GHEA Grapalat" w:eastAsia="Times New Roman" w:hAnsi="GHEA Grapalat" w:cs="Sylfaen"/>
                <w:kern w:val="24"/>
                <w:lang w:val="en-US"/>
              </w:rPr>
              <w:t xml:space="preserve">Municipality, </w:t>
            </w:r>
            <w:r w:rsidRPr="00076A33">
              <w:rPr>
                <w:rFonts w:ascii="GHEA Grapalat" w:eastAsia="Times New Roman" w:hAnsi="GHEA Grapalat" w:cs="Times New Roman"/>
                <w:kern w:val="24"/>
              </w:rPr>
              <w:t xml:space="preserve">USAID, EU, </w:t>
            </w:r>
            <w:r w:rsidR="00686103">
              <w:rPr>
                <w:rFonts w:ascii="GHEA Grapalat" w:eastAsia="Times New Roman" w:hAnsi="GHEA Grapalat" w:cs="Times New Roman"/>
                <w:kern w:val="24"/>
                <w:lang w:val="en-US"/>
              </w:rPr>
              <w:t xml:space="preserve">ADF, </w:t>
            </w:r>
            <w:r w:rsidRPr="00076A33">
              <w:rPr>
                <w:rFonts w:ascii="GHEA Grapalat" w:eastAsia="Times New Roman" w:hAnsi="GHEA Grapalat" w:cs="Times New Roman"/>
                <w:kern w:val="24"/>
                <w:lang w:val="en-US"/>
              </w:rPr>
              <w:t>Businesses, Armberry</w:t>
            </w:r>
          </w:p>
        </w:tc>
        <w:tc>
          <w:tcPr>
            <w:tcW w:w="482" w:type="pct"/>
            <w:shd w:val="clear" w:color="auto" w:fill="auto"/>
            <w:hideMark/>
          </w:tcPr>
          <w:p w:rsidR="00834ED1" w:rsidRPr="00C875A5" w:rsidRDefault="00076A33" w:rsidP="00D0206C">
            <w:pPr>
              <w:jc w:val="right"/>
              <w:cnfStyle w:val="000000000000"/>
              <w:rPr>
                <w:rFonts w:ascii="GHEA Grapalat" w:hAnsi="GHEA Grapalat" w:cs="Calibri"/>
                <w:color w:val="000000"/>
              </w:rPr>
            </w:pPr>
            <w:r w:rsidRPr="00076A33">
              <w:rPr>
                <w:rFonts w:ascii="GHEA Grapalat" w:hAnsi="GHEA Grapalat" w:cs="Calibri"/>
                <w:color w:val="000000"/>
              </w:rPr>
              <w:t>7000 / 12433</w:t>
            </w:r>
          </w:p>
        </w:tc>
        <w:tc>
          <w:tcPr>
            <w:tcW w:w="1046" w:type="pct"/>
            <w:shd w:val="clear" w:color="auto" w:fill="auto"/>
            <w:hideMark/>
          </w:tcPr>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 xml:space="preserve">Creation of a sector-based business partnership platform </w:t>
            </w:r>
          </w:p>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Total number of participants</w:t>
            </w:r>
          </w:p>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2 innovation laboratories in cooperation with local expertise centers</w:t>
            </w:r>
          </w:p>
        </w:tc>
        <w:tc>
          <w:tcPr>
            <w:tcW w:w="905" w:type="pct"/>
            <w:shd w:val="clear" w:color="auto" w:fill="auto"/>
            <w:hideMark/>
          </w:tcPr>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Discovery of new markets</w:t>
            </w:r>
          </w:p>
          <w:p w:rsidR="00834ED1" w:rsidRPr="00C875A5" w:rsidRDefault="00076A33" w:rsidP="00D0206C">
            <w:pPr>
              <w:cnfStyle w:val="000000000000"/>
              <w:rPr>
                <w:rFonts w:ascii="GHEA Grapalat" w:eastAsia="Times New Roman" w:hAnsi="GHEA Grapalat" w:cs="Sylfaen"/>
                <w:kern w:val="24"/>
                <w:lang w:val="en-US"/>
              </w:rPr>
            </w:pPr>
            <w:r w:rsidRPr="00076A33">
              <w:rPr>
                <w:rFonts w:ascii="GHEA Grapalat" w:eastAsia="Times New Roman" w:hAnsi="GHEA Grapalat" w:cs="Sylfaen"/>
                <w:kern w:val="24"/>
                <w:lang w:val="en-US"/>
              </w:rPr>
              <w:t>Total number of entities operating in cooperatives and laboratories</w:t>
            </w:r>
          </w:p>
        </w:tc>
      </w:tr>
      <w:tr w:rsidR="00AD24CC" w:rsidRPr="00C875A5" w:rsidTr="00D50677">
        <w:trPr>
          <w:cnfStyle w:val="000000100000"/>
          <w:trHeight w:val="927"/>
        </w:trPr>
        <w:tc>
          <w:tcPr>
            <w:cnfStyle w:val="001000000000"/>
            <w:tcW w:w="300" w:type="pct"/>
            <w:vMerge/>
            <w:shd w:val="clear" w:color="auto" w:fill="auto"/>
            <w:hideMark/>
          </w:tcPr>
          <w:p w:rsidR="00834ED1" w:rsidRPr="00C875A5" w:rsidRDefault="00834ED1" w:rsidP="00D0206C">
            <w:pPr>
              <w:rPr>
                <w:rFonts w:ascii="GHEA Grapalat" w:eastAsia="Times New Roman" w:hAnsi="GHEA Grapalat" w:cs="Arial"/>
                <w:lang w:val="hy-AM"/>
              </w:rPr>
            </w:pPr>
          </w:p>
        </w:tc>
        <w:tc>
          <w:tcPr>
            <w:tcW w:w="532" w:type="pct"/>
            <w:vMerge/>
            <w:shd w:val="clear" w:color="auto" w:fill="auto"/>
            <w:hideMark/>
          </w:tcPr>
          <w:p w:rsidR="00834ED1" w:rsidRPr="00C875A5" w:rsidRDefault="00834ED1" w:rsidP="00D0206C">
            <w:pPr>
              <w:cnfStyle w:val="000000100000"/>
              <w:rPr>
                <w:rFonts w:ascii="GHEA Grapalat" w:eastAsia="Times New Roman" w:hAnsi="GHEA Grapalat" w:cs="Arial"/>
                <w:lang w:val="hy-AM"/>
              </w:rPr>
            </w:pPr>
          </w:p>
        </w:tc>
        <w:tc>
          <w:tcPr>
            <w:tcW w:w="732" w:type="pct"/>
            <w:shd w:val="clear" w:color="auto" w:fill="auto"/>
            <w:hideMark/>
          </w:tcPr>
          <w:p w:rsidR="00BA47A0" w:rsidRDefault="00076A33">
            <w:pPr>
              <w:pStyle w:val="ListParagraph"/>
              <w:numPr>
                <w:ilvl w:val="0"/>
                <w:numId w:val="63"/>
              </w:numPr>
              <w:cnfStyle w:val="000000100000"/>
              <w:rPr>
                <w:rFonts w:ascii="GHEA Grapalat" w:eastAsia="Times New Roman" w:hAnsi="GHEA Grapalat" w:cs="Sylfaen"/>
                <w:kern w:val="24"/>
                <w:lang w:val="hy-AM"/>
              </w:rPr>
            </w:pPr>
            <w:r w:rsidRPr="00076A33">
              <w:rPr>
                <w:rFonts w:ascii="GHEA Grapalat" w:eastAsia="Times New Roman" w:hAnsi="GHEA Grapalat" w:cs="Sylfaen"/>
                <w:kern w:val="24"/>
                <w:lang w:val="en-US"/>
              </w:rPr>
              <w:t>Improvement of irrigation network.</w:t>
            </w:r>
          </w:p>
        </w:tc>
        <w:tc>
          <w:tcPr>
            <w:tcW w:w="430" w:type="pct"/>
            <w:shd w:val="clear" w:color="auto" w:fill="auto"/>
            <w:hideMark/>
          </w:tcPr>
          <w:p w:rsidR="00834ED1" w:rsidRPr="00C875A5" w:rsidRDefault="00076A33" w:rsidP="00D0206C">
            <w:pPr>
              <w:cnfStyle w:val="000000100000"/>
              <w:rPr>
                <w:rFonts w:ascii="GHEA Grapalat" w:eastAsia="Times New Roman" w:hAnsi="GHEA Grapalat" w:cs="Arial"/>
              </w:rPr>
            </w:pPr>
            <w:r w:rsidRPr="00076A33">
              <w:rPr>
                <w:rFonts w:ascii="GHEA Grapalat" w:eastAsia="Times New Roman" w:hAnsi="GHEA Grapalat" w:cs="Times New Roman"/>
                <w:kern w:val="24"/>
              </w:rPr>
              <w:t>20</w:t>
            </w:r>
            <w:r w:rsidRPr="00076A33">
              <w:rPr>
                <w:rFonts w:ascii="GHEA Grapalat" w:eastAsia="Times New Roman" w:hAnsi="GHEA Grapalat" w:cs="Times New Roman"/>
                <w:kern w:val="24"/>
                <w:lang w:val="hy-AM"/>
              </w:rPr>
              <w:t>20</w:t>
            </w:r>
            <w:r w:rsidRPr="00076A33">
              <w:rPr>
                <w:rFonts w:ascii="GHEA Grapalat" w:eastAsia="Times New Roman" w:hAnsi="GHEA Grapalat" w:cs="Sylfaen"/>
                <w:kern w:val="24"/>
              </w:rPr>
              <w:t>May</w:t>
            </w:r>
            <w:r w:rsidRPr="00076A33">
              <w:rPr>
                <w:rFonts w:ascii="GHEA Grapalat" w:eastAsia="Times New Roman" w:hAnsi="GHEA Grapalat" w:cs="Arial"/>
                <w:kern w:val="24"/>
              </w:rPr>
              <w:t xml:space="preserve">- </w:t>
            </w:r>
            <w:r w:rsidRPr="00076A33">
              <w:rPr>
                <w:rFonts w:ascii="GHEA Grapalat" w:eastAsia="Times New Roman" w:hAnsi="GHEA Grapalat" w:cs="Sylfaen"/>
                <w:kern w:val="24"/>
              </w:rPr>
              <w:t>October</w:t>
            </w:r>
          </w:p>
        </w:tc>
        <w:tc>
          <w:tcPr>
            <w:tcW w:w="573" w:type="pct"/>
            <w:shd w:val="clear" w:color="auto" w:fill="auto"/>
            <w:hideMark/>
          </w:tcPr>
          <w:p w:rsidR="00834ED1" w:rsidRPr="00C875A5" w:rsidRDefault="00076A33" w:rsidP="00D0206C">
            <w:pPr>
              <w:cnfStyle w:val="000000100000"/>
              <w:rPr>
                <w:rFonts w:ascii="GHEA Grapalat" w:eastAsia="Times New Roman" w:hAnsi="GHEA Grapalat" w:cs="Arial"/>
                <w:lang w:val="en-US"/>
              </w:rPr>
            </w:pPr>
            <w:r w:rsidRPr="00076A33">
              <w:rPr>
                <w:rFonts w:ascii="GHEA Grapalat" w:eastAsia="Times New Roman" w:hAnsi="GHEA Grapalat" w:cs="Sylfaen"/>
                <w:kern w:val="24"/>
                <w:lang w:val="en-US"/>
              </w:rPr>
              <w:t xml:space="preserve">Municipality, </w:t>
            </w:r>
            <w:r w:rsidRPr="00076A33">
              <w:rPr>
                <w:rFonts w:ascii="GHEA Grapalat" w:eastAsia="Times New Roman" w:hAnsi="GHEA Grapalat" w:cs="Arial"/>
                <w:lang w:val="en-US"/>
              </w:rPr>
              <w:t>State Government</w:t>
            </w:r>
          </w:p>
        </w:tc>
        <w:tc>
          <w:tcPr>
            <w:tcW w:w="482" w:type="pct"/>
            <w:shd w:val="clear" w:color="auto" w:fill="auto"/>
            <w:hideMark/>
          </w:tcPr>
          <w:p w:rsidR="00834ED1" w:rsidRPr="00C875A5" w:rsidRDefault="00076A33" w:rsidP="00D0206C">
            <w:pPr>
              <w:jc w:val="right"/>
              <w:cnfStyle w:val="000000100000"/>
              <w:rPr>
                <w:rFonts w:ascii="GHEA Grapalat" w:hAnsi="GHEA Grapalat" w:cs="Calibri"/>
                <w:color w:val="000000"/>
              </w:rPr>
            </w:pPr>
            <w:r w:rsidRPr="00076A33">
              <w:rPr>
                <w:rFonts w:ascii="GHEA Grapalat" w:hAnsi="GHEA Grapalat" w:cs="Calibri"/>
                <w:color w:val="000000"/>
              </w:rPr>
              <w:t>8700 / 15452</w:t>
            </w:r>
          </w:p>
        </w:tc>
        <w:tc>
          <w:tcPr>
            <w:tcW w:w="1046" w:type="pct"/>
            <w:shd w:val="clear" w:color="auto" w:fill="auto"/>
            <w:hideMark/>
          </w:tcPr>
          <w:p w:rsidR="00834ED1" w:rsidRPr="00C875A5" w:rsidRDefault="00076A33" w:rsidP="00D0206C">
            <w:pPr>
              <w:cnfStyle w:val="000000100000"/>
              <w:rPr>
                <w:rFonts w:ascii="GHEA Grapalat" w:eastAsia="Times New Roman" w:hAnsi="GHEA Grapalat" w:cs="Arial"/>
                <w:lang w:val="en-US"/>
              </w:rPr>
            </w:pPr>
            <w:r w:rsidRPr="00076A33">
              <w:rPr>
                <w:rFonts w:ascii="GHEA Grapalat" w:eastAsia="Times New Roman" w:hAnsi="GHEA Grapalat" w:cs="Arial"/>
                <w:lang w:val="en-US"/>
              </w:rPr>
              <w:t>Extent of improved irrigation network and water access</w:t>
            </w:r>
          </w:p>
        </w:tc>
        <w:tc>
          <w:tcPr>
            <w:tcW w:w="905" w:type="pct"/>
            <w:shd w:val="clear" w:color="auto" w:fill="auto"/>
            <w:hideMark/>
          </w:tcPr>
          <w:p w:rsidR="00834ED1" w:rsidRPr="00C875A5" w:rsidRDefault="00076A33" w:rsidP="00D0206C">
            <w:pPr>
              <w:cnfStyle w:val="000000100000"/>
              <w:rPr>
                <w:rFonts w:ascii="GHEA Grapalat" w:eastAsia="Times New Roman" w:hAnsi="GHEA Grapalat" w:cs="Arial"/>
              </w:rPr>
            </w:pPr>
            <w:r w:rsidRPr="00076A33">
              <w:rPr>
                <w:rFonts w:ascii="GHEA Grapalat" w:eastAsia="Times New Roman" w:hAnsi="GHEA Grapalat" w:cs="Arial"/>
              </w:rPr>
              <w:t>Total growth of farms</w:t>
            </w:r>
          </w:p>
        </w:tc>
      </w:tr>
    </w:tbl>
    <w:p w:rsidR="00BA47A0" w:rsidRDefault="00BA47A0">
      <w:pPr>
        <w:rPr>
          <w:rFonts w:ascii="GHEA Grapalat" w:hAnsi="GHEA Grapalat"/>
        </w:rPr>
      </w:pPr>
    </w:p>
    <w:tbl>
      <w:tblPr>
        <w:tblStyle w:val="TableGrid1"/>
        <w:tblW w:w="5000" w:type="pct"/>
        <w:tblLayout w:type="fixed"/>
        <w:tblLook w:val="04A0"/>
      </w:tblPr>
      <w:tblGrid>
        <w:gridCol w:w="891"/>
        <w:gridCol w:w="1579"/>
        <w:gridCol w:w="2502"/>
        <w:gridCol w:w="1316"/>
        <w:gridCol w:w="1712"/>
        <w:gridCol w:w="1053"/>
        <w:gridCol w:w="3425"/>
        <w:gridCol w:w="2310"/>
      </w:tblGrid>
      <w:tr w:rsidR="00834ED1" w:rsidRPr="00C875A5" w:rsidTr="00D0206C">
        <w:trPr>
          <w:trHeight w:val="115"/>
        </w:trPr>
        <w:tc>
          <w:tcPr>
            <w:tcW w:w="5000" w:type="pct"/>
            <w:gridSpan w:val="8"/>
            <w:tcBorders>
              <w:top w:val="nil"/>
              <w:left w:val="nil"/>
              <w:bottom w:val="single" w:sz="4" w:space="0" w:color="auto"/>
              <w:right w:val="nil"/>
            </w:tcBorders>
            <w:shd w:val="clear" w:color="auto" w:fill="auto"/>
            <w:hideMark/>
          </w:tcPr>
          <w:p w:rsidR="00834ED1" w:rsidRPr="00C875A5" w:rsidRDefault="00076A33" w:rsidP="00D0206C">
            <w:pPr>
              <w:jc w:val="left"/>
              <w:rPr>
                <w:rFonts w:ascii="GHEA Grapalat" w:hAnsi="GHEA Grapalat" w:cs="Sylfaen"/>
                <w:b/>
                <w:bCs/>
                <w:kern w:val="24"/>
                <w:sz w:val="22"/>
                <w:szCs w:val="22"/>
                <w:lang w:val="hy-AM"/>
              </w:rPr>
            </w:pPr>
            <w:r w:rsidRPr="00076A33">
              <w:rPr>
                <w:rFonts w:ascii="GHEA Grapalat" w:hAnsi="GHEA Grapalat" w:cs="Sylfaen"/>
                <w:b/>
                <w:kern w:val="24"/>
              </w:rPr>
              <w:t>Table</w:t>
            </w:r>
            <w:r w:rsidRPr="00076A33">
              <w:rPr>
                <w:rFonts w:ascii="GHEA Grapalat" w:hAnsi="GHEA Grapalat" w:cs="Sylfaen"/>
                <w:b/>
                <w:kern w:val="24"/>
                <w:lang w:val="hy-AM"/>
              </w:rPr>
              <w:t xml:space="preserve"> 8</w:t>
            </w:r>
            <w:r w:rsidRPr="00076A33">
              <w:rPr>
                <w:rFonts w:ascii="GHEA Grapalat" w:hAnsi="GHEA Grapalat" w:cs="Sylfaen"/>
                <w:b/>
                <w:kern w:val="24"/>
              </w:rPr>
              <w:t>C. Action Plan</w:t>
            </w:r>
            <w:r w:rsidRPr="00076A33">
              <w:rPr>
                <w:rFonts w:ascii="GHEA Grapalat" w:hAnsi="GHEA Grapalat" w:cs="Sylfaen"/>
                <w:b/>
                <w:kern w:val="24"/>
                <w:lang w:val="hy-AM"/>
              </w:rPr>
              <w:t xml:space="preserve"> 3</w:t>
            </w:r>
          </w:p>
        </w:tc>
      </w:tr>
      <w:tr w:rsidR="000B5D4D" w:rsidRPr="00C875A5" w:rsidTr="00D0206C">
        <w:trPr>
          <w:trHeight w:val="995"/>
        </w:trPr>
        <w:tc>
          <w:tcPr>
            <w:tcW w:w="301" w:type="pct"/>
            <w:tcBorders>
              <w:top w:val="single" w:sz="4" w:space="0" w:color="auto"/>
            </w:tcBorders>
            <w:shd w:val="clear" w:color="auto" w:fill="B8CCE4" w:themeFill="accent1" w:themeFillTint="66"/>
            <w:hideMark/>
          </w:tcPr>
          <w:p w:rsidR="000B5D4D" w:rsidRPr="00C875A5" w:rsidRDefault="00076A33" w:rsidP="000B5D4D">
            <w:pPr>
              <w:jc w:val="left"/>
              <w:rPr>
                <w:rFonts w:ascii="GHEA Grapalat" w:hAnsi="GHEA Grapalat" w:cs="Arial"/>
                <w:b/>
                <w:sz w:val="22"/>
                <w:szCs w:val="22"/>
              </w:rPr>
            </w:pPr>
            <w:r w:rsidRPr="00076A33">
              <w:rPr>
                <w:rFonts w:ascii="GHEA Grapalat" w:hAnsi="GHEA Grapalat" w:cs="Sylfaen"/>
                <w:b/>
                <w:kern w:val="24"/>
              </w:rPr>
              <w:t>Pillars</w:t>
            </w:r>
          </w:p>
        </w:tc>
        <w:tc>
          <w:tcPr>
            <w:tcW w:w="534" w:type="pct"/>
            <w:tcBorders>
              <w:top w:val="single" w:sz="4" w:space="0" w:color="auto"/>
            </w:tcBorders>
            <w:shd w:val="clear" w:color="auto" w:fill="B8CCE4" w:themeFill="accent1" w:themeFillTint="66"/>
            <w:hideMark/>
          </w:tcPr>
          <w:p w:rsidR="000B5D4D" w:rsidRPr="00C875A5" w:rsidRDefault="00076A33" w:rsidP="000B5D4D">
            <w:pPr>
              <w:jc w:val="left"/>
              <w:rPr>
                <w:rFonts w:ascii="GHEA Grapalat" w:hAnsi="GHEA Grapalat" w:cs="Arial"/>
                <w:b/>
                <w:sz w:val="22"/>
                <w:szCs w:val="22"/>
              </w:rPr>
            </w:pPr>
            <w:r w:rsidRPr="00076A33">
              <w:rPr>
                <w:rFonts w:ascii="GHEA Grapalat" w:hAnsi="GHEA Grapalat" w:cs="Sylfaen"/>
                <w:b/>
                <w:kern w:val="24"/>
              </w:rPr>
              <w:t>Main Goals</w:t>
            </w:r>
          </w:p>
        </w:tc>
        <w:tc>
          <w:tcPr>
            <w:tcW w:w="846" w:type="pct"/>
            <w:tcBorders>
              <w:top w:val="single" w:sz="4" w:space="0" w:color="auto"/>
            </w:tcBorders>
            <w:shd w:val="clear" w:color="auto" w:fill="B8CCE4" w:themeFill="accent1" w:themeFillTint="66"/>
            <w:hideMark/>
          </w:tcPr>
          <w:p w:rsidR="000B5D4D" w:rsidRPr="00C875A5" w:rsidRDefault="00076A33" w:rsidP="000B5D4D">
            <w:pPr>
              <w:jc w:val="left"/>
              <w:rPr>
                <w:rFonts w:ascii="GHEA Grapalat" w:hAnsi="GHEA Grapalat" w:cs="Arial"/>
                <w:b/>
                <w:sz w:val="22"/>
                <w:szCs w:val="22"/>
              </w:rPr>
            </w:pPr>
            <w:r w:rsidRPr="00076A33">
              <w:rPr>
                <w:rFonts w:ascii="GHEA Grapalat" w:hAnsi="GHEA Grapalat" w:cs="Sylfaen"/>
                <w:b/>
                <w:kern w:val="24"/>
              </w:rPr>
              <w:t>Actions / Project Ideas</w:t>
            </w:r>
          </w:p>
        </w:tc>
        <w:tc>
          <w:tcPr>
            <w:tcW w:w="445" w:type="pct"/>
            <w:tcBorders>
              <w:top w:val="single" w:sz="4" w:space="0" w:color="auto"/>
            </w:tcBorders>
            <w:shd w:val="clear" w:color="auto" w:fill="B8CCE4" w:themeFill="accent1" w:themeFillTint="66"/>
            <w:hideMark/>
          </w:tcPr>
          <w:p w:rsidR="000B5D4D" w:rsidRPr="00C875A5" w:rsidRDefault="00076A33" w:rsidP="000B5D4D">
            <w:pPr>
              <w:jc w:val="left"/>
              <w:rPr>
                <w:rFonts w:ascii="GHEA Grapalat" w:hAnsi="GHEA Grapalat" w:cs="Arial"/>
                <w:b/>
                <w:sz w:val="22"/>
                <w:szCs w:val="22"/>
              </w:rPr>
            </w:pPr>
            <w:r w:rsidRPr="00076A33">
              <w:rPr>
                <w:rFonts w:ascii="GHEA Grapalat" w:hAnsi="GHEA Grapalat" w:cs="Sylfaen"/>
                <w:b/>
                <w:kern w:val="24"/>
              </w:rPr>
              <w:t>Duration (start / end)</w:t>
            </w:r>
          </w:p>
        </w:tc>
        <w:tc>
          <w:tcPr>
            <w:tcW w:w="579" w:type="pct"/>
            <w:tcBorders>
              <w:top w:val="single" w:sz="4" w:space="0" w:color="auto"/>
            </w:tcBorders>
            <w:shd w:val="clear" w:color="auto" w:fill="B8CCE4" w:themeFill="accent1" w:themeFillTint="66"/>
            <w:hideMark/>
          </w:tcPr>
          <w:p w:rsidR="000B5D4D" w:rsidRPr="00C875A5" w:rsidRDefault="00076A33" w:rsidP="000B5D4D">
            <w:pPr>
              <w:jc w:val="left"/>
              <w:rPr>
                <w:rFonts w:ascii="GHEA Grapalat" w:hAnsi="GHEA Grapalat" w:cs="Arial"/>
                <w:b/>
                <w:sz w:val="22"/>
                <w:szCs w:val="22"/>
              </w:rPr>
            </w:pPr>
            <w:r w:rsidRPr="00076A33">
              <w:rPr>
                <w:rFonts w:ascii="GHEA Grapalat" w:hAnsi="GHEA Grapalat" w:cs="Sylfaen"/>
                <w:b/>
                <w:kern w:val="24"/>
              </w:rPr>
              <w:t>Involved Partners</w:t>
            </w:r>
          </w:p>
        </w:tc>
        <w:tc>
          <w:tcPr>
            <w:tcW w:w="356" w:type="pct"/>
            <w:tcBorders>
              <w:top w:val="single" w:sz="4" w:space="0" w:color="auto"/>
            </w:tcBorders>
            <w:shd w:val="clear" w:color="auto" w:fill="B8CCE4" w:themeFill="accent1" w:themeFillTint="66"/>
            <w:hideMark/>
          </w:tcPr>
          <w:p w:rsidR="000B5D4D" w:rsidRPr="00C875A5" w:rsidRDefault="00076A33" w:rsidP="000B5D4D">
            <w:pPr>
              <w:jc w:val="left"/>
              <w:rPr>
                <w:rFonts w:ascii="GHEA Grapalat" w:hAnsi="GHEA Grapalat" w:cs="Arial"/>
                <w:b/>
                <w:sz w:val="22"/>
                <w:szCs w:val="22"/>
              </w:rPr>
            </w:pPr>
            <w:r w:rsidRPr="00076A33">
              <w:rPr>
                <w:rFonts w:ascii="GHEA Grapalat" w:hAnsi="GHEA Grapalat" w:cs="Arial"/>
                <w:b/>
              </w:rPr>
              <w:t>Rated Expenditures (1000 AMD / EUR)</w:t>
            </w:r>
          </w:p>
        </w:tc>
        <w:tc>
          <w:tcPr>
            <w:tcW w:w="1158" w:type="pct"/>
            <w:tcBorders>
              <w:top w:val="single" w:sz="4" w:space="0" w:color="auto"/>
            </w:tcBorders>
            <w:shd w:val="clear" w:color="auto" w:fill="B8CCE4" w:themeFill="accent1" w:themeFillTint="66"/>
            <w:hideMark/>
          </w:tcPr>
          <w:p w:rsidR="000B5D4D" w:rsidRPr="00C875A5" w:rsidRDefault="00076A33" w:rsidP="000B5D4D">
            <w:pPr>
              <w:jc w:val="left"/>
              <w:rPr>
                <w:rFonts w:ascii="GHEA Grapalat" w:hAnsi="GHEA Grapalat" w:cs="Arial"/>
                <w:b/>
                <w:sz w:val="22"/>
                <w:szCs w:val="22"/>
              </w:rPr>
            </w:pPr>
            <w:r w:rsidRPr="00076A33">
              <w:rPr>
                <w:rFonts w:ascii="GHEA Grapalat" w:hAnsi="GHEA Grapalat" w:cs="Sylfaen"/>
                <w:b/>
                <w:kern w:val="24"/>
              </w:rPr>
              <w:t>Output Indicators</w:t>
            </w:r>
          </w:p>
        </w:tc>
        <w:tc>
          <w:tcPr>
            <w:tcW w:w="781" w:type="pct"/>
            <w:tcBorders>
              <w:top w:val="single" w:sz="4" w:space="0" w:color="auto"/>
            </w:tcBorders>
            <w:shd w:val="clear" w:color="auto" w:fill="B8CCE4" w:themeFill="accent1" w:themeFillTint="66"/>
            <w:hideMark/>
          </w:tcPr>
          <w:p w:rsidR="000B5D4D" w:rsidRPr="00C875A5" w:rsidRDefault="00076A33" w:rsidP="000B5D4D">
            <w:pPr>
              <w:jc w:val="left"/>
              <w:rPr>
                <w:rFonts w:ascii="GHEA Grapalat" w:hAnsi="GHEA Grapalat" w:cs="Arial"/>
                <w:b/>
                <w:sz w:val="22"/>
                <w:szCs w:val="22"/>
              </w:rPr>
            </w:pPr>
            <w:r w:rsidRPr="00076A33">
              <w:rPr>
                <w:rFonts w:ascii="GHEA Grapalat" w:hAnsi="GHEA Grapalat" w:cs="Sylfaen"/>
                <w:b/>
                <w:kern w:val="24"/>
              </w:rPr>
              <w:t>Outcome Indicators</w:t>
            </w:r>
          </w:p>
        </w:tc>
      </w:tr>
      <w:tr w:rsidR="00834ED1" w:rsidRPr="00C875A5" w:rsidTr="00CC118B">
        <w:trPr>
          <w:trHeight w:val="1070"/>
        </w:trPr>
        <w:tc>
          <w:tcPr>
            <w:tcW w:w="301" w:type="pct"/>
            <w:vMerge w:val="restart"/>
            <w:hideMark/>
          </w:tcPr>
          <w:p w:rsidR="003337BD" w:rsidRPr="00C875A5" w:rsidRDefault="00076A33">
            <w:pPr>
              <w:jc w:val="left"/>
              <w:rPr>
                <w:rFonts w:ascii="GHEA Grapalat" w:hAnsi="GHEA Grapalat" w:cs="Arial"/>
                <w:sz w:val="22"/>
                <w:szCs w:val="22"/>
                <w:lang w:val="hy-AM"/>
              </w:rPr>
            </w:pPr>
            <w:r w:rsidRPr="00076A33">
              <w:rPr>
                <w:rFonts w:ascii="GHEA Grapalat" w:hAnsi="GHEA Grapalat" w:cs="Arial"/>
              </w:rPr>
              <w:t xml:space="preserve">Skills and Human Capital, Inclusion, </w:t>
            </w:r>
            <w:r w:rsidRPr="00076A33">
              <w:rPr>
                <w:rFonts w:ascii="GHEA Grapalat" w:hAnsi="GHEA Grapalat" w:cs="Arial"/>
              </w:rPr>
              <w:lastRenderedPageBreak/>
              <w:t>External Positioning and Marketing, Financial Resources and Availability</w:t>
            </w:r>
          </w:p>
        </w:tc>
        <w:tc>
          <w:tcPr>
            <w:tcW w:w="534" w:type="pct"/>
            <w:vMerge w:val="restart"/>
            <w:hideMark/>
          </w:tcPr>
          <w:p w:rsidR="00BA47A0" w:rsidRDefault="00076A33">
            <w:pPr>
              <w:rPr>
                <w:rFonts w:ascii="GHEA Grapalat" w:hAnsi="GHEA Grapalat" w:cs="Calibri"/>
                <w:sz w:val="22"/>
                <w:szCs w:val="22"/>
                <w:lang w:val="hy-AM"/>
              </w:rPr>
            </w:pPr>
            <w:r w:rsidRPr="00076A33">
              <w:rPr>
                <w:rFonts w:ascii="GHEA Grapalat" w:hAnsi="GHEA Grapalat" w:cs="Calibri"/>
              </w:rPr>
              <w:lastRenderedPageBreak/>
              <w:t xml:space="preserve">3. Promotion of links between the labor market and education system (by </w:t>
            </w:r>
            <w:r w:rsidRPr="00076A33">
              <w:rPr>
                <w:rFonts w:ascii="GHEA Grapalat" w:hAnsi="GHEA Grapalat" w:cs="Calibri"/>
              </w:rPr>
              <w:lastRenderedPageBreak/>
              <w:t xml:space="preserve">2021), through: 10% growth in employment among participants of professional orientation, training, requalification and internship programs. </w:t>
            </w:r>
          </w:p>
          <w:p w:rsidR="00834ED1" w:rsidRPr="00C875A5" w:rsidRDefault="00834ED1" w:rsidP="00D0206C">
            <w:pPr>
              <w:jc w:val="left"/>
              <w:rPr>
                <w:rFonts w:ascii="GHEA Grapalat" w:hAnsi="GHEA Grapalat"/>
                <w:sz w:val="22"/>
                <w:szCs w:val="22"/>
                <w:lang w:val="hy-AM"/>
              </w:rPr>
            </w:pPr>
          </w:p>
        </w:tc>
        <w:tc>
          <w:tcPr>
            <w:tcW w:w="846" w:type="pct"/>
            <w:hideMark/>
          </w:tcPr>
          <w:p w:rsidR="00834ED1" w:rsidRPr="00C875A5" w:rsidRDefault="00076A33" w:rsidP="00834ED1">
            <w:pPr>
              <w:pStyle w:val="ListParagraph"/>
              <w:numPr>
                <w:ilvl w:val="0"/>
                <w:numId w:val="36"/>
              </w:numPr>
              <w:jc w:val="left"/>
              <w:rPr>
                <w:rFonts w:ascii="GHEA Grapalat" w:hAnsi="GHEA Grapalat" w:cs="Arial"/>
                <w:sz w:val="22"/>
                <w:szCs w:val="22"/>
                <w:lang w:val="hy-AM"/>
              </w:rPr>
            </w:pPr>
            <w:r w:rsidRPr="00076A33">
              <w:rPr>
                <w:rFonts w:ascii="GHEA Grapalat" w:hAnsi="GHEA Grapalat" w:cs="Sylfaen"/>
                <w:kern w:val="24"/>
              </w:rPr>
              <w:lastRenderedPageBreak/>
              <w:t>Establishment and development of formal and non formal education in the IT sector</w:t>
            </w:r>
          </w:p>
        </w:tc>
        <w:tc>
          <w:tcPr>
            <w:tcW w:w="445"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kern w:val="24"/>
              </w:rPr>
              <w:t xml:space="preserve">2019 </w:t>
            </w:r>
            <w:r w:rsidRPr="00076A33">
              <w:rPr>
                <w:rFonts w:ascii="GHEA Grapalat" w:hAnsi="GHEA Grapalat" w:cs="Sylfaen"/>
                <w:kern w:val="24"/>
              </w:rPr>
              <w:t>March</w:t>
            </w:r>
            <w:r w:rsidRPr="00076A33">
              <w:rPr>
                <w:rFonts w:ascii="GHEA Grapalat" w:hAnsi="GHEA Grapalat" w:cs="Arial"/>
                <w:kern w:val="24"/>
              </w:rPr>
              <w:t xml:space="preserve">- 2020 </w:t>
            </w:r>
            <w:r w:rsidRPr="00076A33">
              <w:rPr>
                <w:rFonts w:ascii="GHEA Grapalat" w:hAnsi="GHEA Grapalat" w:cs="Sylfaen"/>
                <w:kern w:val="24"/>
              </w:rPr>
              <w:t>August</w:t>
            </w:r>
          </w:p>
          <w:p w:rsidR="00834ED1" w:rsidRPr="00C875A5" w:rsidRDefault="00076A33" w:rsidP="00D0206C">
            <w:pPr>
              <w:jc w:val="left"/>
              <w:rPr>
                <w:rFonts w:ascii="GHEA Grapalat" w:hAnsi="GHEA Grapalat" w:cs="Arial"/>
                <w:sz w:val="22"/>
                <w:szCs w:val="22"/>
              </w:rPr>
            </w:pPr>
            <w:r w:rsidRPr="00076A33">
              <w:rPr>
                <w:rFonts w:ascii="GHEA Grapalat" w:hAnsi="GHEA Grapalat"/>
                <w:kern w:val="24"/>
              </w:rPr>
              <w:t>18 months</w:t>
            </w:r>
          </w:p>
        </w:tc>
        <w:tc>
          <w:tcPr>
            <w:tcW w:w="579" w:type="pct"/>
            <w:hideMark/>
          </w:tcPr>
          <w:p w:rsidR="00D0206C" w:rsidRPr="00C875A5" w:rsidRDefault="00076A33">
            <w:pPr>
              <w:jc w:val="left"/>
              <w:rPr>
                <w:rFonts w:ascii="GHEA Grapalat" w:hAnsi="GHEA Grapalat" w:cs="Arial"/>
                <w:sz w:val="22"/>
                <w:szCs w:val="22"/>
              </w:rPr>
            </w:pPr>
            <w:r w:rsidRPr="00076A33">
              <w:rPr>
                <w:rFonts w:ascii="GHEA Grapalat" w:hAnsi="GHEA Grapalat" w:cs="Sylfaen"/>
                <w:kern w:val="24"/>
              </w:rPr>
              <w:t>Municipality, SME DNC</w:t>
            </w:r>
            <w:r w:rsidRPr="00076A33">
              <w:rPr>
                <w:rFonts w:ascii="GHEA Grapalat" w:hAnsi="GHEA Grapalat" w:cs="Arial"/>
                <w:kern w:val="24"/>
                <w:lang w:val="hy-AM"/>
              </w:rPr>
              <w:t>,</w:t>
            </w:r>
            <w:r w:rsidRPr="00076A33">
              <w:rPr>
                <w:rFonts w:ascii="GHEA Grapalat" w:hAnsi="GHEA Grapalat" w:cs="Arial"/>
                <w:kern w:val="24"/>
              </w:rPr>
              <w:t xml:space="preserve">UATE, </w:t>
            </w:r>
            <w:r w:rsidRPr="00076A33">
              <w:rPr>
                <w:rFonts w:ascii="GHEA Grapalat" w:hAnsi="GHEA Grapalat" w:cs="Sylfaen"/>
                <w:kern w:val="24"/>
              </w:rPr>
              <w:t xml:space="preserve">NCVETD, </w:t>
            </w:r>
            <w:r w:rsidRPr="00076A33">
              <w:rPr>
                <w:rFonts w:ascii="GHEA Grapalat" w:hAnsi="GHEA Grapalat" w:cs="Arial"/>
                <w:kern w:val="24"/>
              </w:rPr>
              <w:t>GIZ</w:t>
            </w:r>
            <w:r w:rsidRPr="00076A33">
              <w:rPr>
                <w:rFonts w:ascii="GHEA Grapalat" w:hAnsi="GHEA Grapalat" w:cs="Arial"/>
                <w:kern w:val="24"/>
                <w:lang w:val="hy-AM"/>
              </w:rPr>
              <w:t>,</w:t>
            </w:r>
            <w:r w:rsidRPr="00076A33">
              <w:rPr>
                <w:rFonts w:ascii="GHEA Grapalat" w:hAnsi="GHEA Grapalat" w:cs="Sylfaen"/>
                <w:kern w:val="24"/>
              </w:rPr>
              <w:t xml:space="preserve">Colleges, </w:t>
            </w:r>
            <w:r w:rsidRPr="00076A33">
              <w:rPr>
                <w:rFonts w:ascii="GHEA Grapalat" w:hAnsi="GHEA Grapalat"/>
                <w:kern w:val="24"/>
              </w:rPr>
              <w:t>Tumo</w:t>
            </w:r>
          </w:p>
        </w:tc>
        <w:tc>
          <w:tcPr>
            <w:tcW w:w="356" w:type="pct"/>
            <w:hideMark/>
          </w:tcPr>
          <w:p w:rsidR="00834ED1" w:rsidRPr="00C875A5" w:rsidRDefault="00076A33" w:rsidP="00D0206C">
            <w:pPr>
              <w:jc w:val="right"/>
              <w:rPr>
                <w:rFonts w:ascii="GHEA Grapalat" w:hAnsi="GHEA Grapalat" w:cs="Calibri"/>
                <w:color w:val="000000"/>
                <w:sz w:val="22"/>
                <w:szCs w:val="22"/>
              </w:rPr>
            </w:pPr>
            <w:r w:rsidRPr="00076A33">
              <w:rPr>
                <w:rFonts w:ascii="GHEA Grapalat" w:hAnsi="GHEA Grapalat" w:cs="Calibri"/>
                <w:color w:val="000000"/>
              </w:rPr>
              <w:t>8700 / 15452</w:t>
            </w:r>
          </w:p>
        </w:tc>
        <w:tc>
          <w:tcPr>
            <w:tcW w:w="1158"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Arial"/>
              </w:rPr>
              <w:t>Established IT and technology laboratories</w:t>
            </w:r>
          </w:p>
          <w:p w:rsidR="00834ED1" w:rsidRPr="00C875A5" w:rsidRDefault="00076A33" w:rsidP="00D0206C">
            <w:pPr>
              <w:jc w:val="left"/>
              <w:rPr>
                <w:rFonts w:ascii="GHEA Grapalat" w:hAnsi="GHEA Grapalat" w:cs="Arial"/>
                <w:sz w:val="22"/>
                <w:szCs w:val="22"/>
              </w:rPr>
            </w:pPr>
            <w:r w:rsidRPr="00076A33">
              <w:rPr>
                <w:rFonts w:ascii="GHEA Grapalat" w:hAnsi="GHEA Grapalat" w:cs="Arial"/>
              </w:rPr>
              <w:t>Totally number of learners</w:t>
            </w:r>
          </w:p>
          <w:p w:rsidR="00834ED1" w:rsidRPr="00C875A5" w:rsidRDefault="00076A33" w:rsidP="00D0206C">
            <w:pPr>
              <w:jc w:val="left"/>
              <w:rPr>
                <w:rFonts w:ascii="GHEA Grapalat" w:hAnsi="GHEA Grapalat" w:cs="Arial"/>
                <w:sz w:val="22"/>
                <w:szCs w:val="22"/>
              </w:rPr>
            </w:pPr>
            <w:r w:rsidRPr="00076A33">
              <w:rPr>
                <w:rFonts w:ascii="GHEA Grapalat" w:hAnsi="GHEA Grapalat" w:cs="Arial"/>
              </w:rPr>
              <w:t>Total number of staff</w:t>
            </w:r>
          </w:p>
          <w:p w:rsidR="00834ED1" w:rsidRPr="00C875A5" w:rsidRDefault="00076A33" w:rsidP="00D0206C">
            <w:pPr>
              <w:jc w:val="left"/>
              <w:rPr>
                <w:rFonts w:ascii="GHEA Grapalat" w:hAnsi="GHEA Grapalat" w:cs="Sylfaen"/>
                <w:kern w:val="24"/>
                <w:sz w:val="22"/>
                <w:szCs w:val="22"/>
              </w:rPr>
            </w:pPr>
            <w:r w:rsidRPr="00076A33">
              <w:rPr>
                <w:rFonts w:ascii="GHEA Grapalat" w:hAnsi="GHEA Grapalat" w:cs="Arial"/>
              </w:rPr>
              <w:t>Physical space of center</w:t>
            </w:r>
          </w:p>
        </w:tc>
        <w:tc>
          <w:tcPr>
            <w:tcW w:w="781"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Arial"/>
              </w:rPr>
              <w:t>Total increase in number of participants and levels of employment</w:t>
            </w:r>
          </w:p>
          <w:p w:rsidR="00834ED1" w:rsidRPr="00C875A5" w:rsidRDefault="00076A33" w:rsidP="00D0206C">
            <w:pPr>
              <w:jc w:val="left"/>
              <w:rPr>
                <w:rFonts w:ascii="GHEA Grapalat" w:hAnsi="GHEA Grapalat" w:cs="Arial"/>
                <w:sz w:val="22"/>
                <w:szCs w:val="22"/>
                <w:lang w:val="hy-AM"/>
              </w:rPr>
            </w:pPr>
            <w:r w:rsidRPr="00076A33">
              <w:rPr>
                <w:rFonts w:ascii="GHEA Grapalat" w:hAnsi="GHEA Grapalat" w:cs="Arial"/>
              </w:rPr>
              <w:t>Increased professional capabilities</w:t>
            </w:r>
          </w:p>
        </w:tc>
      </w:tr>
      <w:tr w:rsidR="00834ED1" w:rsidRPr="00C875A5" w:rsidTr="00D0206C">
        <w:trPr>
          <w:trHeight w:val="1563"/>
        </w:trPr>
        <w:tc>
          <w:tcPr>
            <w:tcW w:w="301" w:type="pct"/>
            <w:vMerge/>
            <w:hideMark/>
          </w:tcPr>
          <w:p w:rsidR="00834ED1" w:rsidRPr="00C875A5" w:rsidRDefault="00834ED1" w:rsidP="00D0206C">
            <w:pPr>
              <w:jc w:val="left"/>
              <w:rPr>
                <w:rFonts w:ascii="GHEA Grapalat" w:hAnsi="GHEA Grapalat" w:cs="Arial"/>
                <w:sz w:val="22"/>
                <w:szCs w:val="22"/>
              </w:rPr>
            </w:pPr>
          </w:p>
        </w:tc>
        <w:tc>
          <w:tcPr>
            <w:tcW w:w="534" w:type="pct"/>
            <w:vMerge/>
            <w:hideMark/>
          </w:tcPr>
          <w:p w:rsidR="00834ED1" w:rsidRPr="00C875A5" w:rsidRDefault="00834ED1" w:rsidP="00D0206C">
            <w:pPr>
              <w:jc w:val="left"/>
              <w:rPr>
                <w:rFonts w:ascii="GHEA Grapalat" w:hAnsi="GHEA Grapalat" w:cs="Arial"/>
                <w:sz w:val="22"/>
                <w:szCs w:val="22"/>
              </w:rPr>
            </w:pPr>
          </w:p>
        </w:tc>
        <w:tc>
          <w:tcPr>
            <w:tcW w:w="846" w:type="pct"/>
            <w:hideMark/>
          </w:tcPr>
          <w:p w:rsidR="00834ED1" w:rsidRPr="00C875A5" w:rsidRDefault="00076A33" w:rsidP="00834ED1">
            <w:pPr>
              <w:pStyle w:val="ListParagraph"/>
              <w:numPr>
                <w:ilvl w:val="0"/>
                <w:numId w:val="36"/>
              </w:numPr>
              <w:jc w:val="left"/>
              <w:rPr>
                <w:rFonts w:ascii="GHEA Grapalat" w:hAnsi="GHEA Grapalat" w:cs="Arial"/>
                <w:sz w:val="22"/>
                <w:szCs w:val="22"/>
                <w:lang w:val="hy-AM"/>
              </w:rPr>
            </w:pPr>
            <w:r w:rsidRPr="00076A33">
              <w:rPr>
                <w:rFonts w:ascii="GHEA Grapalat" w:hAnsi="GHEA Grapalat" w:cs="Sylfaen"/>
                <w:kern w:val="24"/>
              </w:rPr>
              <w:t>Introduction of sector-specific vocational trainings and skills training programs</w:t>
            </w:r>
          </w:p>
        </w:tc>
        <w:tc>
          <w:tcPr>
            <w:tcW w:w="445"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kern w:val="24"/>
              </w:rPr>
              <w:t xml:space="preserve">2019 </w:t>
            </w:r>
            <w:r w:rsidRPr="00076A33">
              <w:rPr>
                <w:rFonts w:ascii="GHEA Grapalat" w:hAnsi="GHEA Grapalat" w:cs="Sylfaen"/>
                <w:kern w:val="24"/>
              </w:rPr>
              <w:t>August</w:t>
            </w:r>
            <w:r w:rsidRPr="00076A33">
              <w:rPr>
                <w:rFonts w:ascii="GHEA Grapalat" w:hAnsi="GHEA Grapalat" w:cs="Arial"/>
                <w:kern w:val="24"/>
              </w:rPr>
              <w:br/>
              <w:t>2020 December</w:t>
            </w:r>
          </w:p>
        </w:tc>
        <w:tc>
          <w:tcPr>
            <w:tcW w:w="579"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Sylfaen"/>
                <w:kern w:val="24"/>
              </w:rPr>
              <w:t>Municipality, SME DNC</w:t>
            </w:r>
            <w:r w:rsidRPr="00076A33">
              <w:rPr>
                <w:rFonts w:ascii="GHEA Grapalat" w:hAnsi="GHEA Grapalat" w:cs="Arial"/>
                <w:kern w:val="24"/>
                <w:lang w:val="hy-AM"/>
              </w:rPr>
              <w:t>,</w:t>
            </w:r>
            <w:r w:rsidRPr="00076A33">
              <w:rPr>
                <w:rFonts w:ascii="GHEA Grapalat" w:hAnsi="GHEA Grapalat" w:cs="Arial"/>
                <w:kern w:val="24"/>
              </w:rPr>
              <w:t xml:space="preserve"> </w:t>
            </w:r>
            <w:r w:rsidRPr="00076A33">
              <w:rPr>
                <w:rFonts w:ascii="GHEA Grapalat" w:hAnsi="GHEA Grapalat" w:cs="Sylfaen"/>
                <w:kern w:val="24"/>
              </w:rPr>
              <w:t>NCVETD, Employment Center</w:t>
            </w:r>
            <w:r w:rsidRPr="00076A33">
              <w:rPr>
                <w:rFonts w:ascii="GHEA Grapalat" w:hAnsi="GHEA Grapalat" w:cs="Sylfaen"/>
                <w:kern w:val="24"/>
                <w:lang w:val="hy-AM"/>
              </w:rPr>
              <w:t xml:space="preserve">, </w:t>
            </w:r>
            <w:r w:rsidRPr="00076A33">
              <w:rPr>
                <w:rFonts w:ascii="GHEA Grapalat" w:hAnsi="GHEA Grapalat" w:cs="Arial"/>
                <w:kern w:val="24"/>
              </w:rPr>
              <w:t>GIZ</w:t>
            </w:r>
          </w:p>
        </w:tc>
        <w:tc>
          <w:tcPr>
            <w:tcW w:w="356" w:type="pct"/>
            <w:hideMark/>
          </w:tcPr>
          <w:p w:rsidR="00834ED1" w:rsidRPr="00C875A5" w:rsidRDefault="00076A33" w:rsidP="00D0206C">
            <w:pPr>
              <w:jc w:val="right"/>
              <w:rPr>
                <w:rFonts w:ascii="GHEA Grapalat" w:hAnsi="GHEA Grapalat" w:cs="Calibri"/>
                <w:color w:val="000000"/>
                <w:sz w:val="22"/>
                <w:szCs w:val="22"/>
              </w:rPr>
            </w:pPr>
            <w:r w:rsidRPr="00076A33">
              <w:rPr>
                <w:rFonts w:ascii="GHEA Grapalat" w:hAnsi="GHEA Grapalat" w:cs="Calibri"/>
                <w:color w:val="000000"/>
              </w:rPr>
              <w:t>8700 / 15452</w:t>
            </w:r>
          </w:p>
        </w:tc>
        <w:tc>
          <w:tcPr>
            <w:tcW w:w="1158"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Arial"/>
              </w:rPr>
              <w:t>Development and implementation of 3 short-term training courses</w:t>
            </w:r>
          </w:p>
          <w:p w:rsidR="00834ED1" w:rsidRPr="00C875A5" w:rsidRDefault="00076A33" w:rsidP="00D0206C">
            <w:pPr>
              <w:jc w:val="left"/>
              <w:rPr>
                <w:rFonts w:ascii="GHEA Grapalat" w:hAnsi="GHEA Grapalat" w:cs="Arial"/>
                <w:sz w:val="22"/>
                <w:szCs w:val="22"/>
              </w:rPr>
            </w:pPr>
            <w:r w:rsidRPr="00076A33">
              <w:rPr>
                <w:rFonts w:ascii="GHEA Grapalat" w:hAnsi="GHEA Grapalat" w:cs="Arial"/>
              </w:rPr>
              <w:t>Total number of participants</w:t>
            </w:r>
          </w:p>
          <w:p w:rsidR="00834ED1" w:rsidRPr="00C875A5" w:rsidRDefault="00076A33" w:rsidP="00D0206C">
            <w:pPr>
              <w:jc w:val="left"/>
              <w:rPr>
                <w:rFonts w:ascii="GHEA Grapalat" w:hAnsi="GHEA Grapalat" w:cs="Arial"/>
                <w:sz w:val="22"/>
                <w:szCs w:val="22"/>
                <w:lang w:val="hy-AM"/>
              </w:rPr>
            </w:pPr>
            <w:r w:rsidRPr="00076A33">
              <w:rPr>
                <w:rFonts w:ascii="GHEA Grapalat" w:hAnsi="GHEA Grapalat" w:cs="Arial"/>
              </w:rPr>
              <w:t>Areas: hotel service, guides, tourism business skills, merchandising, customer service, online trade, marketing</w:t>
            </w:r>
          </w:p>
        </w:tc>
        <w:tc>
          <w:tcPr>
            <w:tcW w:w="781"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Arial"/>
              </w:rPr>
              <w:t>Improvement of training relevancy according to stakeholders</w:t>
            </w:r>
          </w:p>
          <w:p w:rsidR="00834ED1" w:rsidRPr="00C875A5" w:rsidRDefault="00834ED1" w:rsidP="00D0206C">
            <w:pPr>
              <w:jc w:val="left"/>
              <w:rPr>
                <w:rFonts w:ascii="GHEA Grapalat" w:hAnsi="GHEA Grapalat" w:cs="Arial"/>
                <w:sz w:val="22"/>
                <w:szCs w:val="22"/>
                <w:lang w:val="hy-AM"/>
              </w:rPr>
            </w:pPr>
          </w:p>
        </w:tc>
      </w:tr>
      <w:tr w:rsidR="00834ED1" w:rsidRPr="00C875A5" w:rsidTr="00D0206C">
        <w:trPr>
          <w:trHeight w:val="615"/>
        </w:trPr>
        <w:tc>
          <w:tcPr>
            <w:tcW w:w="301" w:type="pct"/>
            <w:vMerge/>
            <w:hideMark/>
          </w:tcPr>
          <w:p w:rsidR="00834ED1" w:rsidRPr="00C875A5" w:rsidRDefault="00834ED1" w:rsidP="00D0206C">
            <w:pPr>
              <w:jc w:val="left"/>
              <w:rPr>
                <w:rFonts w:ascii="GHEA Grapalat" w:hAnsi="GHEA Grapalat" w:cs="Arial"/>
                <w:sz w:val="22"/>
                <w:szCs w:val="22"/>
                <w:lang w:val="hy-AM"/>
              </w:rPr>
            </w:pPr>
          </w:p>
        </w:tc>
        <w:tc>
          <w:tcPr>
            <w:tcW w:w="534" w:type="pct"/>
            <w:vMerge/>
            <w:hideMark/>
          </w:tcPr>
          <w:p w:rsidR="00834ED1" w:rsidRPr="00C875A5" w:rsidRDefault="00834ED1" w:rsidP="00D0206C">
            <w:pPr>
              <w:jc w:val="left"/>
              <w:rPr>
                <w:rFonts w:ascii="GHEA Grapalat" w:hAnsi="GHEA Grapalat" w:cs="Arial"/>
                <w:sz w:val="22"/>
                <w:szCs w:val="22"/>
                <w:lang w:val="hy-AM"/>
              </w:rPr>
            </w:pPr>
          </w:p>
        </w:tc>
        <w:tc>
          <w:tcPr>
            <w:tcW w:w="846" w:type="pct"/>
            <w:hideMark/>
          </w:tcPr>
          <w:p w:rsidR="00834ED1" w:rsidRPr="00C875A5" w:rsidRDefault="00076A33" w:rsidP="00834ED1">
            <w:pPr>
              <w:pStyle w:val="ListParagraph"/>
              <w:numPr>
                <w:ilvl w:val="0"/>
                <w:numId w:val="36"/>
              </w:numPr>
              <w:jc w:val="left"/>
              <w:rPr>
                <w:rFonts w:ascii="GHEA Grapalat" w:hAnsi="GHEA Grapalat" w:cs="Arial"/>
                <w:sz w:val="22"/>
                <w:szCs w:val="22"/>
                <w:lang w:val="hy-AM"/>
              </w:rPr>
            </w:pPr>
            <w:r w:rsidRPr="00076A33">
              <w:rPr>
                <w:rFonts w:ascii="GHEA Grapalat" w:hAnsi="GHEA Grapalat" w:cs="Sylfaen"/>
                <w:kern w:val="24"/>
              </w:rPr>
              <w:t>Development and introduction of entrepreneurial skills development training</w:t>
            </w:r>
          </w:p>
        </w:tc>
        <w:tc>
          <w:tcPr>
            <w:tcW w:w="445"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kern w:val="24"/>
              </w:rPr>
              <w:t xml:space="preserve">2019 </w:t>
            </w:r>
            <w:r w:rsidRPr="00076A33">
              <w:rPr>
                <w:rFonts w:ascii="GHEA Grapalat" w:hAnsi="GHEA Grapalat" w:cs="Sylfaen"/>
                <w:kern w:val="24"/>
              </w:rPr>
              <w:t>July</w:t>
            </w:r>
            <w:r w:rsidRPr="00076A33">
              <w:rPr>
                <w:rFonts w:ascii="GHEA Grapalat" w:hAnsi="GHEA Grapalat" w:cs="Arial"/>
                <w:kern w:val="24"/>
              </w:rPr>
              <w:t xml:space="preserve"> -2020 </w:t>
            </w:r>
            <w:r w:rsidRPr="00076A33">
              <w:rPr>
                <w:rFonts w:ascii="GHEA Grapalat" w:hAnsi="GHEA Grapalat" w:cs="Sylfaen"/>
                <w:kern w:val="24"/>
              </w:rPr>
              <w:t>December</w:t>
            </w:r>
          </w:p>
        </w:tc>
        <w:tc>
          <w:tcPr>
            <w:tcW w:w="579"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Sylfaen"/>
                <w:kern w:val="24"/>
              </w:rPr>
              <w:t xml:space="preserve">Municipality, </w:t>
            </w:r>
            <w:r w:rsidRPr="00076A33">
              <w:rPr>
                <w:rFonts w:ascii="GHEA Grapalat" w:hAnsi="GHEA Grapalat" w:cs="Arial"/>
              </w:rPr>
              <w:t>SME DNC</w:t>
            </w:r>
            <w:r w:rsidRPr="00076A33">
              <w:rPr>
                <w:rFonts w:ascii="GHEA Grapalat" w:hAnsi="GHEA Grapalat" w:cs="Arial"/>
                <w:lang w:val="hy-AM"/>
              </w:rPr>
              <w:t xml:space="preserve">, </w:t>
            </w:r>
            <w:r w:rsidRPr="00076A33">
              <w:rPr>
                <w:rFonts w:ascii="GHEA Grapalat" w:hAnsi="GHEA Grapalat" w:cs="Arial"/>
              </w:rPr>
              <w:t>NGOs</w:t>
            </w:r>
          </w:p>
        </w:tc>
        <w:tc>
          <w:tcPr>
            <w:tcW w:w="356" w:type="pct"/>
            <w:hideMark/>
          </w:tcPr>
          <w:p w:rsidR="00834ED1" w:rsidRPr="00C875A5" w:rsidRDefault="00076A33" w:rsidP="00D0206C">
            <w:pPr>
              <w:jc w:val="right"/>
              <w:rPr>
                <w:rFonts w:ascii="GHEA Grapalat" w:hAnsi="GHEA Grapalat" w:cs="Calibri"/>
                <w:color w:val="000000"/>
                <w:sz w:val="22"/>
                <w:szCs w:val="22"/>
              </w:rPr>
            </w:pPr>
            <w:r w:rsidRPr="00076A33">
              <w:rPr>
                <w:rFonts w:ascii="GHEA Grapalat" w:hAnsi="GHEA Grapalat" w:cs="Calibri"/>
                <w:color w:val="000000"/>
              </w:rPr>
              <w:t>7000 / 12433</w:t>
            </w:r>
          </w:p>
        </w:tc>
        <w:tc>
          <w:tcPr>
            <w:tcW w:w="1158" w:type="pct"/>
            <w:hideMark/>
          </w:tcPr>
          <w:p w:rsidR="00834ED1" w:rsidRPr="00686103" w:rsidRDefault="00076A33" w:rsidP="00D0206C">
            <w:pPr>
              <w:jc w:val="left"/>
              <w:rPr>
                <w:rFonts w:ascii="GHEA Grapalat" w:hAnsi="GHEA Grapalat" w:cs="Arial"/>
                <w:sz w:val="22"/>
                <w:szCs w:val="22"/>
              </w:rPr>
            </w:pPr>
            <w:r w:rsidRPr="00076A33">
              <w:rPr>
                <w:rFonts w:ascii="GHEA Grapalat" w:hAnsi="GHEA Grapalat" w:cs="Arial"/>
              </w:rPr>
              <w:t xml:space="preserve">2 support programs </w:t>
            </w:r>
            <w:r w:rsidRPr="00076A33">
              <w:rPr>
                <w:rFonts w:ascii="GHEA Grapalat" w:hAnsi="GHEA Grapalat" w:cs="Arial"/>
                <w:lang w:val="hy-AM"/>
              </w:rPr>
              <w:t>for beginning entrepreneurs</w:t>
            </w:r>
          </w:p>
          <w:p w:rsidR="00834ED1" w:rsidRPr="00C875A5" w:rsidRDefault="00076A33" w:rsidP="00D0206C">
            <w:pPr>
              <w:jc w:val="left"/>
              <w:rPr>
                <w:rFonts w:ascii="GHEA Grapalat" w:hAnsi="GHEA Grapalat" w:cs="Arial"/>
                <w:sz w:val="22"/>
                <w:szCs w:val="22"/>
                <w:lang w:val="hy-AM"/>
              </w:rPr>
            </w:pPr>
            <w:r w:rsidRPr="00076A33">
              <w:rPr>
                <w:rFonts w:ascii="GHEA Grapalat" w:hAnsi="GHEA Grapalat" w:cs="Arial"/>
                <w:lang w:val="hy-AM"/>
              </w:rPr>
              <w:t>Total number of training participants</w:t>
            </w:r>
          </w:p>
          <w:p w:rsidR="00834ED1" w:rsidRPr="00C875A5" w:rsidRDefault="00076A33" w:rsidP="00D0206C">
            <w:pPr>
              <w:jc w:val="left"/>
              <w:rPr>
                <w:rFonts w:ascii="GHEA Grapalat" w:hAnsi="GHEA Grapalat" w:cs="Arial"/>
                <w:sz w:val="22"/>
                <w:szCs w:val="22"/>
              </w:rPr>
            </w:pPr>
            <w:r w:rsidRPr="00076A33">
              <w:rPr>
                <w:rFonts w:ascii="GHEA Grapalat" w:hAnsi="GHEA Grapalat" w:cs="Arial"/>
              </w:rPr>
              <w:t>Total number of social entrepreneurship projects</w:t>
            </w:r>
          </w:p>
        </w:tc>
        <w:tc>
          <w:tcPr>
            <w:tcW w:w="781"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Arial"/>
              </w:rPr>
              <w:t>Sustainability of start-up businesses.</w:t>
            </w:r>
          </w:p>
          <w:p w:rsidR="00834ED1" w:rsidRPr="00C875A5" w:rsidRDefault="00834ED1" w:rsidP="00D0206C">
            <w:pPr>
              <w:jc w:val="left"/>
              <w:rPr>
                <w:rFonts w:ascii="GHEA Grapalat" w:hAnsi="GHEA Grapalat" w:cs="Arial"/>
                <w:sz w:val="22"/>
                <w:szCs w:val="22"/>
                <w:lang w:val="hy-AM"/>
              </w:rPr>
            </w:pPr>
          </w:p>
        </w:tc>
      </w:tr>
      <w:tr w:rsidR="00834ED1" w:rsidRPr="00C875A5" w:rsidTr="00D0206C">
        <w:trPr>
          <w:trHeight w:val="693"/>
        </w:trPr>
        <w:tc>
          <w:tcPr>
            <w:tcW w:w="301" w:type="pct"/>
            <w:vMerge/>
            <w:hideMark/>
          </w:tcPr>
          <w:p w:rsidR="00834ED1" w:rsidRPr="00C875A5" w:rsidRDefault="00834ED1" w:rsidP="00D0206C">
            <w:pPr>
              <w:jc w:val="left"/>
              <w:rPr>
                <w:rFonts w:ascii="GHEA Grapalat" w:hAnsi="GHEA Grapalat" w:cs="Arial"/>
                <w:sz w:val="22"/>
                <w:szCs w:val="22"/>
                <w:lang w:val="hy-AM"/>
              </w:rPr>
            </w:pPr>
          </w:p>
        </w:tc>
        <w:tc>
          <w:tcPr>
            <w:tcW w:w="534" w:type="pct"/>
            <w:vMerge/>
            <w:hideMark/>
          </w:tcPr>
          <w:p w:rsidR="00834ED1" w:rsidRPr="00C875A5" w:rsidRDefault="00834ED1" w:rsidP="00D0206C">
            <w:pPr>
              <w:jc w:val="left"/>
              <w:rPr>
                <w:rFonts w:ascii="GHEA Grapalat" w:hAnsi="GHEA Grapalat" w:cs="Arial"/>
                <w:sz w:val="22"/>
                <w:szCs w:val="22"/>
                <w:lang w:val="hy-AM"/>
              </w:rPr>
            </w:pPr>
          </w:p>
        </w:tc>
        <w:tc>
          <w:tcPr>
            <w:tcW w:w="846" w:type="pct"/>
            <w:hideMark/>
          </w:tcPr>
          <w:p w:rsidR="00834ED1" w:rsidRPr="00C875A5" w:rsidRDefault="00076A33" w:rsidP="00834ED1">
            <w:pPr>
              <w:pStyle w:val="ListParagraph"/>
              <w:numPr>
                <w:ilvl w:val="0"/>
                <w:numId w:val="36"/>
              </w:numPr>
              <w:jc w:val="left"/>
              <w:rPr>
                <w:rFonts w:ascii="GHEA Grapalat" w:hAnsi="GHEA Grapalat" w:cs="Arial"/>
                <w:sz w:val="22"/>
                <w:szCs w:val="22"/>
                <w:lang w:val="hy-AM"/>
              </w:rPr>
            </w:pPr>
            <w:r w:rsidRPr="00076A33">
              <w:rPr>
                <w:rFonts w:ascii="GHEA Grapalat" w:hAnsi="GHEA Grapalat" w:cs="Sylfaen"/>
                <w:kern w:val="24"/>
              </w:rPr>
              <w:t>Introduction of new internship program in Charentsavan College</w:t>
            </w:r>
          </w:p>
        </w:tc>
        <w:tc>
          <w:tcPr>
            <w:tcW w:w="445"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kern w:val="24"/>
              </w:rPr>
              <w:t>2019 April</w:t>
            </w:r>
            <w:r w:rsidRPr="00076A33">
              <w:rPr>
                <w:rFonts w:ascii="GHEA Grapalat" w:hAnsi="GHEA Grapalat" w:cs="Arial"/>
                <w:kern w:val="24"/>
              </w:rPr>
              <w:t xml:space="preserve">- 2020 </w:t>
            </w:r>
            <w:r w:rsidRPr="00076A33">
              <w:rPr>
                <w:rFonts w:ascii="GHEA Grapalat" w:hAnsi="GHEA Grapalat" w:cs="Sylfaen"/>
                <w:kern w:val="24"/>
              </w:rPr>
              <w:t>September</w:t>
            </w:r>
          </w:p>
        </w:tc>
        <w:tc>
          <w:tcPr>
            <w:tcW w:w="579"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Sylfaen"/>
                <w:kern w:val="24"/>
              </w:rPr>
              <w:t xml:space="preserve">Municipality, </w:t>
            </w:r>
            <w:r w:rsidRPr="00076A33">
              <w:rPr>
                <w:rFonts w:ascii="GHEA Grapalat" w:hAnsi="GHEA Grapalat" w:cs="Arial"/>
              </w:rPr>
              <w:t>SME DNC</w:t>
            </w:r>
            <w:r w:rsidRPr="00076A33">
              <w:rPr>
                <w:rFonts w:ascii="GHEA Grapalat" w:hAnsi="GHEA Grapalat" w:cs="Arial"/>
                <w:lang w:val="hy-AM"/>
              </w:rPr>
              <w:t>,</w:t>
            </w:r>
            <w:r w:rsidRPr="00076A33">
              <w:rPr>
                <w:rFonts w:ascii="GHEA Grapalat" w:hAnsi="GHEA Grapalat" w:cs="Arial"/>
              </w:rPr>
              <w:t>College</w:t>
            </w:r>
            <w:r w:rsidRPr="00076A33">
              <w:rPr>
                <w:rFonts w:ascii="GHEA Grapalat" w:hAnsi="GHEA Grapalat" w:cs="Arial"/>
                <w:lang w:val="hy-AM"/>
              </w:rPr>
              <w:t xml:space="preserve">, </w:t>
            </w:r>
            <w:r w:rsidRPr="00076A33">
              <w:rPr>
                <w:rFonts w:ascii="GHEA Grapalat" w:hAnsi="GHEA Grapalat" w:cs="Arial"/>
              </w:rPr>
              <w:t>Businesses, NGOs</w:t>
            </w:r>
          </w:p>
        </w:tc>
        <w:tc>
          <w:tcPr>
            <w:tcW w:w="356" w:type="pct"/>
            <w:hideMark/>
          </w:tcPr>
          <w:p w:rsidR="00834ED1" w:rsidRPr="00C875A5" w:rsidRDefault="00076A33" w:rsidP="00D0206C">
            <w:pPr>
              <w:jc w:val="right"/>
              <w:rPr>
                <w:rFonts w:ascii="GHEA Grapalat" w:hAnsi="GHEA Grapalat" w:cs="Calibri"/>
                <w:color w:val="000000"/>
                <w:sz w:val="22"/>
                <w:szCs w:val="22"/>
              </w:rPr>
            </w:pPr>
            <w:r w:rsidRPr="00076A33">
              <w:rPr>
                <w:rFonts w:ascii="GHEA Grapalat" w:hAnsi="GHEA Grapalat" w:cs="Calibri"/>
                <w:color w:val="000000"/>
              </w:rPr>
              <w:t>7000 / 12433</w:t>
            </w:r>
          </w:p>
        </w:tc>
        <w:tc>
          <w:tcPr>
            <w:tcW w:w="1158"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Arial"/>
              </w:rPr>
              <w:t>Establishment of college internship system</w:t>
            </w:r>
          </w:p>
          <w:p w:rsidR="00834ED1" w:rsidRPr="00C875A5" w:rsidRDefault="00076A33" w:rsidP="00D0206C">
            <w:pPr>
              <w:jc w:val="left"/>
              <w:rPr>
                <w:rFonts w:ascii="GHEA Grapalat" w:hAnsi="GHEA Grapalat" w:cs="Arial"/>
                <w:sz w:val="22"/>
                <w:szCs w:val="22"/>
              </w:rPr>
            </w:pPr>
            <w:r w:rsidRPr="00076A33">
              <w:rPr>
                <w:rFonts w:ascii="GHEA Grapalat" w:hAnsi="GHEA Grapalat" w:cs="Arial"/>
              </w:rPr>
              <w:t>Establishment of career center</w:t>
            </w:r>
          </w:p>
        </w:tc>
        <w:tc>
          <w:tcPr>
            <w:tcW w:w="781" w:type="pct"/>
            <w:hideMark/>
          </w:tcPr>
          <w:p w:rsidR="00834ED1" w:rsidRPr="00C875A5" w:rsidRDefault="00076A33" w:rsidP="00D0206C">
            <w:pPr>
              <w:jc w:val="left"/>
              <w:rPr>
                <w:rFonts w:ascii="GHEA Grapalat" w:hAnsi="GHEA Grapalat" w:cs="Arial"/>
                <w:sz w:val="22"/>
                <w:szCs w:val="22"/>
              </w:rPr>
            </w:pPr>
            <w:r w:rsidRPr="00076A33">
              <w:rPr>
                <w:rFonts w:ascii="GHEA Grapalat" w:hAnsi="GHEA Grapalat" w:cs="Arial"/>
              </w:rPr>
              <w:t>Active internship system</w:t>
            </w:r>
          </w:p>
          <w:p w:rsidR="00834ED1" w:rsidRPr="00C875A5" w:rsidRDefault="00076A33" w:rsidP="00D0206C">
            <w:pPr>
              <w:jc w:val="left"/>
              <w:rPr>
                <w:rFonts w:ascii="GHEA Grapalat" w:hAnsi="GHEA Grapalat" w:cs="Arial"/>
                <w:sz w:val="22"/>
                <w:szCs w:val="22"/>
              </w:rPr>
            </w:pPr>
            <w:r w:rsidRPr="00076A33">
              <w:rPr>
                <w:rFonts w:ascii="GHEA Grapalat" w:hAnsi="GHEA Grapalat" w:cs="Arial"/>
              </w:rPr>
              <w:t>Increase in positive regard towards principles of dual education</w:t>
            </w:r>
          </w:p>
        </w:tc>
      </w:tr>
    </w:tbl>
    <w:p w:rsidR="00BA47A0" w:rsidRDefault="00076A33">
      <w:pPr>
        <w:pStyle w:val="Style5"/>
      </w:pPr>
      <w:bookmarkStart w:id="2" w:name="_GoBack"/>
      <w:bookmarkEnd w:id="2"/>
      <w:r w:rsidRPr="00076A33">
        <w:t>Finance Scheme</w:t>
      </w:r>
    </w:p>
    <w:p w:rsidR="00C875A5" w:rsidRPr="00834ED1" w:rsidRDefault="00C875A5" w:rsidP="00834ED1">
      <w:pPr>
        <w:spacing w:before="240"/>
        <w:jc w:val="both"/>
        <w:rPr>
          <w:rFonts w:ascii="GHEA Grapalat" w:hAnsi="GHEA Grapalat"/>
          <w:color w:val="231F20"/>
          <w:lang w:val="en-US"/>
        </w:rPr>
      </w:pPr>
      <w:r w:rsidRPr="0028323F">
        <w:rPr>
          <w:rFonts w:ascii="GHEA Grapalat" w:hAnsi="GHEA Grapalat"/>
          <w:color w:val="231F20"/>
          <w:lang w:val="en-US"/>
        </w:rPr>
        <w:t>Development of the local economic development plan requires the mobilization of local resources and capacities. As a result, finances sources, including business support structures, dono</w:t>
      </w:r>
      <w:r>
        <w:rPr>
          <w:rFonts w:ascii="GHEA Grapalat" w:hAnsi="GHEA Grapalat"/>
          <w:color w:val="231F20"/>
          <w:lang w:val="en-US"/>
        </w:rPr>
        <w:t>r</w:t>
      </w:r>
      <w:r w:rsidRPr="0028323F">
        <w:rPr>
          <w:rFonts w:ascii="GHEA Grapalat" w:hAnsi="GHEA Grapalat"/>
          <w:color w:val="231F20"/>
          <w:lang w:val="en-US"/>
        </w:rPr>
        <w:t xml:space="preserve">-funded programs, and potential investment opportunities have been examined as much as possible. It is also emphasized that some institutions will provide technical assistance and local NGOs or private sector actors may support the plan without providing material or financial resources. Funding opportunities are presented in the following table. </w:t>
      </w:r>
    </w:p>
    <w:p w:rsidR="00834ED1" w:rsidRPr="00834ED1" w:rsidRDefault="00076A33" w:rsidP="00834ED1">
      <w:pPr>
        <w:spacing w:before="240"/>
        <w:rPr>
          <w:rFonts w:ascii="GHEA Grapalat" w:hAnsi="GHEA Grapalat"/>
          <w:b/>
        </w:rPr>
      </w:pPr>
      <w:r w:rsidRPr="00076A33">
        <w:rPr>
          <w:rFonts w:ascii="GHEA Grapalat" w:hAnsi="GHEA Grapalat" w:cs="Arial"/>
          <w:b/>
        </w:rPr>
        <w:lastRenderedPageBreak/>
        <w:t>Table</w:t>
      </w:r>
      <w:r w:rsidRPr="00076A33">
        <w:rPr>
          <w:rFonts w:ascii="GHEA Grapalat" w:hAnsi="GHEA Grapalat"/>
          <w:b/>
        </w:rPr>
        <w:t xml:space="preserve"> 9. </w:t>
      </w:r>
      <w:r w:rsidRPr="00076A33">
        <w:rPr>
          <w:rFonts w:ascii="GHEA Grapalat" w:hAnsi="GHEA Grapalat" w:cs="Arial"/>
          <w:b/>
        </w:rPr>
        <w:t>Finance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4"/>
        <w:gridCol w:w="1597"/>
        <w:gridCol w:w="1417"/>
        <w:gridCol w:w="1559"/>
        <w:gridCol w:w="1278"/>
        <w:gridCol w:w="1417"/>
        <w:gridCol w:w="896"/>
        <w:gridCol w:w="600"/>
      </w:tblGrid>
      <w:tr w:rsidR="00834ED1" w:rsidRPr="00834ED1" w:rsidTr="001E04DD">
        <w:tc>
          <w:tcPr>
            <w:tcW w:w="2037" w:type="pct"/>
            <w:vMerge w:val="restart"/>
            <w:shd w:val="clear" w:color="auto" w:fill="B8CCE4"/>
            <w:vAlign w:val="center"/>
          </w:tcPr>
          <w:p w:rsidR="00834ED1" w:rsidRPr="00834ED1" w:rsidRDefault="00076A33" w:rsidP="00D0206C">
            <w:pPr>
              <w:rPr>
                <w:rFonts w:ascii="GHEA Grapalat" w:hAnsi="GHEA Grapalat" w:cs="Arial"/>
                <w:b/>
              </w:rPr>
            </w:pPr>
            <w:r w:rsidRPr="00076A33">
              <w:rPr>
                <w:rFonts w:ascii="GHEA Grapalat" w:hAnsi="GHEA Grapalat" w:cs="Arial"/>
                <w:b/>
              </w:rPr>
              <w:t>Measures</w:t>
            </w:r>
            <w:r w:rsidR="00422475">
              <w:rPr>
                <w:rFonts w:ascii="GHEA Grapalat" w:hAnsi="GHEA Grapalat" w:cs="Arial"/>
                <w:b/>
              </w:rPr>
              <w:t xml:space="preserve"> / Actions</w:t>
            </w:r>
          </w:p>
        </w:tc>
        <w:tc>
          <w:tcPr>
            <w:tcW w:w="540" w:type="pct"/>
            <w:vMerge w:val="restart"/>
            <w:shd w:val="clear" w:color="auto" w:fill="B8CCE4"/>
            <w:vAlign w:val="center"/>
          </w:tcPr>
          <w:p w:rsidR="00834ED1" w:rsidRPr="00834ED1" w:rsidRDefault="00076A33" w:rsidP="00D0206C">
            <w:pPr>
              <w:rPr>
                <w:rFonts w:ascii="GHEA Grapalat" w:hAnsi="GHEA Grapalat"/>
                <w:b/>
                <w:lang w:val="hy-AM"/>
              </w:rPr>
            </w:pPr>
            <w:r w:rsidRPr="00076A33">
              <w:rPr>
                <w:rFonts w:ascii="GHEA Grapalat" w:hAnsi="GHEA Grapalat" w:cs="Arial"/>
                <w:b/>
              </w:rPr>
              <w:t>Rated Expenditures (1000 AMD/EUR)</w:t>
            </w:r>
          </w:p>
        </w:tc>
        <w:tc>
          <w:tcPr>
            <w:tcW w:w="1917" w:type="pct"/>
            <w:gridSpan w:val="4"/>
            <w:shd w:val="clear" w:color="auto" w:fill="B8CCE4"/>
            <w:vAlign w:val="center"/>
          </w:tcPr>
          <w:p w:rsidR="00834ED1" w:rsidRPr="00834ED1" w:rsidRDefault="00076A33" w:rsidP="00D0206C">
            <w:pPr>
              <w:rPr>
                <w:rFonts w:ascii="GHEA Grapalat" w:hAnsi="GHEA Grapalat"/>
                <w:b/>
                <w:lang w:val="en-US"/>
              </w:rPr>
            </w:pPr>
            <w:r w:rsidRPr="00076A33">
              <w:rPr>
                <w:rFonts w:ascii="GHEA Grapalat" w:hAnsi="GHEA Grapalat" w:cs="Arial"/>
                <w:b/>
              </w:rPr>
              <w:t>Finance Source</w:t>
            </w:r>
          </w:p>
        </w:tc>
        <w:tc>
          <w:tcPr>
            <w:tcW w:w="303" w:type="pct"/>
            <w:vMerge w:val="restart"/>
            <w:shd w:val="clear" w:color="auto" w:fill="B8CCE4"/>
            <w:vAlign w:val="center"/>
          </w:tcPr>
          <w:p w:rsidR="00834ED1" w:rsidRPr="00834ED1" w:rsidRDefault="00076A33" w:rsidP="00D0206C">
            <w:pPr>
              <w:rPr>
                <w:rFonts w:ascii="GHEA Grapalat" w:hAnsi="GHEA Grapalat"/>
                <w:b/>
              </w:rPr>
            </w:pPr>
            <w:r w:rsidRPr="00076A33">
              <w:rPr>
                <w:rFonts w:ascii="GHEA Grapalat" w:hAnsi="GHEA Grapalat" w:cs="Arial"/>
                <w:b/>
              </w:rPr>
              <w:t>Funding Shortages</w:t>
            </w:r>
          </w:p>
        </w:tc>
        <w:tc>
          <w:tcPr>
            <w:tcW w:w="203" w:type="pct"/>
            <w:vMerge w:val="restart"/>
            <w:shd w:val="clear" w:color="auto" w:fill="B8CCE4"/>
            <w:vAlign w:val="center"/>
          </w:tcPr>
          <w:p w:rsidR="00834ED1" w:rsidRPr="00834ED1" w:rsidRDefault="00076A33" w:rsidP="00D0206C">
            <w:pPr>
              <w:rPr>
                <w:rFonts w:ascii="GHEA Grapalat" w:hAnsi="GHEA Grapalat"/>
                <w:b/>
              </w:rPr>
            </w:pPr>
            <w:r w:rsidRPr="00076A33">
              <w:rPr>
                <w:rFonts w:ascii="GHEA Grapalat" w:hAnsi="GHEA Grapalat" w:cs="Arial"/>
                <w:b/>
              </w:rPr>
              <w:t>Notes</w:t>
            </w:r>
          </w:p>
        </w:tc>
      </w:tr>
      <w:tr w:rsidR="00834ED1" w:rsidRPr="00834ED1" w:rsidTr="001E04DD">
        <w:tc>
          <w:tcPr>
            <w:tcW w:w="2037" w:type="pct"/>
            <w:vMerge/>
            <w:shd w:val="clear" w:color="auto" w:fill="auto"/>
          </w:tcPr>
          <w:p w:rsidR="00834ED1" w:rsidRPr="00834ED1" w:rsidRDefault="00834ED1" w:rsidP="00D0206C">
            <w:pPr>
              <w:rPr>
                <w:rFonts w:ascii="GHEA Grapalat" w:hAnsi="GHEA Grapalat"/>
              </w:rPr>
            </w:pPr>
          </w:p>
        </w:tc>
        <w:tc>
          <w:tcPr>
            <w:tcW w:w="540" w:type="pct"/>
            <w:vMerge/>
            <w:shd w:val="clear" w:color="auto" w:fill="auto"/>
          </w:tcPr>
          <w:p w:rsidR="00834ED1" w:rsidRPr="00834ED1" w:rsidRDefault="00834ED1" w:rsidP="00D0206C">
            <w:pPr>
              <w:rPr>
                <w:rFonts w:ascii="GHEA Grapalat" w:hAnsi="GHEA Grapalat"/>
              </w:rPr>
            </w:pPr>
          </w:p>
        </w:tc>
        <w:tc>
          <w:tcPr>
            <w:tcW w:w="479" w:type="pct"/>
            <w:shd w:val="clear" w:color="auto" w:fill="B8CCE4"/>
          </w:tcPr>
          <w:p w:rsidR="00834ED1" w:rsidRPr="00834ED1" w:rsidRDefault="00076A33" w:rsidP="00D0206C">
            <w:pPr>
              <w:rPr>
                <w:rFonts w:ascii="GHEA Grapalat" w:hAnsi="GHEA Grapalat"/>
                <w:b/>
              </w:rPr>
            </w:pPr>
            <w:r w:rsidRPr="00076A33">
              <w:rPr>
                <w:rFonts w:ascii="GHEA Grapalat" w:hAnsi="GHEA Grapalat" w:cs="Arial"/>
                <w:b/>
              </w:rPr>
              <w:t>Local Budget</w:t>
            </w:r>
          </w:p>
        </w:tc>
        <w:tc>
          <w:tcPr>
            <w:tcW w:w="527" w:type="pct"/>
            <w:shd w:val="clear" w:color="auto" w:fill="B8CCE4"/>
          </w:tcPr>
          <w:p w:rsidR="00834ED1" w:rsidRPr="00834ED1" w:rsidRDefault="00076A33" w:rsidP="00D0206C">
            <w:pPr>
              <w:rPr>
                <w:rFonts w:ascii="GHEA Grapalat" w:hAnsi="GHEA Grapalat"/>
                <w:b/>
              </w:rPr>
            </w:pPr>
            <w:r w:rsidRPr="00076A33">
              <w:rPr>
                <w:rFonts w:ascii="GHEA Grapalat" w:hAnsi="GHEA Grapalat" w:cs="Arial"/>
                <w:b/>
              </w:rPr>
              <w:t>State, Regional Budgets</w:t>
            </w:r>
          </w:p>
        </w:tc>
        <w:tc>
          <w:tcPr>
            <w:tcW w:w="432" w:type="pct"/>
            <w:shd w:val="clear" w:color="auto" w:fill="B8CCE4"/>
          </w:tcPr>
          <w:p w:rsidR="00834ED1" w:rsidRPr="00834ED1" w:rsidRDefault="00076A33" w:rsidP="00D0206C">
            <w:pPr>
              <w:rPr>
                <w:rFonts w:ascii="GHEA Grapalat" w:hAnsi="GHEA Grapalat"/>
                <w:b/>
              </w:rPr>
            </w:pPr>
            <w:r w:rsidRPr="00076A33">
              <w:rPr>
                <w:rFonts w:ascii="GHEA Grapalat" w:hAnsi="GHEA Grapalat" w:cs="Arial"/>
                <w:b/>
              </w:rPr>
              <w:t>Enterprises</w:t>
            </w:r>
          </w:p>
        </w:tc>
        <w:tc>
          <w:tcPr>
            <w:tcW w:w="479" w:type="pct"/>
            <w:shd w:val="clear" w:color="auto" w:fill="B8CCE4"/>
          </w:tcPr>
          <w:p w:rsidR="00834ED1" w:rsidRPr="00834ED1" w:rsidRDefault="00076A33" w:rsidP="00D0206C">
            <w:pPr>
              <w:rPr>
                <w:rFonts w:ascii="GHEA Grapalat" w:hAnsi="GHEA Grapalat"/>
                <w:b/>
              </w:rPr>
            </w:pPr>
            <w:r w:rsidRPr="00076A33">
              <w:rPr>
                <w:rFonts w:ascii="GHEA Grapalat" w:hAnsi="GHEA Grapalat" w:cs="Arial"/>
                <w:b/>
              </w:rPr>
              <w:t>Donors</w:t>
            </w:r>
          </w:p>
        </w:tc>
        <w:tc>
          <w:tcPr>
            <w:tcW w:w="303" w:type="pct"/>
            <w:vMerge/>
            <w:shd w:val="clear" w:color="auto" w:fill="auto"/>
          </w:tcPr>
          <w:p w:rsidR="00834ED1" w:rsidRPr="00834ED1" w:rsidRDefault="00834ED1" w:rsidP="00D0206C">
            <w:pPr>
              <w:rPr>
                <w:rFonts w:ascii="GHEA Grapalat" w:hAnsi="GHEA Grapalat"/>
              </w:rPr>
            </w:pPr>
          </w:p>
        </w:tc>
        <w:tc>
          <w:tcPr>
            <w:tcW w:w="203" w:type="pct"/>
            <w:vMerge/>
            <w:shd w:val="clear" w:color="auto" w:fill="auto"/>
          </w:tcPr>
          <w:p w:rsidR="00834ED1" w:rsidRPr="00834ED1" w:rsidRDefault="00834ED1" w:rsidP="00D0206C">
            <w:pPr>
              <w:rPr>
                <w:rFonts w:ascii="GHEA Grapalat" w:hAnsi="GHEA Grapalat"/>
              </w:rPr>
            </w:pPr>
          </w:p>
        </w:tc>
      </w:tr>
      <w:tr w:rsidR="00834ED1" w:rsidRPr="00834ED1" w:rsidTr="001E04DD">
        <w:tc>
          <w:tcPr>
            <w:tcW w:w="2037" w:type="pct"/>
            <w:shd w:val="clear" w:color="auto" w:fill="auto"/>
          </w:tcPr>
          <w:p w:rsidR="00BA47A0" w:rsidRDefault="00076A33">
            <w:pPr>
              <w:pStyle w:val="ListParagraph"/>
              <w:numPr>
                <w:ilvl w:val="0"/>
                <w:numId w:val="67"/>
              </w:numPr>
              <w:rPr>
                <w:rFonts w:ascii="GHEA Grapalat" w:eastAsia="Times New Roman" w:hAnsi="GHEA Grapalat" w:cs="Arial"/>
                <w:lang w:val="hy-AM"/>
              </w:rPr>
            </w:pPr>
            <w:r w:rsidRPr="00076A33">
              <w:rPr>
                <w:rFonts w:ascii="GHEA Grapalat" w:eastAsia="Times New Roman" w:hAnsi="GHEA Grapalat" w:cs="Sylfaen"/>
                <w:kern w:val="24"/>
                <w:lang w:val="en-US"/>
              </w:rPr>
              <w:t>Creation and publication of online platform for tourism site resource inventory-mapping and priorities.</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7000 / 12433</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600 / 1065</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300 / 532</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5200 / 9236</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BA47A0" w:rsidRDefault="00076A33">
            <w:pPr>
              <w:pStyle w:val="ListParagraph"/>
              <w:numPr>
                <w:ilvl w:val="0"/>
                <w:numId w:val="67"/>
              </w:numPr>
              <w:rPr>
                <w:rFonts w:ascii="GHEA Grapalat" w:eastAsia="Times New Roman" w:hAnsi="GHEA Grapalat" w:cs="Arial"/>
                <w:lang w:val="hy-AM"/>
              </w:rPr>
            </w:pPr>
            <w:r w:rsidRPr="00076A33">
              <w:rPr>
                <w:rFonts w:ascii="GHEA Grapalat" w:eastAsia="Times New Roman" w:hAnsi="GHEA Grapalat" w:cs="Sylfaen"/>
                <w:kern w:val="24"/>
                <w:lang w:val="en-US"/>
              </w:rPr>
              <w:t>Organization of events, training, and consulting services for improvement of tourism sector</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7000 / 12433</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1200 / 2131</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5800 / 10301</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 xml:space="preserve"> / 0</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 xml:space="preserve"> / 0</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BA47A0" w:rsidRDefault="00076A33">
            <w:pPr>
              <w:pStyle w:val="ListParagraph"/>
              <w:numPr>
                <w:ilvl w:val="0"/>
                <w:numId w:val="67"/>
              </w:numPr>
              <w:rPr>
                <w:rFonts w:ascii="GHEA Grapalat" w:eastAsia="Times New Roman" w:hAnsi="GHEA Grapalat" w:cs="Sylfaen"/>
                <w:kern w:val="24"/>
                <w:lang w:val="hy-AM"/>
              </w:rPr>
            </w:pPr>
            <w:r w:rsidRPr="00076A33">
              <w:rPr>
                <w:rFonts w:ascii="GHEA Grapalat" w:eastAsia="Times New Roman" w:hAnsi="GHEA Grapalat" w:cs="Sylfaen"/>
                <w:kern w:val="24"/>
                <w:lang w:val="en-US"/>
              </w:rPr>
              <w:t>Cleaning and upgrading of monuments, tourist destinations, and road repair</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7000 / 12433</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3000 / 5328</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4000 / 7104</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 xml:space="preserve"> / 0</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 xml:space="preserve"> / 0</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BA47A0" w:rsidRDefault="00076A33">
            <w:pPr>
              <w:pStyle w:val="ListParagraph"/>
              <w:numPr>
                <w:ilvl w:val="0"/>
                <w:numId w:val="67"/>
              </w:numPr>
              <w:rPr>
                <w:rFonts w:ascii="GHEA Grapalat" w:eastAsia="Times New Roman" w:hAnsi="GHEA Grapalat" w:cs="Sylfaen"/>
                <w:kern w:val="24"/>
              </w:rPr>
            </w:pPr>
            <w:r w:rsidRPr="00076A33">
              <w:rPr>
                <w:rFonts w:ascii="GHEA Grapalat" w:eastAsia="Times New Roman" w:hAnsi="GHEA Grapalat" w:cs="Sylfaen"/>
                <w:kern w:val="24"/>
                <w:lang w:val="en-US"/>
              </w:rPr>
              <w:t>Promotion of the community as a tourist destination and tourism cluster development.</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5300 / 9413</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600 / 1065</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2900 / 5150</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BA47A0" w:rsidRDefault="00076A33">
            <w:pPr>
              <w:pStyle w:val="ListParagraph"/>
              <w:numPr>
                <w:ilvl w:val="0"/>
                <w:numId w:val="70"/>
              </w:numPr>
              <w:rPr>
                <w:rFonts w:ascii="GHEA Grapalat" w:eastAsia="Times New Roman" w:hAnsi="GHEA Grapalat" w:cs="Sylfaen"/>
                <w:kern w:val="24"/>
                <w:lang w:val="hy-AM"/>
              </w:rPr>
            </w:pPr>
            <w:r w:rsidRPr="00076A33">
              <w:rPr>
                <w:rFonts w:ascii="GHEA Grapalat" w:eastAsia="Times New Roman" w:hAnsi="GHEA Grapalat" w:cs="Sylfaen"/>
                <w:kern w:val="24"/>
                <w:lang w:val="en-US"/>
              </w:rPr>
              <w:t>Development and publication of online platform for community-based investment profile, technology solutions and the establishment and land use and zoning regulations</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7000 / 12433</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600 / 1065</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 xml:space="preserve"> / 0</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5500 / 9769</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BA47A0" w:rsidRDefault="00076A33">
            <w:pPr>
              <w:pStyle w:val="ListParagraph"/>
              <w:numPr>
                <w:ilvl w:val="0"/>
                <w:numId w:val="70"/>
              </w:numPr>
              <w:rPr>
                <w:rFonts w:ascii="GHEA Grapalat" w:eastAsia="Times New Roman" w:hAnsi="GHEA Grapalat" w:cs="Sylfaen"/>
                <w:kern w:val="24"/>
                <w:lang w:val="hy-AM"/>
              </w:rPr>
            </w:pPr>
            <w:r w:rsidRPr="00076A33">
              <w:rPr>
                <w:rFonts w:ascii="GHEA Grapalat" w:eastAsia="Times New Roman" w:hAnsi="GHEA Grapalat" w:cs="Sylfaen"/>
                <w:kern w:val="24"/>
                <w:lang w:val="en-US"/>
              </w:rPr>
              <w:t>Organization of exhibitions, fairs, and other business promotion events, trainings, and consulting on new technology</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7000 / 12433</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600 / 1065</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4600 / 8170</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BA47A0" w:rsidRDefault="00076A33">
            <w:pPr>
              <w:pStyle w:val="ListParagraph"/>
              <w:numPr>
                <w:ilvl w:val="0"/>
                <w:numId w:val="70"/>
              </w:numPr>
              <w:rPr>
                <w:rFonts w:ascii="GHEA Grapalat" w:eastAsia="Times New Roman" w:hAnsi="GHEA Grapalat" w:cs="Sylfaen"/>
                <w:kern w:val="24"/>
                <w:lang w:val="hy-AM"/>
              </w:rPr>
            </w:pPr>
            <w:r w:rsidRPr="00076A33">
              <w:rPr>
                <w:rFonts w:ascii="GHEA Grapalat" w:eastAsia="Times New Roman" w:hAnsi="GHEA Grapalat" w:cs="Sylfaen"/>
                <w:kern w:val="24"/>
                <w:lang w:val="en-US"/>
              </w:rPr>
              <w:t>Promotion of cooperatives and creation of innovative small laboratories</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7000 / 12433</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600 / 1065</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4600 / 8170</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BA47A0" w:rsidRDefault="00076A33">
            <w:pPr>
              <w:pStyle w:val="ListParagraph"/>
              <w:numPr>
                <w:ilvl w:val="0"/>
                <w:numId w:val="70"/>
              </w:numPr>
              <w:rPr>
                <w:rFonts w:ascii="GHEA Grapalat" w:eastAsia="Times New Roman" w:hAnsi="GHEA Grapalat" w:cs="Sylfaen"/>
                <w:kern w:val="24"/>
                <w:lang w:val="hy-AM"/>
              </w:rPr>
            </w:pPr>
            <w:r w:rsidRPr="00076A33">
              <w:rPr>
                <w:rFonts w:ascii="GHEA Grapalat" w:eastAsia="Times New Roman" w:hAnsi="GHEA Grapalat" w:cs="Sylfaen"/>
                <w:kern w:val="24"/>
                <w:lang w:val="en-US"/>
              </w:rPr>
              <w:t>Improvement of irrigation network</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8700 / 15452</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3500 / 6216</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5200 / 9236</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 xml:space="preserve"> / 0</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 xml:space="preserve"> / 0</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834ED1" w:rsidRPr="00CC118B" w:rsidRDefault="00076A33" w:rsidP="00834ED1">
            <w:pPr>
              <w:pStyle w:val="ListParagraph"/>
              <w:numPr>
                <w:ilvl w:val="0"/>
                <w:numId w:val="59"/>
              </w:numPr>
              <w:rPr>
                <w:rFonts w:ascii="GHEA Grapalat" w:hAnsi="GHEA Grapalat" w:cs="Arial"/>
                <w:lang w:val="hy-AM"/>
              </w:rPr>
            </w:pPr>
            <w:r w:rsidRPr="00076A33">
              <w:rPr>
                <w:rFonts w:ascii="GHEA Grapalat" w:hAnsi="GHEA Grapalat" w:cs="Sylfaen"/>
                <w:kern w:val="24"/>
                <w:lang w:val="en-US"/>
              </w:rPr>
              <w:t>Establishment and development of formal and non formal education in the IT sector</w:t>
            </w:r>
          </w:p>
        </w:tc>
        <w:tc>
          <w:tcPr>
            <w:tcW w:w="540" w:type="pct"/>
            <w:shd w:val="clear" w:color="auto" w:fill="auto"/>
            <w:vAlign w:val="bottom"/>
          </w:tcPr>
          <w:p w:rsidR="00834ED1" w:rsidRPr="00CC118B" w:rsidRDefault="00076A33" w:rsidP="00D0206C">
            <w:pPr>
              <w:rPr>
                <w:rFonts w:ascii="GHEA Grapalat" w:hAnsi="GHEA Grapalat" w:cs="Calibri"/>
                <w:color w:val="000000"/>
              </w:rPr>
            </w:pPr>
            <w:r w:rsidRPr="00076A33">
              <w:rPr>
                <w:rFonts w:ascii="GHEA Grapalat" w:hAnsi="GHEA Grapalat" w:cs="Calibri"/>
                <w:color w:val="000000"/>
              </w:rPr>
              <w:t>8700 / 15452</w:t>
            </w:r>
          </w:p>
        </w:tc>
        <w:tc>
          <w:tcPr>
            <w:tcW w:w="479" w:type="pct"/>
            <w:shd w:val="clear" w:color="auto" w:fill="auto"/>
            <w:vAlign w:val="bottom"/>
          </w:tcPr>
          <w:p w:rsidR="00834ED1" w:rsidRPr="00CC118B" w:rsidRDefault="00076A33" w:rsidP="00D0206C">
            <w:pPr>
              <w:rPr>
                <w:rFonts w:ascii="GHEA Grapalat" w:hAnsi="GHEA Grapalat" w:cs="Calibri"/>
                <w:color w:val="000000"/>
              </w:rPr>
            </w:pPr>
            <w:r w:rsidRPr="00076A33">
              <w:rPr>
                <w:rFonts w:ascii="GHEA Grapalat" w:hAnsi="GHEA Grapalat" w:cs="Calibri"/>
                <w:color w:val="000000"/>
              </w:rPr>
              <w:t>1200 / 2131</w:t>
            </w:r>
          </w:p>
        </w:tc>
        <w:tc>
          <w:tcPr>
            <w:tcW w:w="527" w:type="pct"/>
            <w:shd w:val="clear" w:color="auto" w:fill="auto"/>
            <w:vAlign w:val="bottom"/>
          </w:tcPr>
          <w:p w:rsidR="00834ED1" w:rsidRPr="00CC118B" w:rsidRDefault="00076A33" w:rsidP="00D0206C">
            <w:pPr>
              <w:rPr>
                <w:rFonts w:ascii="GHEA Grapalat" w:hAnsi="GHEA Grapalat" w:cs="Calibri"/>
                <w:color w:val="000000"/>
              </w:rPr>
            </w:pPr>
            <w:r w:rsidRPr="00076A33">
              <w:rPr>
                <w:rFonts w:ascii="GHEA Grapalat" w:hAnsi="GHEA Grapalat" w:cs="Calibri"/>
                <w:color w:val="000000"/>
              </w:rPr>
              <w:t>1700 / 3019</w:t>
            </w:r>
          </w:p>
        </w:tc>
        <w:tc>
          <w:tcPr>
            <w:tcW w:w="432" w:type="pct"/>
            <w:shd w:val="clear" w:color="auto" w:fill="auto"/>
            <w:vAlign w:val="bottom"/>
          </w:tcPr>
          <w:p w:rsidR="00834ED1" w:rsidRPr="00CC118B" w:rsidRDefault="00076A33" w:rsidP="00D0206C">
            <w:pPr>
              <w:rPr>
                <w:rFonts w:ascii="GHEA Grapalat" w:hAnsi="GHEA Grapalat" w:cs="Calibri"/>
                <w:color w:val="000000"/>
              </w:rPr>
            </w:pPr>
            <w:r w:rsidRPr="00076A33">
              <w:rPr>
                <w:rFonts w:ascii="GHEA Grapalat" w:hAnsi="GHEA Grapalat" w:cs="Calibri"/>
                <w:color w:val="000000"/>
              </w:rPr>
              <w:t>2900 / 5150</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2900 / 5150</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834ED1" w:rsidRPr="00834ED1" w:rsidRDefault="00076A33" w:rsidP="00834ED1">
            <w:pPr>
              <w:pStyle w:val="ListParagraph"/>
              <w:numPr>
                <w:ilvl w:val="0"/>
                <w:numId w:val="59"/>
              </w:numPr>
              <w:rPr>
                <w:rFonts w:ascii="GHEA Grapalat" w:hAnsi="GHEA Grapalat" w:cs="Arial"/>
                <w:lang w:val="hy-AM"/>
              </w:rPr>
            </w:pPr>
            <w:r w:rsidRPr="00076A33">
              <w:rPr>
                <w:rFonts w:ascii="GHEA Grapalat" w:hAnsi="GHEA Grapalat" w:cs="Sylfaen"/>
                <w:kern w:val="24"/>
                <w:lang w:val="en-US"/>
              </w:rPr>
              <w:t>Introduction of sector-specific vocational trainings and skills training programs</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8700 / 15452</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600 / 1065</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4600 / 8170</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1200 / 2131</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2300 / 4085</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834ED1" w:rsidRPr="00834ED1" w:rsidRDefault="00076A33" w:rsidP="00834ED1">
            <w:pPr>
              <w:pStyle w:val="ListParagraph"/>
              <w:numPr>
                <w:ilvl w:val="0"/>
                <w:numId w:val="59"/>
              </w:numPr>
              <w:rPr>
                <w:rFonts w:ascii="GHEA Grapalat" w:hAnsi="GHEA Grapalat" w:cs="Arial"/>
                <w:lang w:val="hy-AM"/>
              </w:rPr>
            </w:pPr>
            <w:r w:rsidRPr="00076A33">
              <w:rPr>
                <w:rFonts w:ascii="GHEA Grapalat" w:hAnsi="GHEA Grapalat" w:cs="Sylfaen"/>
                <w:kern w:val="24"/>
                <w:lang w:val="en-US"/>
              </w:rPr>
              <w:t>Development and introduction of entrepreneurial skills development training</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7000 / 12433</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600 / 1065</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4700 / 8348</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 xml:space="preserve"> / 0</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1700 / 3019</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r w:rsidR="00834ED1" w:rsidRPr="00834ED1" w:rsidTr="001E04DD">
        <w:tc>
          <w:tcPr>
            <w:tcW w:w="2037" w:type="pct"/>
            <w:shd w:val="clear" w:color="auto" w:fill="auto"/>
          </w:tcPr>
          <w:p w:rsidR="00834ED1" w:rsidRPr="00834ED1" w:rsidRDefault="00076A33" w:rsidP="00834ED1">
            <w:pPr>
              <w:pStyle w:val="ListParagraph"/>
              <w:numPr>
                <w:ilvl w:val="0"/>
                <w:numId w:val="59"/>
              </w:numPr>
              <w:rPr>
                <w:rFonts w:ascii="GHEA Grapalat" w:hAnsi="GHEA Grapalat" w:cs="Arial"/>
                <w:lang w:val="hy-AM"/>
              </w:rPr>
            </w:pPr>
            <w:r w:rsidRPr="00076A33">
              <w:rPr>
                <w:rFonts w:ascii="GHEA Grapalat" w:hAnsi="GHEA Grapalat" w:cs="Sylfaen"/>
                <w:kern w:val="24"/>
                <w:lang w:val="en-US"/>
              </w:rPr>
              <w:t>Introduction of new internship program in Charentsavan College</w:t>
            </w:r>
          </w:p>
        </w:tc>
        <w:tc>
          <w:tcPr>
            <w:tcW w:w="540"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7000 / 12433</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600 / 1065</w:t>
            </w:r>
          </w:p>
        </w:tc>
        <w:tc>
          <w:tcPr>
            <w:tcW w:w="527"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32"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900 / 1598</w:t>
            </w:r>
          </w:p>
        </w:tc>
        <w:tc>
          <w:tcPr>
            <w:tcW w:w="479" w:type="pct"/>
            <w:shd w:val="clear" w:color="auto" w:fill="auto"/>
            <w:vAlign w:val="bottom"/>
          </w:tcPr>
          <w:p w:rsidR="00834ED1" w:rsidRPr="00834ED1" w:rsidRDefault="00076A33" w:rsidP="00D0206C">
            <w:pPr>
              <w:rPr>
                <w:rFonts w:ascii="GHEA Grapalat" w:hAnsi="GHEA Grapalat" w:cs="Calibri"/>
                <w:color w:val="000000"/>
              </w:rPr>
            </w:pPr>
            <w:r w:rsidRPr="00076A33">
              <w:rPr>
                <w:rFonts w:ascii="GHEA Grapalat" w:hAnsi="GHEA Grapalat" w:cs="Calibri"/>
                <w:color w:val="000000"/>
              </w:rPr>
              <w:t>4600 / 8170</w:t>
            </w:r>
          </w:p>
        </w:tc>
        <w:tc>
          <w:tcPr>
            <w:tcW w:w="303" w:type="pct"/>
            <w:shd w:val="clear" w:color="auto" w:fill="auto"/>
          </w:tcPr>
          <w:p w:rsidR="00834ED1" w:rsidRPr="00834ED1" w:rsidRDefault="00834ED1" w:rsidP="00D0206C">
            <w:pPr>
              <w:jc w:val="right"/>
              <w:rPr>
                <w:rFonts w:ascii="GHEA Grapalat" w:hAnsi="GHEA Grapalat"/>
              </w:rPr>
            </w:pPr>
          </w:p>
        </w:tc>
        <w:tc>
          <w:tcPr>
            <w:tcW w:w="203" w:type="pct"/>
            <w:shd w:val="clear" w:color="auto" w:fill="auto"/>
          </w:tcPr>
          <w:p w:rsidR="00834ED1" w:rsidRPr="00834ED1" w:rsidRDefault="00834ED1" w:rsidP="00D0206C">
            <w:pPr>
              <w:jc w:val="right"/>
              <w:rPr>
                <w:rFonts w:ascii="GHEA Grapalat" w:hAnsi="GHEA Grapalat"/>
              </w:rPr>
            </w:pPr>
          </w:p>
        </w:tc>
      </w:tr>
    </w:tbl>
    <w:p w:rsidR="00BA47A0" w:rsidRDefault="00076A33">
      <w:pPr>
        <w:pStyle w:val="Style5"/>
      </w:pPr>
      <w:r w:rsidRPr="00076A33">
        <w:lastRenderedPageBreak/>
        <w:t>Monitoring Mechanisms</w:t>
      </w:r>
    </w:p>
    <w:p w:rsidR="00834ED1" w:rsidRPr="00834ED1" w:rsidRDefault="00076A33" w:rsidP="00834ED1">
      <w:pPr>
        <w:spacing w:before="240"/>
        <w:rPr>
          <w:rFonts w:ascii="GHEA Grapalat" w:hAnsi="GHEA Grapalat"/>
          <w:lang w:val="hy-AM"/>
        </w:rPr>
      </w:pPr>
      <w:r w:rsidRPr="00076A33">
        <w:rPr>
          <w:rFonts w:ascii="GHEA Grapalat" w:hAnsi="GHEA Grapalat" w:cs="Arial"/>
        </w:rPr>
        <w:t xml:space="preserve">This plan includes a monitoring system for evaluating the implementation of planned activities, direct and indirect results, and the level of achievement. The Local Economic Development Partnership will set up a monitoring committee consisting of a small group of </w:t>
      </w:r>
      <w:r w:rsidR="00E43D9C">
        <w:rPr>
          <w:rFonts w:ascii="GHEA Grapalat" w:hAnsi="GHEA Grapalat" w:cs="Arial"/>
        </w:rPr>
        <w:t>people</w:t>
      </w:r>
      <w:r w:rsidRPr="00076A33">
        <w:rPr>
          <w:rFonts w:ascii="GHEA Grapalat" w:hAnsi="GHEA Grapalat" w:cs="Arial"/>
        </w:rPr>
        <w:t xml:space="preserve"> and with an emphasis placed on equal representation of gender. Meetings will be held on a quarterly basis. Below are the key implementation indicators.</w:t>
      </w:r>
    </w:p>
    <w:p w:rsidR="00834ED1" w:rsidRPr="00834ED1" w:rsidRDefault="00076A33" w:rsidP="00834ED1">
      <w:pPr>
        <w:spacing w:before="240"/>
        <w:rPr>
          <w:rFonts w:ascii="GHEA Grapalat" w:hAnsi="GHEA Grapalat"/>
          <w:b/>
          <w:lang w:val="en-US"/>
        </w:rPr>
      </w:pPr>
      <w:r w:rsidRPr="00076A33">
        <w:rPr>
          <w:rFonts w:ascii="GHEA Grapalat" w:hAnsi="GHEA Grapalat" w:cs="Arial"/>
          <w:b/>
          <w:lang w:val="en-US"/>
        </w:rPr>
        <w:t>Table</w:t>
      </w:r>
      <w:r w:rsidRPr="00076A33">
        <w:rPr>
          <w:rFonts w:ascii="GHEA Grapalat" w:hAnsi="GHEA Grapalat"/>
          <w:b/>
          <w:lang w:val="hy-AM"/>
        </w:rPr>
        <w:t xml:space="preserve">10. </w:t>
      </w:r>
      <w:r w:rsidRPr="00076A33">
        <w:rPr>
          <w:rFonts w:ascii="GHEA Grapalat" w:hAnsi="GHEA Grapalat" w:cs="Arial"/>
          <w:b/>
          <w:lang w:val="en-US"/>
        </w:rPr>
        <w:t>Internal Monitoring Action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447"/>
        <w:gridCol w:w="1793"/>
        <w:gridCol w:w="2112"/>
        <w:gridCol w:w="2020"/>
        <w:gridCol w:w="2313"/>
      </w:tblGrid>
      <w:tr w:rsidR="00834ED1" w:rsidRPr="00834ED1" w:rsidTr="00D0206C">
        <w:tc>
          <w:tcPr>
            <w:tcW w:w="1725" w:type="pct"/>
            <w:shd w:val="clear" w:color="auto" w:fill="B8CCE4" w:themeFill="accent1" w:themeFillTint="66"/>
          </w:tcPr>
          <w:p w:rsidR="00834ED1" w:rsidRPr="00834ED1" w:rsidRDefault="00076A33" w:rsidP="00D0206C">
            <w:pPr>
              <w:rPr>
                <w:rFonts w:ascii="GHEA Grapalat" w:hAnsi="GHEA Grapalat"/>
                <w:b/>
              </w:rPr>
            </w:pPr>
            <w:r w:rsidRPr="00076A33">
              <w:rPr>
                <w:rFonts w:ascii="GHEA Grapalat" w:hAnsi="GHEA Grapalat" w:cs="Arial"/>
                <w:b/>
              </w:rPr>
              <w:t>Actions / Project Ideas</w:t>
            </w:r>
          </w:p>
        </w:tc>
        <w:tc>
          <w:tcPr>
            <w:tcW w:w="489" w:type="pct"/>
            <w:shd w:val="clear" w:color="auto" w:fill="B8CCE4" w:themeFill="accent1" w:themeFillTint="66"/>
          </w:tcPr>
          <w:p w:rsidR="00834ED1" w:rsidRPr="00834ED1" w:rsidRDefault="00076A33" w:rsidP="00D0206C">
            <w:pPr>
              <w:rPr>
                <w:rFonts w:ascii="GHEA Grapalat" w:hAnsi="GHEA Grapalat"/>
                <w:b/>
              </w:rPr>
            </w:pPr>
            <w:r w:rsidRPr="00076A33">
              <w:rPr>
                <w:rFonts w:ascii="GHEA Grapalat" w:hAnsi="GHEA Grapalat" w:cs="Arial"/>
                <w:b/>
              </w:rPr>
              <w:t>Duration (start / end)</w:t>
            </w:r>
          </w:p>
        </w:tc>
        <w:tc>
          <w:tcPr>
            <w:tcW w:w="606" w:type="pct"/>
            <w:shd w:val="clear" w:color="auto" w:fill="B8CCE4" w:themeFill="accent1" w:themeFillTint="66"/>
          </w:tcPr>
          <w:p w:rsidR="00834ED1" w:rsidRPr="00834ED1" w:rsidRDefault="00076A33" w:rsidP="00D0206C">
            <w:pPr>
              <w:rPr>
                <w:rFonts w:ascii="GHEA Grapalat" w:hAnsi="GHEA Grapalat"/>
                <w:b/>
              </w:rPr>
            </w:pPr>
            <w:r w:rsidRPr="00076A33">
              <w:rPr>
                <w:rFonts w:ascii="GHEA Grapalat" w:hAnsi="GHEA Grapalat" w:cs="Arial"/>
                <w:b/>
              </w:rPr>
              <w:t>Expected Results (1-6 months)</w:t>
            </w:r>
          </w:p>
        </w:tc>
        <w:tc>
          <w:tcPr>
            <w:tcW w:w="714" w:type="pct"/>
            <w:shd w:val="clear" w:color="auto" w:fill="B8CCE4" w:themeFill="accent1" w:themeFillTint="66"/>
          </w:tcPr>
          <w:p w:rsidR="00834ED1" w:rsidRPr="00834ED1" w:rsidRDefault="00076A33" w:rsidP="00D0206C">
            <w:pPr>
              <w:rPr>
                <w:rFonts w:ascii="GHEA Grapalat" w:hAnsi="GHEA Grapalat"/>
                <w:b/>
              </w:rPr>
            </w:pPr>
            <w:r w:rsidRPr="00076A33">
              <w:rPr>
                <w:rFonts w:ascii="GHEA Grapalat" w:hAnsi="GHEA Grapalat" w:cs="Arial"/>
                <w:b/>
              </w:rPr>
              <w:t>Expected Results (6-12 months)</w:t>
            </w:r>
          </w:p>
        </w:tc>
        <w:tc>
          <w:tcPr>
            <w:tcW w:w="683" w:type="pct"/>
            <w:shd w:val="clear" w:color="auto" w:fill="B8CCE4" w:themeFill="accent1" w:themeFillTint="66"/>
          </w:tcPr>
          <w:p w:rsidR="00834ED1" w:rsidRPr="00834ED1" w:rsidRDefault="00076A33" w:rsidP="00D0206C">
            <w:pPr>
              <w:rPr>
                <w:rFonts w:ascii="GHEA Grapalat" w:hAnsi="GHEA Grapalat"/>
                <w:b/>
              </w:rPr>
            </w:pPr>
            <w:r w:rsidRPr="00076A33">
              <w:rPr>
                <w:rFonts w:ascii="GHEA Grapalat" w:hAnsi="GHEA Grapalat" w:cs="Arial"/>
                <w:b/>
              </w:rPr>
              <w:t>Expected Results (12-18 months)</w:t>
            </w:r>
          </w:p>
        </w:tc>
        <w:tc>
          <w:tcPr>
            <w:tcW w:w="782" w:type="pct"/>
            <w:shd w:val="clear" w:color="auto" w:fill="B8CCE4" w:themeFill="accent1" w:themeFillTint="66"/>
          </w:tcPr>
          <w:p w:rsidR="00834ED1" w:rsidRPr="00834ED1" w:rsidRDefault="00076A33" w:rsidP="00D0206C">
            <w:pPr>
              <w:rPr>
                <w:rFonts w:ascii="GHEA Grapalat" w:hAnsi="GHEA Grapalat"/>
                <w:b/>
              </w:rPr>
            </w:pPr>
            <w:r w:rsidRPr="00076A33">
              <w:rPr>
                <w:rFonts w:ascii="GHEA Grapalat" w:hAnsi="GHEA Grapalat" w:cs="Arial"/>
                <w:b/>
              </w:rPr>
              <w:t>Expected Results (18-24 months)</w:t>
            </w:r>
          </w:p>
        </w:tc>
      </w:tr>
      <w:tr w:rsidR="00834ED1" w:rsidRPr="00834ED1" w:rsidTr="00D0206C">
        <w:tc>
          <w:tcPr>
            <w:tcW w:w="1725" w:type="pct"/>
            <w:shd w:val="clear" w:color="auto" w:fill="auto"/>
          </w:tcPr>
          <w:p w:rsidR="00BA47A0" w:rsidRDefault="00076A33">
            <w:pPr>
              <w:pStyle w:val="ListParagraph"/>
              <w:numPr>
                <w:ilvl w:val="0"/>
                <w:numId w:val="72"/>
              </w:numPr>
              <w:rPr>
                <w:rFonts w:ascii="GHEA Grapalat" w:eastAsia="Times New Roman" w:hAnsi="GHEA Grapalat" w:cs="Arial"/>
                <w:lang w:val="hy-AM"/>
              </w:rPr>
            </w:pPr>
            <w:r w:rsidRPr="00076A33">
              <w:rPr>
                <w:rFonts w:ascii="GHEA Grapalat" w:eastAsia="Times New Roman" w:hAnsi="GHEA Grapalat" w:cs="Sylfaen"/>
                <w:kern w:val="24"/>
                <w:lang w:val="en-US"/>
              </w:rPr>
              <w:t>Creation and publication of online platform for tourism site resource inventory-mapping and priorities.</w:t>
            </w:r>
          </w:p>
        </w:tc>
        <w:tc>
          <w:tcPr>
            <w:tcW w:w="489" w:type="pct"/>
            <w:shd w:val="clear" w:color="auto" w:fill="auto"/>
          </w:tcPr>
          <w:p w:rsidR="00834ED1" w:rsidRPr="00834ED1" w:rsidRDefault="00076A33" w:rsidP="00D0206C">
            <w:pPr>
              <w:rPr>
                <w:rFonts w:ascii="GHEA Grapalat" w:eastAsia="Times New Roman" w:hAnsi="GHEA Grapalat" w:cs="Arial"/>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9</w:t>
            </w:r>
            <w:r w:rsidRPr="00076A33">
              <w:rPr>
                <w:rFonts w:ascii="GHEA Grapalat" w:eastAsia="Times New Roman" w:hAnsi="GHEA Grapalat" w:cs="Tahoma"/>
                <w:kern w:val="24"/>
              </w:rPr>
              <w:t>March</w:t>
            </w:r>
            <w:r w:rsidRPr="00076A33">
              <w:rPr>
                <w:rFonts w:ascii="GHEA Grapalat" w:eastAsia="Times New Roman" w:hAnsi="GHEA Grapalat" w:cs="Arial"/>
                <w:kern w:val="24"/>
              </w:rPr>
              <w:t xml:space="preserve">– </w:t>
            </w:r>
            <w:r w:rsidRPr="00076A33">
              <w:rPr>
                <w:rFonts w:ascii="GHEA Grapalat" w:eastAsia="Times New Roman" w:hAnsi="GHEA Grapalat" w:cs="Tahoma"/>
                <w:kern w:val="24"/>
              </w:rPr>
              <w:t>August</w:t>
            </w:r>
            <w:r w:rsidRPr="00076A33">
              <w:rPr>
                <w:rFonts w:ascii="GHEA Grapalat" w:eastAsia="Times New Roman" w:hAnsi="GHEA Grapalat" w:cs="Times New Roman"/>
                <w:kern w:val="24"/>
              </w:rPr>
              <w:t xml:space="preserve">/6 </w:t>
            </w:r>
            <w:r w:rsidRPr="00076A33">
              <w:rPr>
                <w:rFonts w:ascii="GHEA Grapalat" w:eastAsia="Times New Roman" w:hAnsi="GHEA Grapalat" w:cs="Tahoma"/>
                <w:kern w:val="24"/>
              </w:rPr>
              <w:t>months</w:t>
            </w:r>
            <w:r w:rsidRPr="00076A33">
              <w:rPr>
                <w:rFonts w:ascii="GHEA Grapalat" w:eastAsia="Times New Roman" w:hAnsi="GHEA Grapalat" w:cs="Times New Roman"/>
                <w:kern w:val="24"/>
              </w:rPr>
              <w:t>/</w:t>
            </w:r>
          </w:p>
        </w:tc>
        <w:tc>
          <w:tcPr>
            <w:tcW w:w="606"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Collection and processing of information</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Publication of analysis</w:t>
            </w:r>
          </w:p>
        </w:tc>
        <w:tc>
          <w:tcPr>
            <w:tcW w:w="683"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782"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r>
      <w:tr w:rsidR="00834ED1" w:rsidRPr="00834ED1" w:rsidTr="00D0206C">
        <w:tc>
          <w:tcPr>
            <w:tcW w:w="1725" w:type="pct"/>
            <w:shd w:val="clear" w:color="auto" w:fill="auto"/>
          </w:tcPr>
          <w:p w:rsidR="00BA47A0" w:rsidRDefault="00076A33">
            <w:pPr>
              <w:pStyle w:val="ListParagraph"/>
              <w:numPr>
                <w:ilvl w:val="0"/>
                <w:numId w:val="72"/>
              </w:numPr>
              <w:rPr>
                <w:rFonts w:ascii="GHEA Grapalat" w:eastAsia="Times New Roman" w:hAnsi="GHEA Grapalat" w:cs="Arial"/>
                <w:lang w:val="hy-AM"/>
              </w:rPr>
            </w:pPr>
            <w:r w:rsidRPr="00076A33">
              <w:rPr>
                <w:rFonts w:ascii="GHEA Grapalat" w:eastAsia="Times New Roman" w:hAnsi="GHEA Grapalat" w:cs="Sylfaen"/>
                <w:kern w:val="24"/>
                <w:lang w:val="en-US"/>
              </w:rPr>
              <w:t>Organization of events, training, and consulting services for improvement of tourism sector</w:t>
            </w:r>
          </w:p>
        </w:tc>
        <w:tc>
          <w:tcPr>
            <w:tcW w:w="489" w:type="pct"/>
            <w:shd w:val="clear" w:color="auto" w:fill="auto"/>
          </w:tcPr>
          <w:p w:rsidR="00834ED1" w:rsidRPr="00834ED1" w:rsidRDefault="00076A33" w:rsidP="00D0206C">
            <w:pPr>
              <w:rPr>
                <w:rFonts w:ascii="GHEA Grapalat" w:eastAsia="Times New Roman" w:hAnsi="GHEA Grapalat" w:cs="Arial"/>
                <w:lang w:val="hy-AM"/>
              </w:rPr>
            </w:pPr>
            <w:r w:rsidRPr="00076A33">
              <w:rPr>
                <w:rFonts w:ascii="GHEA Grapalat" w:eastAsia="Times New Roman" w:hAnsi="GHEA Grapalat" w:cs="Times New Roman"/>
                <w:kern w:val="24"/>
                <w:lang w:val="hy-AM"/>
              </w:rPr>
              <w:t xml:space="preserve">2019 </w:t>
            </w:r>
            <w:r w:rsidRPr="00076A33">
              <w:rPr>
                <w:rFonts w:ascii="GHEA Grapalat" w:eastAsia="Times New Roman" w:hAnsi="GHEA Grapalat" w:cs="Tahoma"/>
                <w:kern w:val="24"/>
                <w:lang w:val="hy-AM"/>
              </w:rPr>
              <w:t>June</w:t>
            </w:r>
            <w:r w:rsidRPr="00076A33">
              <w:rPr>
                <w:rFonts w:ascii="GHEA Grapalat" w:eastAsia="Times New Roman" w:hAnsi="GHEA Grapalat" w:cs="Times New Roman"/>
                <w:kern w:val="24"/>
                <w:lang w:val="hy-AM"/>
              </w:rPr>
              <w:t>-</w:t>
            </w:r>
            <w:r w:rsidRPr="00076A33">
              <w:rPr>
                <w:rFonts w:ascii="GHEA Grapalat" w:eastAsia="Times New Roman" w:hAnsi="GHEA Grapalat" w:cs="Tahoma"/>
                <w:kern w:val="24"/>
                <w:lang w:val="en-US"/>
              </w:rPr>
              <w:t>November</w:t>
            </w:r>
            <w:r w:rsidR="009D67AB">
              <w:rPr>
                <w:rFonts w:ascii="GHEA Grapalat" w:eastAsia="Times New Roman" w:hAnsi="GHEA Grapalat" w:cs="Tahoma"/>
                <w:kern w:val="24"/>
                <w:lang w:val="en-US"/>
              </w:rPr>
              <w:t xml:space="preserve"> </w:t>
            </w:r>
            <w:r w:rsidRPr="00076A33">
              <w:rPr>
                <w:rFonts w:ascii="GHEA Grapalat" w:eastAsia="Times New Roman" w:hAnsi="GHEA Grapalat" w:cs="Tahoma"/>
                <w:kern w:val="24"/>
                <w:lang w:val="en-US"/>
              </w:rPr>
              <w:t>and</w:t>
            </w:r>
            <w:r w:rsidRPr="00076A33">
              <w:rPr>
                <w:rFonts w:ascii="GHEA Grapalat" w:eastAsia="Times New Roman" w:hAnsi="GHEA Grapalat" w:cs="Arial"/>
                <w:kern w:val="24"/>
                <w:lang w:val="hy-AM"/>
              </w:rPr>
              <w:t xml:space="preserve"> 2020 </w:t>
            </w:r>
            <w:r w:rsidRPr="00076A33">
              <w:rPr>
                <w:rFonts w:ascii="GHEA Grapalat" w:eastAsia="Times New Roman" w:hAnsi="GHEA Grapalat" w:cs="Tahoma"/>
                <w:kern w:val="24"/>
                <w:lang w:val="en-US"/>
              </w:rPr>
              <w:t>May</w:t>
            </w:r>
            <w:r w:rsidRPr="00076A33">
              <w:rPr>
                <w:rFonts w:ascii="GHEA Grapalat" w:eastAsia="Times New Roman" w:hAnsi="GHEA Grapalat" w:cs="Arial"/>
                <w:kern w:val="24"/>
                <w:lang w:val="hy-AM"/>
              </w:rPr>
              <w:t>-</w:t>
            </w:r>
            <w:r w:rsidRPr="00076A33">
              <w:rPr>
                <w:rFonts w:ascii="GHEA Grapalat" w:eastAsia="Times New Roman" w:hAnsi="GHEA Grapalat" w:cs="Tahoma"/>
                <w:kern w:val="24"/>
                <w:lang w:val="en-US"/>
              </w:rPr>
              <w:t>June</w:t>
            </w:r>
          </w:p>
        </w:tc>
        <w:tc>
          <w:tcPr>
            <w:tcW w:w="606"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Training and consulting services</w:t>
            </w:r>
          </w:p>
        </w:tc>
        <w:tc>
          <w:tcPr>
            <w:tcW w:w="683"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Presentation of projects</w:t>
            </w:r>
          </w:p>
        </w:tc>
        <w:tc>
          <w:tcPr>
            <w:tcW w:w="782"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r>
      <w:tr w:rsidR="00834ED1" w:rsidRPr="00834ED1" w:rsidTr="00D0206C">
        <w:tc>
          <w:tcPr>
            <w:tcW w:w="1725" w:type="pct"/>
            <w:shd w:val="clear" w:color="auto" w:fill="auto"/>
          </w:tcPr>
          <w:p w:rsidR="00BA47A0" w:rsidRDefault="00076A33">
            <w:pPr>
              <w:pStyle w:val="ListParagraph"/>
              <w:numPr>
                <w:ilvl w:val="0"/>
                <w:numId w:val="72"/>
              </w:numPr>
              <w:rPr>
                <w:rFonts w:ascii="GHEA Grapalat" w:eastAsia="Times New Roman" w:hAnsi="GHEA Grapalat" w:cs="Sylfaen"/>
                <w:kern w:val="24"/>
                <w:lang w:val="hy-AM"/>
              </w:rPr>
            </w:pPr>
            <w:r w:rsidRPr="00076A33">
              <w:rPr>
                <w:rFonts w:ascii="GHEA Grapalat" w:eastAsia="Times New Roman" w:hAnsi="GHEA Grapalat" w:cs="Sylfaen"/>
                <w:kern w:val="24"/>
                <w:lang w:val="en-US"/>
              </w:rPr>
              <w:t>Cleaning and upgrading of monuments, tourist destinations, and road repair</w:t>
            </w:r>
          </w:p>
        </w:tc>
        <w:tc>
          <w:tcPr>
            <w:tcW w:w="489" w:type="pct"/>
            <w:shd w:val="clear" w:color="auto" w:fill="auto"/>
          </w:tcPr>
          <w:p w:rsidR="00834ED1" w:rsidRPr="00834ED1" w:rsidRDefault="00076A33" w:rsidP="00D0206C">
            <w:pPr>
              <w:rPr>
                <w:rFonts w:ascii="GHEA Grapalat" w:eastAsia="Times New Roman" w:hAnsi="GHEA Grapalat" w:cs="Arial"/>
              </w:rPr>
            </w:pPr>
            <w:r w:rsidRPr="00076A33">
              <w:rPr>
                <w:rFonts w:ascii="GHEA Grapalat" w:eastAsia="Times New Roman" w:hAnsi="GHEA Grapalat" w:cs="Times New Roman"/>
                <w:kern w:val="24"/>
              </w:rPr>
              <w:t xml:space="preserve">2019 </w:t>
            </w:r>
            <w:r w:rsidRPr="00076A33">
              <w:rPr>
                <w:rFonts w:ascii="GHEA Grapalat" w:eastAsia="Times New Roman" w:hAnsi="GHEA Grapalat" w:cs="Tahoma"/>
                <w:kern w:val="24"/>
              </w:rPr>
              <w:t>May</w:t>
            </w:r>
            <w:r w:rsidRPr="00076A33">
              <w:rPr>
                <w:rFonts w:ascii="GHEA Grapalat" w:eastAsia="Times New Roman" w:hAnsi="GHEA Grapalat" w:cs="Times New Roman"/>
                <w:kern w:val="24"/>
              </w:rPr>
              <w:t>-</w:t>
            </w:r>
            <w:r w:rsidRPr="00076A33">
              <w:rPr>
                <w:rFonts w:ascii="GHEA Grapalat" w:eastAsia="Times New Roman" w:hAnsi="GHEA Grapalat" w:cs="Tahoma"/>
                <w:kern w:val="24"/>
                <w:lang w:val="en-US"/>
              </w:rPr>
              <w:t>October</w:t>
            </w:r>
            <w:r w:rsidRPr="00076A33">
              <w:rPr>
                <w:rFonts w:ascii="GHEA Grapalat" w:eastAsia="Times New Roman" w:hAnsi="GHEA Grapalat" w:cs="Times New Roman"/>
                <w:kern w:val="24"/>
              </w:rPr>
              <w:t xml:space="preserve">/6 </w:t>
            </w:r>
            <w:r w:rsidRPr="00076A33">
              <w:rPr>
                <w:rFonts w:ascii="GHEA Grapalat" w:eastAsia="Times New Roman" w:hAnsi="GHEA Grapalat" w:cs="Tahoma"/>
                <w:kern w:val="24"/>
              </w:rPr>
              <w:t>months</w:t>
            </w:r>
            <w:r w:rsidRPr="00076A33">
              <w:rPr>
                <w:rFonts w:ascii="GHEA Grapalat" w:eastAsia="Times New Roman" w:hAnsi="GHEA Grapalat" w:cs="Times New Roman"/>
                <w:kern w:val="24"/>
              </w:rPr>
              <w:t xml:space="preserve">/ </w:t>
            </w:r>
          </w:p>
        </w:tc>
        <w:tc>
          <w:tcPr>
            <w:tcW w:w="606"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Cleaning of premises</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Road repairs</w:t>
            </w:r>
          </w:p>
        </w:tc>
        <w:tc>
          <w:tcPr>
            <w:tcW w:w="683"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782"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r>
      <w:tr w:rsidR="00834ED1" w:rsidRPr="00834ED1" w:rsidTr="00D0206C">
        <w:tc>
          <w:tcPr>
            <w:tcW w:w="1725" w:type="pct"/>
            <w:shd w:val="clear" w:color="auto" w:fill="auto"/>
          </w:tcPr>
          <w:p w:rsidR="00BA47A0" w:rsidRDefault="00076A33">
            <w:pPr>
              <w:pStyle w:val="ListParagraph"/>
              <w:numPr>
                <w:ilvl w:val="0"/>
                <w:numId w:val="72"/>
              </w:numPr>
              <w:rPr>
                <w:rFonts w:ascii="GHEA Grapalat" w:eastAsia="Times New Roman" w:hAnsi="GHEA Grapalat" w:cs="Sylfaen"/>
                <w:kern w:val="24"/>
              </w:rPr>
            </w:pPr>
            <w:r w:rsidRPr="00076A33">
              <w:rPr>
                <w:rFonts w:ascii="GHEA Grapalat" w:eastAsia="Times New Roman" w:hAnsi="GHEA Grapalat" w:cs="Sylfaen"/>
                <w:kern w:val="24"/>
              </w:rPr>
              <w:t>Promotion of the community as a tourist destination and tourism cluster development.</w:t>
            </w:r>
          </w:p>
        </w:tc>
        <w:tc>
          <w:tcPr>
            <w:tcW w:w="489" w:type="pct"/>
            <w:shd w:val="clear" w:color="auto" w:fill="auto"/>
          </w:tcPr>
          <w:p w:rsidR="00834ED1" w:rsidRPr="00834ED1" w:rsidRDefault="00076A33" w:rsidP="00D0206C">
            <w:pPr>
              <w:rPr>
                <w:rFonts w:ascii="GHEA Grapalat" w:eastAsia="Times New Roman" w:hAnsi="GHEA Grapalat" w:cs="Arial"/>
              </w:rPr>
            </w:pPr>
            <w:r w:rsidRPr="00076A33">
              <w:rPr>
                <w:rFonts w:ascii="GHEA Grapalat" w:eastAsia="Times New Roman" w:hAnsi="GHEA Grapalat" w:cs="Times New Roman"/>
                <w:kern w:val="24"/>
              </w:rPr>
              <w:t xml:space="preserve">2019 </w:t>
            </w:r>
            <w:r w:rsidRPr="00076A33">
              <w:rPr>
                <w:rFonts w:ascii="GHEA Grapalat" w:eastAsia="Times New Roman" w:hAnsi="GHEA Grapalat" w:cs="Tahoma"/>
                <w:kern w:val="24"/>
              </w:rPr>
              <w:t>October</w:t>
            </w:r>
            <w:r w:rsidRPr="00076A33">
              <w:rPr>
                <w:rFonts w:ascii="GHEA Grapalat" w:eastAsia="Times New Roman" w:hAnsi="GHEA Grapalat" w:cs="Sylfaen"/>
                <w:kern w:val="24"/>
              </w:rPr>
              <w:t>.</w:t>
            </w:r>
            <w:r w:rsidRPr="00076A33">
              <w:rPr>
                <w:rFonts w:ascii="GHEA Grapalat" w:eastAsia="Times New Roman" w:hAnsi="GHEA Grapalat" w:cs="Arial"/>
                <w:kern w:val="24"/>
              </w:rPr>
              <w:t xml:space="preserve"> 2020 </w:t>
            </w:r>
            <w:r w:rsidRPr="00076A33">
              <w:rPr>
                <w:rFonts w:ascii="GHEA Grapalat" w:eastAsia="Times New Roman" w:hAnsi="GHEA Grapalat" w:cs="Tahoma"/>
                <w:kern w:val="24"/>
                <w:lang w:val="en-US"/>
              </w:rPr>
              <w:t>March</w:t>
            </w:r>
            <w:r w:rsidRPr="00076A33">
              <w:rPr>
                <w:rFonts w:ascii="GHEA Grapalat" w:eastAsia="Times New Roman" w:hAnsi="GHEA Grapalat" w:cs="Times New Roman"/>
                <w:kern w:val="24"/>
              </w:rPr>
              <w:t xml:space="preserve">/6 </w:t>
            </w:r>
            <w:r w:rsidRPr="00076A33">
              <w:rPr>
                <w:rFonts w:ascii="GHEA Grapalat" w:eastAsia="Times New Roman" w:hAnsi="GHEA Grapalat" w:cs="Tahoma"/>
                <w:kern w:val="24"/>
              </w:rPr>
              <w:t>months</w:t>
            </w:r>
            <w:r w:rsidRPr="00076A33">
              <w:rPr>
                <w:rFonts w:ascii="GHEA Grapalat" w:eastAsia="Times New Roman" w:hAnsi="GHEA Grapalat" w:cs="Times New Roman"/>
                <w:kern w:val="24"/>
              </w:rPr>
              <w:t xml:space="preserve">/ </w:t>
            </w:r>
          </w:p>
        </w:tc>
        <w:tc>
          <w:tcPr>
            <w:tcW w:w="606"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Printing of booklets, maps, annexes</w:t>
            </w:r>
          </w:p>
        </w:tc>
        <w:tc>
          <w:tcPr>
            <w:tcW w:w="683"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Creation of signs, investment in tourism</w:t>
            </w:r>
          </w:p>
        </w:tc>
        <w:tc>
          <w:tcPr>
            <w:tcW w:w="782"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r>
      <w:tr w:rsidR="00834ED1" w:rsidRPr="00834ED1" w:rsidTr="00D0206C">
        <w:tc>
          <w:tcPr>
            <w:tcW w:w="1725" w:type="pct"/>
            <w:shd w:val="clear" w:color="auto" w:fill="auto"/>
          </w:tcPr>
          <w:p w:rsidR="00BA47A0" w:rsidRDefault="00076A33">
            <w:pPr>
              <w:pStyle w:val="ListParagraph"/>
              <w:numPr>
                <w:ilvl w:val="0"/>
                <w:numId w:val="73"/>
              </w:numPr>
              <w:rPr>
                <w:rFonts w:ascii="GHEA Grapalat" w:eastAsia="Times New Roman" w:hAnsi="GHEA Grapalat" w:cs="Sylfaen"/>
                <w:kern w:val="24"/>
                <w:lang w:val="hy-AM"/>
              </w:rPr>
            </w:pPr>
            <w:r w:rsidRPr="00076A33">
              <w:rPr>
                <w:rFonts w:ascii="GHEA Grapalat" w:eastAsia="Times New Roman" w:hAnsi="GHEA Grapalat" w:cs="Sylfaen"/>
                <w:kern w:val="24"/>
                <w:lang w:val="en-US"/>
              </w:rPr>
              <w:t>Development and publication of online platform for community-based investment profile, technology solutions and the establishment and land use and zoning regulations</w:t>
            </w:r>
          </w:p>
        </w:tc>
        <w:tc>
          <w:tcPr>
            <w:tcW w:w="489" w:type="pct"/>
            <w:shd w:val="clear" w:color="auto" w:fill="auto"/>
          </w:tcPr>
          <w:p w:rsidR="00834ED1" w:rsidRPr="00834ED1" w:rsidRDefault="00076A33" w:rsidP="00D0206C">
            <w:pPr>
              <w:rPr>
                <w:rFonts w:ascii="GHEA Grapalat" w:eastAsia="Times New Roman" w:hAnsi="GHEA Grapalat" w:cs="Arial"/>
              </w:rPr>
            </w:pPr>
            <w:r w:rsidRPr="00076A33">
              <w:rPr>
                <w:rFonts w:ascii="GHEA Grapalat" w:eastAsia="Times New Roman" w:hAnsi="GHEA Grapalat" w:cs="Times New Roman"/>
                <w:kern w:val="24"/>
              </w:rPr>
              <w:t xml:space="preserve">2019 </w:t>
            </w:r>
            <w:r w:rsidRPr="00076A33">
              <w:rPr>
                <w:rFonts w:ascii="GHEA Grapalat" w:eastAsia="Times New Roman" w:hAnsi="GHEA Grapalat" w:cs="Tahoma"/>
                <w:kern w:val="24"/>
              </w:rPr>
              <w:t>April</w:t>
            </w:r>
            <w:r w:rsidRPr="00076A33">
              <w:rPr>
                <w:rFonts w:ascii="GHEA Grapalat" w:eastAsia="Times New Roman" w:hAnsi="GHEA Grapalat" w:cs="Times New Roman"/>
                <w:kern w:val="24"/>
              </w:rPr>
              <w:t xml:space="preserve">- </w:t>
            </w:r>
            <w:r w:rsidRPr="00076A33">
              <w:rPr>
                <w:rFonts w:ascii="GHEA Grapalat" w:eastAsia="Times New Roman" w:hAnsi="GHEA Grapalat" w:cs="Tahoma"/>
                <w:kern w:val="24"/>
              </w:rPr>
              <w:t>September</w:t>
            </w:r>
          </w:p>
          <w:p w:rsidR="00834ED1" w:rsidRPr="00834ED1" w:rsidRDefault="00076A33" w:rsidP="00D0206C">
            <w:pPr>
              <w:rPr>
                <w:rFonts w:ascii="GHEA Grapalat" w:eastAsia="Times New Roman" w:hAnsi="GHEA Grapalat" w:cs="Arial"/>
              </w:rPr>
            </w:pPr>
            <w:r w:rsidRPr="00076A33">
              <w:rPr>
                <w:rFonts w:ascii="GHEA Grapalat" w:eastAsia="Times New Roman" w:hAnsi="GHEA Grapalat" w:cs="Times New Roman"/>
                <w:kern w:val="24"/>
              </w:rPr>
              <w:t xml:space="preserve">/6 </w:t>
            </w:r>
            <w:r w:rsidRPr="00076A33">
              <w:rPr>
                <w:rFonts w:ascii="GHEA Grapalat" w:eastAsia="Times New Roman" w:hAnsi="GHEA Grapalat" w:cs="Tahoma"/>
                <w:kern w:val="24"/>
              </w:rPr>
              <w:t>months</w:t>
            </w:r>
            <w:r w:rsidRPr="00076A33">
              <w:rPr>
                <w:rFonts w:ascii="GHEA Grapalat" w:eastAsia="Times New Roman" w:hAnsi="GHEA Grapalat" w:cs="Arial"/>
                <w:kern w:val="24"/>
              </w:rPr>
              <w:t>/</w:t>
            </w:r>
          </w:p>
        </w:tc>
        <w:tc>
          <w:tcPr>
            <w:tcW w:w="606"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Development of investment package</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Publishing of investment package</w:t>
            </w:r>
          </w:p>
        </w:tc>
        <w:tc>
          <w:tcPr>
            <w:tcW w:w="683"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782"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r>
      <w:tr w:rsidR="00834ED1" w:rsidRPr="00834ED1" w:rsidTr="00D0206C">
        <w:tc>
          <w:tcPr>
            <w:tcW w:w="1725" w:type="pct"/>
            <w:shd w:val="clear" w:color="auto" w:fill="auto"/>
          </w:tcPr>
          <w:p w:rsidR="00BA47A0" w:rsidRDefault="00076A33">
            <w:pPr>
              <w:pStyle w:val="ListParagraph"/>
              <w:numPr>
                <w:ilvl w:val="0"/>
                <w:numId w:val="73"/>
              </w:numPr>
              <w:rPr>
                <w:rFonts w:ascii="GHEA Grapalat" w:eastAsia="Times New Roman" w:hAnsi="GHEA Grapalat" w:cs="Sylfaen"/>
                <w:kern w:val="24"/>
                <w:lang w:val="hy-AM"/>
              </w:rPr>
            </w:pPr>
            <w:r w:rsidRPr="00076A33">
              <w:rPr>
                <w:rFonts w:ascii="GHEA Grapalat" w:eastAsia="Times New Roman" w:hAnsi="GHEA Grapalat" w:cs="Sylfaen"/>
                <w:kern w:val="24"/>
                <w:lang w:val="en-US"/>
              </w:rPr>
              <w:t xml:space="preserve">Organization of exhibitions, fairs, and other business promotion events, trainings, and </w:t>
            </w:r>
            <w:r w:rsidRPr="00076A33">
              <w:rPr>
                <w:rFonts w:ascii="GHEA Grapalat" w:eastAsia="Times New Roman" w:hAnsi="GHEA Grapalat" w:cs="Sylfaen"/>
                <w:kern w:val="24"/>
                <w:lang w:val="en-US"/>
              </w:rPr>
              <w:lastRenderedPageBreak/>
              <w:t>consulting on new technology</w:t>
            </w:r>
          </w:p>
        </w:tc>
        <w:tc>
          <w:tcPr>
            <w:tcW w:w="489" w:type="pct"/>
            <w:shd w:val="clear" w:color="auto" w:fill="auto"/>
          </w:tcPr>
          <w:p w:rsidR="00834ED1" w:rsidRPr="00834ED1" w:rsidRDefault="00076A33" w:rsidP="00D0206C">
            <w:pPr>
              <w:rPr>
                <w:rFonts w:ascii="GHEA Grapalat" w:eastAsia="Times New Roman" w:hAnsi="GHEA Grapalat" w:cs="Arial"/>
              </w:rPr>
            </w:pPr>
            <w:r w:rsidRPr="00076A33">
              <w:rPr>
                <w:rFonts w:ascii="GHEA Grapalat" w:eastAsia="Times New Roman" w:hAnsi="GHEA Grapalat" w:cs="Times New Roman"/>
                <w:kern w:val="24"/>
              </w:rPr>
              <w:lastRenderedPageBreak/>
              <w:t xml:space="preserve">2019 </w:t>
            </w:r>
            <w:r w:rsidRPr="00076A33">
              <w:rPr>
                <w:rFonts w:ascii="GHEA Grapalat" w:eastAsia="Times New Roman" w:hAnsi="GHEA Grapalat" w:cs="Tahoma"/>
                <w:kern w:val="24"/>
              </w:rPr>
              <w:t>July</w:t>
            </w:r>
            <w:r w:rsidRPr="00076A33">
              <w:rPr>
                <w:rFonts w:ascii="GHEA Grapalat" w:eastAsia="Times New Roman" w:hAnsi="GHEA Grapalat" w:cs="Arial"/>
                <w:kern w:val="24"/>
              </w:rPr>
              <w:t xml:space="preserve"> 2020 </w:t>
            </w:r>
            <w:r w:rsidRPr="00076A33">
              <w:rPr>
                <w:rFonts w:ascii="GHEA Grapalat" w:eastAsia="Times New Roman" w:hAnsi="GHEA Grapalat" w:cs="Tahoma"/>
                <w:kern w:val="24"/>
              </w:rPr>
              <w:lastRenderedPageBreak/>
              <w:t>December</w:t>
            </w:r>
          </w:p>
        </w:tc>
        <w:tc>
          <w:tcPr>
            <w:tcW w:w="606"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lastRenderedPageBreak/>
              <w:t>-</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Training and consulting services</w:t>
            </w:r>
          </w:p>
        </w:tc>
        <w:tc>
          <w:tcPr>
            <w:tcW w:w="683"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Harvest and Holiday Fairs</w:t>
            </w:r>
          </w:p>
        </w:tc>
        <w:tc>
          <w:tcPr>
            <w:tcW w:w="782"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Presentation of organic certification</w:t>
            </w:r>
          </w:p>
        </w:tc>
      </w:tr>
      <w:tr w:rsidR="00834ED1" w:rsidRPr="00834ED1" w:rsidTr="00D0206C">
        <w:tc>
          <w:tcPr>
            <w:tcW w:w="1725" w:type="pct"/>
            <w:shd w:val="clear" w:color="auto" w:fill="auto"/>
          </w:tcPr>
          <w:p w:rsidR="00BA47A0" w:rsidRDefault="00076A33">
            <w:pPr>
              <w:pStyle w:val="ListParagraph"/>
              <w:numPr>
                <w:ilvl w:val="0"/>
                <w:numId w:val="73"/>
              </w:numPr>
              <w:rPr>
                <w:rFonts w:ascii="GHEA Grapalat" w:eastAsia="Times New Roman" w:hAnsi="GHEA Grapalat" w:cs="Sylfaen"/>
                <w:kern w:val="24"/>
                <w:lang w:val="hy-AM"/>
              </w:rPr>
            </w:pPr>
            <w:r w:rsidRPr="00076A33">
              <w:rPr>
                <w:rFonts w:ascii="GHEA Grapalat" w:eastAsia="Times New Roman" w:hAnsi="GHEA Grapalat" w:cs="Sylfaen"/>
                <w:kern w:val="24"/>
                <w:lang w:val="en-US"/>
              </w:rPr>
              <w:lastRenderedPageBreak/>
              <w:t>Promotion of cooperatives and creation of innovative small laboratories</w:t>
            </w:r>
          </w:p>
        </w:tc>
        <w:tc>
          <w:tcPr>
            <w:tcW w:w="489" w:type="pct"/>
            <w:shd w:val="clear" w:color="auto" w:fill="auto"/>
          </w:tcPr>
          <w:p w:rsidR="00834ED1" w:rsidRPr="00834ED1" w:rsidRDefault="00076A33" w:rsidP="00D0206C">
            <w:pPr>
              <w:rPr>
                <w:rFonts w:ascii="GHEA Grapalat" w:eastAsia="Times New Roman" w:hAnsi="GHEA Grapalat" w:cs="Arial"/>
              </w:rPr>
            </w:pPr>
            <w:r w:rsidRPr="00076A33">
              <w:rPr>
                <w:rFonts w:ascii="GHEA Grapalat" w:eastAsia="Times New Roman" w:hAnsi="GHEA Grapalat" w:cs="Times New Roman"/>
                <w:kern w:val="24"/>
              </w:rPr>
              <w:t xml:space="preserve">2019 </w:t>
            </w:r>
            <w:r w:rsidRPr="00076A33">
              <w:rPr>
                <w:rFonts w:ascii="GHEA Grapalat" w:eastAsia="Times New Roman" w:hAnsi="GHEA Grapalat" w:cs="Tahoma"/>
                <w:kern w:val="24"/>
              </w:rPr>
              <w:t>July</w:t>
            </w:r>
            <w:r w:rsidRPr="00076A33">
              <w:rPr>
                <w:rFonts w:ascii="GHEA Grapalat" w:eastAsia="Times New Roman" w:hAnsi="GHEA Grapalat" w:cs="Arial"/>
                <w:kern w:val="24"/>
              </w:rPr>
              <w:t xml:space="preserve">- 2019 </w:t>
            </w:r>
            <w:r w:rsidRPr="00076A33">
              <w:rPr>
                <w:rFonts w:ascii="GHEA Grapalat" w:eastAsia="Times New Roman" w:hAnsi="GHEA Grapalat" w:cs="Tahoma"/>
                <w:kern w:val="24"/>
              </w:rPr>
              <w:t>December</w:t>
            </w:r>
            <w:r w:rsidRPr="00076A33">
              <w:rPr>
                <w:rFonts w:ascii="GHEA Grapalat" w:eastAsia="Times New Roman" w:hAnsi="GHEA Grapalat" w:cs="Times New Roman"/>
                <w:kern w:val="24"/>
              </w:rPr>
              <w:t xml:space="preserve">. </w:t>
            </w:r>
          </w:p>
        </w:tc>
        <w:tc>
          <w:tcPr>
            <w:tcW w:w="606"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Analysis of existing cooperatives</w:t>
            </w:r>
          </w:p>
        </w:tc>
        <w:tc>
          <w:tcPr>
            <w:tcW w:w="683"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Creation of collaborative platform</w:t>
            </w:r>
          </w:p>
        </w:tc>
        <w:tc>
          <w:tcPr>
            <w:tcW w:w="782"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 xml:space="preserve">Creation of agricultural </w:t>
            </w:r>
            <w:r w:rsidR="00834ED1">
              <w:rPr>
                <w:rFonts w:ascii="GHEA Grapalat" w:hAnsi="GHEA Grapalat" w:cs="Tahoma"/>
                <w:lang w:val="en-US"/>
              </w:rPr>
              <w:t xml:space="preserve">experiment </w:t>
            </w:r>
            <w:r w:rsidRPr="00076A33">
              <w:rPr>
                <w:rFonts w:ascii="GHEA Grapalat" w:hAnsi="GHEA Grapalat" w:cs="Tahoma"/>
                <w:lang w:val="en-US"/>
              </w:rPr>
              <w:t>laboratories</w:t>
            </w:r>
          </w:p>
        </w:tc>
      </w:tr>
      <w:tr w:rsidR="00834ED1" w:rsidRPr="00834ED1" w:rsidTr="00D0206C">
        <w:tc>
          <w:tcPr>
            <w:tcW w:w="1725" w:type="pct"/>
            <w:shd w:val="clear" w:color="auto" w:fill="auto"/>
          </w:tcPr>
          <w:p w:rsidR="00BA47A0" w:rsidRDefault="00076A33">
            <w:pPr>
              <w:pStyle w:val="ListParagraph"/>
              <w:numPr>
                <w:ilvl w:val="0"/>
                <w:numId w:val="73"/>
              </w:numPr>
              <w:rPr>
                <w:rFonts w:ascii="GHEA Grapalat" w:eastAsia="Times New Roman" w:hAnsi="GHEA Grapalat" w:cs="Sylfaen"/>
                <w:kern w:val="24"/>
                <w:lang w:val="hy-AM"/>
              </w:rPr>
            </w:pPr>
            <w:r w:rsidRPr="00076A33">
              <w:rPr>
                <w:rFonts w:ascii="GHEA Grapalat" w:eastAsia="Times New Roman" w:hAnsi="GHEA Grapalat" w:cs="Sylfaen"/>
                <w:kern w:val="24"/>
                <w:lang w:val="en-US"/>
              </w:rPr>
              <w:t>Improvement of irrigation network</w:t>
            </w:r>
          </w:p>
        </w:tc>
        <w:tc>
          <w:tcPr>
            <w:tcW w:w="489" w:type="pct"/>
            <w:shd w:val="clear" w:color="auto" w:fill="auto"/>
          </w:tcPr>
          <w:p w:rsidR="00834ED1" w:rsidRPr="00834ED1" w:rsidRDefault="00076A33" w:rsidP="00D0206C">
            <w:pPr>
              <w:rPr>
                <w:rFonts w:ascii="GHEA Grapalat" w:eastAsia="Times New Roman" w:hAnsi="GHEA Grapalat" w:cs="Arial"/>
              </w:rPr>
            </w:pPr>
            <w:r w:rsidRPr="00076A33">
              <w:rPr>
                <w:rFonts w:ascii="GHEA Grapalat" w:eastAsia="Times New Roman" w:hAnsi="GHEA Grapalat" w:cs="Times New Roman"/>
                <w:kern w:val="24"/>
              </w:rPr>
              <w:t>20</w:t>
            </w:r>
            <w:r w:rsidRPr="00076A33">
              <w:rPr>
                <w:rFonts w:ascii="GHEA Grapalat" w:eastAsia="Times New Roman" w:hAnsi="GHEA Grapalat" w:cs="Times New Roman"/>
                <w:kern w:val="24"/>
                <w:lang w:val="hy-AM"/>
              </w:rPr>
              <w:t>20</w:t>
            </w:r>
            <w:r w:rsidRPr="00076A33">
              <w:rPr>
                <w:rFonts w:ascii="GHEA Grapalat" w:eastAsia="Times New Roman" w:hAnsi="GHEA Grapalat" w:cs="Tahoma"/>
                <w:kern w:val="24"/>
              </w:rPr>
              <w:t>May</w:t>
            </w:r>
            <w:r w:rsidRPr="00076A33">
              <w:rPr>
                <w:rFonts w:ascii="GHEA Grapalat" w:eastAsia="Times New Roman" w:hAnsi="GHEA Grapalat" w:cs="Arial"/>
                <w:kern w:val="24"/>
              </w:rPr>
              <w:t xml:space="preserve">- </w:t>
            </w:r>
            <w:r w:rsidRPr="00076A33">
              <w:rPr>
                <w:rFonts w:ascii="GHEA Grapalat" w:eastAsia="Times New Roman" w:hAnsi="GHEA Grapalat" w:cs="Tahoma"/>
                <w:kern w:val="24"/>
              </w:rPr>
              <w:t>October</w:t>
            </w:r>
          </w:p>
        </w:tc>
        <w:tc>
          <w:tcPr>
            <w:tcW w:w="606"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714"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683"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Design of network</w:t>
            </w:r>
          </w:p>
        </w:tc>
        <w:tc>
          <w:tcPr>
            <w:tcW w:w="782"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Completion of construction projects</w:t>
            </w:r>
          </w:p>
        </w:tc>
      </w:tr>
      <w:tr w:rsidR="00834ED1" w:rsidRPr="00834ED1" w:rsidTr="00D0206C">
        <w:tc>
          <w:tcPr>
            <w:tcW w:w="1725" w:type="pct"/>
            <w:shd w:val="clear" w:color="auto" w:fill="auto"/>
          </w:tcPr>
          <w:p w:rsidR="00BA47A0" w:rsidRDefault="00076A33">
            <w:pPr>
              <w:pStyle w:val="ListParagraph"/>
              <w:numPr>
                <w:ilvl w:val="0"/>
                <w:numId w:val="75"/>
              </w:numPr>
              <w:rPr>
                <w:rFonts w:ascii="GHEA Grapalat" w:hAnsi="GHEA Grapalat" w:cs="Arial"/>
                <w:lang w:val="hy-AM"/>
              </w:rPr>
            </w:pPr>
            <w:r w:rsidRPr="00076A33">
              <w:rPr>
                <w:rFonts w:ascii="GHEA Grapalat" w:hAnsi="GHEA Grapalat" w:cs="Sylfaen"/>
                <w:kern w:val="24"/>
                <w:lang w:val="en-US"/>
              </w:rPr>
              <w:t>Establishment and development of formal and non formal education in the IT sector</w:t>
            </w:r>
          </w:p>
        </w:tc>
        <w:tc>
          <w:tcPr>
            <w:tcW w:w="489" w:type="pct"/>
            <w:shd w:val="clear" w:color="auto" w:fill="auto"/>
          </w:tcPr>
          <w:p w:rsidR="00834ED1" w:rsidRPr="00CC118B" w:rsidRDefault="00076A33" w:rsidP="00D0206C">
            <w:pPr>
              <w:keepNext/>
              <w:keepLines/>
              <w:spacing w:before="480"/>
              <w:outlineLvl w:val="0"/>
              <w:rPr>
                <w:rFonts w:ascii="GHEA Grapalat" w:hAnsi="GHEA Grapalat" w:cs="Arial"/>
                <w:lang w:val="hy-AM"/>
              </w:rPr>
            </w:pPr>
            <w:r w:rsidRPr="00076A33">
              <w:rPr>
                <w:rFonts w:ascii="GHEA Grapalat" w:hAnsi="GHEA Grapalat"/>
                <w:kern w:val="24"/>
              </w:rPr>
              <w:t xml:space="preserve">2019 </w:t>
            </w:r>
            <w:r w:rsidRPr="00076A33">
              <w:rPr>
                <w:rFonts w:ascii="GHEA Grapalat" w:hAnsi="GHEA Grapalat" w:cs="Tahoma"/>
                <w:kern w:val="24"/>
              </w:rPr>
              <w:t>March</w:t>
            </w:r>
            <w:r w:rsidRPr="00076A33">
              <w:rPr>
                <w:rFonts w:ascii="GHEA Grapalat" w:hAnsi="GHEA Grapalat" w:cs="Arial"/>
                <w:kern w:val="24"/>
              </w:rPr>
              <w:t xml:space="preserve">- 2020 </w:t>
            </w:r>
            <w:r w:rsidRPr="00076A33">
              <w:rPr>
                <w:rFonts w:ascii="GHEA Grapalat" w:hAnsi="GHEA Grapalat" w:cs="Tahoma"/>
                <w:kern w:val="24"/>
              </w:rPr>
              <w:t>August</w:t>
            </w:r>
          </w:p>
        </w:tc>
        <w:tc>
          <w:tcPr>
            <w:tcW w:w="606" w:type="pct"/>
            <w:shd w:val="clear" w:color="auto" w:fill="auto"/>
          </w:tcPr>
          <w:p w:rsidR="00834ED1" w:rsidRPr="00CC118B" w:rsidRDefault="00076A33" w:rsidP="00D0206C">
            <w:pPr>
              <w:keepNext/>
              <w:keepLines/>
              <w:spacing w:before="480"/>
              <w:outlineLvl w:val="0"/>
              <w:rPr>
                <w:rFonts w:ascii="GHEA Grapalat" w:hAnsi="GHEA Grapalat"/>
                <w:lang w:val="en-US"/>
              </w:rPr>
            </w:pPr>
            <w:r w:rsidRPr="00076A33">
              <w:rPr>
                <w:rFonts w:ascii="GHEA Grapalat" w:hAnsi="GHEA Grapalat" w:cs="Tahoma"/>
                <w:lang w:val="en-US"/>
              </w:rPr>
              <w:t xml:space="preserve">Research and design of center </w:t>
            </w:r>
          </w:p>
        </w:tc>
        <w:tc>
          <w:tcPr>
            <w:tcW w:w="714" w:type="pct"/>
            <w:shd w:val="clear" w:color="auto" w:fill="auto"/>
          </w:tcPr>
          <w:p w:rsidR="00834ED1" w:rsidRPr="00CC118B" w:rsidRDefault="00076A33" w:rsidP="00D0206C">
            <w:pPr>
              <w:keepNext/>
              <w:keepLines/>
              <w:spacing w:before="480"/>
              <w:outlineLvl w:val="0"/>
              <w:rPr>
                <w:rFonts w:ascii="GHEA Grapalat" w:hAnsi="GHEA Grapalat"/>
                <w:lang w:val="en-US"/>
              </w:rPr>
            </w:pPr>
            <w:r w:rsidRPr="00076A33">
              <w:rPr>
                <w:rFonts w:ascii="GHEA Grapalat" w:hAnsi="GHEA Grapalat"/>
                <w:lang w:val="en-US"/>
              </w:rPr>
              <w:t>Establishment of 1</w:t>
            </w:r>
            <w:r w:rsidRPr="00076A33">
              <w:rPr>
                <w:rFonts w:ascii="GHEA Grapalat" w:hAnsi="GHEA Grapalat"/>
                <w:vertAlign w:val="superscript"/>
                <w:lang w:val="en-US"/>
              </w:rPr>
              <w:t>st</w:t>
            </w:r>
            <w:r w:rsidRPr="00076A33">
              <w:rPr>
                <w:rFonts w:ascii="GHEA Grapalat" w:hAnsi="GHEA Grapalat"/>
                <w:lang w:val="en-US"/>
              </w:rPr>
              <w:t xml:space="preserve"> laboratory</w:t>
            </w:r>
          </w:p>
        </w:tc>
        <w:tc>
          <w:tcPr>
            <w:tcW w:w="683" w:type="pct"/>
            <w:shd w:val="clear" w:color="auto" w:fill="auto"/>
          </w:tcPr>
          <w:p w:rsidR="00834ED1" w:rsidRPr="00CC118B" w:rsidRDefault="00076A33" w:rsidP="00D0206C">
            <w:pPr>
              <w:keepNext/>
              <w:keepLines/>
              <w:spacing w:before="480"/>
              <w:outlineLvl w:val="0"/>
              <w:rPr>
                <w:rFonts w:ascii="GHEA Grapalat" w:hAnsi="GHEA Grapalat"/>
                <w:lang w:val="en-US"/>
              </w:rPr>
            </w:pPr>
            <w:r w:rsidRPr="00076A33">
              <w:rPr>
                <w:rFonts w:ascii="GHEA Grapalat" w:hAnsi="GHEA Grapalat"/>
                <w:lang w:val="en-US"/>
              </w:rPr>
              <w:t>Establishment of 2</w:t>
            </w:r>
            <w:r w:rsidRPr="00076A33">
              <w:rPr>
                <w:rFonts w:ascii="GHEA Grapalat" w:hAnsi="GHEA Grapalat"/>
                <w:vertAlign w:val="superscript"/>
                <w:lang w:val="en-US"/>
              </w:rPr>
              <w:t>nd</w:t>
            </w:r>
            <w:r w:rsidRPr="00076A33">
              <w:rPr>
                <w:rFonts w:ascii="GHEA Grapalat" w:hAnsi="GHEA Grapalat"/>
                <w:lang w:val="en-US"/>
              </w:rPr>
              <w:t xml:space="preserve"> laboratory</w:t>
            </w:r>
          </w:p>
        </w:tc>
        <w:tc>
          <w:tcPr>
            <w:tcW w:w="782"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lang w:val="en-US"/>
              </w:rPr>
              <w:t>Establishment of 3</w:t>
            </w:r>
            <w:r w:rsidRPr="00076A33">
              <w:rPr>
                <w:rFonts w:ascii="GHEA Grapalat" w:hAnsi="GHEA Grapalat"/>
                <w:vertAlign w:val="superscript"/>
                <w:lang w:val="en-US"/>
              </w:rPr>
              <w:t>rd</w:t>
            </w:r>
            <w:r w:rsidRPr="00076A33">
              <w:rPr>
                <w:rFonts w:ascii="GHEA Grapalat" w:hAnsi="GHEA Grapalat"/>
                <w:lang w:val="en-US"/>
              </w:rPr>
              <w:t xml:space="preserve"> and 4</w:t>
            </w:r>
            <w:r w:rsidRPr="00076A33">
              <w:rPr>
                <w:rFonts w:ascii="GHEA Grapalat" w:hAnsi="GHEA Grapalat"/>
                <w:vertAlign w:val="superscript"/>
                <w:lang w:val="en-US"/>
              </w:rPr>
              <w:t>th</w:t>
            </w:r>
            <w:r w:rsidRPr="00076A33">
              <w:rPr>
                <w:rFonts w:ascii="GHEA Grapalat" w:hAnsi="GHEA Grapalat"/>
                <w:lang w:val="en-US"/>
              </w:rPr>
              <w:t xml:space="preserve"> laboratories</w:t>
            </w:r>
          </w:p>
        </w:tc>
      </w:tr>
      <w:tr w:rsidR="00834ED1" w:rsidRPr="00834ED1" w:rsidTr="00D0206C">
        <w:tc>
          <w:tcPr>
            <w:tcW w:w="1725" w:type="pct"/>
            <w:shd w:val="clear" w:color="auto" w:fill="auto"/>
          </w:tcPr>
          <w:p w:rsidR="00BA47A0" w:rsidRDefault="00076A33">
            <w:pPr>
              <w:pStyle w:val="ListParagraph"/>
              <w:numPr>
                <w:ilvl w:val="0"/>
                <w:numId w:val="75"/>
              </w:numPr>
              <w:rPr>
                <w:rFonts w:ascii="GHEA Grapalat" w:hAnsi="GHEA Grapalat" w:cs="Arial"/>
                <w:lang w:val="hy-AM"/>
              </w:rPr>
            </w:pPr>
            <w:r w:rsidRPr="00076A33">
              <w:rPr>
                <w:rFonts w:ascii="GHEA Grapalat" w:hAnsi="GHEA Grapalat" w:cs="Sylfaen"/>
                <w:kern w:val="24"/>
                <w:lang w:val="en-US"/>
              </w:rPr>
              <w:t>Introduction of sector-specific vocational trainings and skills training programs</w:t>
            </w:r>
          </w:p>
        </w:tc>
        <w:tc>
          <w:tcPr>
            <w:tcW w:w="489" w:type="pct"/>
            <w:shd w:val="clear" w:color="auto" w:fill="auto"/>
          </w:tcPr>
          <w:p w:rsidR="00834ED1" w:rsidRPr="00834ED1" w:rsidRDefault="00076A33" w:rsidP="00D0206C">
            <w:pPr>
              <w:rPr>
                <w:rFonts w:ascii="GHEA Grapalat" w:hAnsi="GHEA Grapalat" w:cs="Arial"/>
              </w:rPr>
            </w:pPr>
            <w:r w:rsidRPr="00076A33">
              <w:rPr>
                <w:rFonts w:ascii="GHEA Grapalat" w:hAnsi="GHEA Grapalat"/>
                <w:kern w:val="24"/>
              </w:rPr>
              <w:t xml:space="preserve">2019 </w:t>
            </w:r>
            <w:r w:rsidRPr="00076A33">
              <w:rPr>
                <w:rFonts w:ascii="GHEA Grapalat" w:hAnsi="GHEA Grapalat" w:cs="Tahoma"/>
                <w:kern w:val="24"/>
              </w:rPr>
              <w:t>August</w:t>
            </w:r>
            <w:r w:rsidRPr="00076A33">
              <w:rPr>
                <w:rFonts w:ascii="GHEA Grapalat" w:hAnsi="GHEA Grapalat" w:cs="Arial"/>
                <w:kern w:val="24"/>
              </w:rPr>
              <w:br/>
              <w:t xml:space="preserve">2020 </w:t>
            </w:r>
            <w:r w:rsidRPr="00076A33">
              <w:rPr>
                <w:rFonts w:ascii="GHEA Grapalat" w:hAnsi="GHEA Grapalat" w:cs="Tahoma"/>
                <w:kern w:val="24"/>
              </w:rPr>
              <w:t>December</w:t>
            </w:r>
          </w:p>
        </w:tc>
        <w:tc>
          <w:tcPr>
            <w:tcW w:w="606"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Design and testing</w:t>
            </w:r>
          </w:p>
        </w:tc>
        <w:tc>
          <w:tcPr>
            <w:tcW w:w="683"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Expansion of trainings</w:t>
            </w:r>
          </w:p>
        </w:tc>
        <w:tc>
          <w:tcPr>
            <w:tcW w:w="782"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Project Analysis and Evaluation</w:t>
            </w:r>
          </w:p>
        </w:tc>
      </w:tr>
      <w:tr w:rsidR="00834ED1" w:rsidRPr="00834ED1" w:rsidTr="00D0206C">
        <w:tc>
          <w:tcPr>
            <w:tcW w:w="1725" w:type="pct"/>
            <w:shd w:val="clear" w:color="auto" w:fill="auto"/>
          </w:tcPr>
          <w:p w:rsidR="00BA47A0" w:rsidRDefault="00076A33">
            <w:pPr>
              <w:pStyle w:val="ListParagraph"/>
              <w:numPr>
                <w:ilvl w:val="0"/>
                <w:numId w:val="75"/>
              </w:numPr>
              <w:rPr>
                <w:rFonts w:ascii="GHEA Grapalat" w:hAnsi="GHEA Grapalat" w:cs="Arial"/>
                <w:lang w:val="hy-AM"/>
              </w:rPr>
            </w:pPr>
            <w:r w:rsidRPr="00076A33">
              <w:rPr>
                <w:rFonts w:ascii="GHEA Grapalat" w:hAnsi="GHEA Grapalat" w:cs="Sylfaen"/>
                <w:kern w:val="24"/>
                <w:lang w:val="en-US"/>
              </w:rPr>
              <w:t>Development and introduction of entrepreneurial skills development training</w:t>
            </w:r>
          </w:p>
        </w:tc>
        <w:tc>
          <w:tcPr>
            <w:tcW w:w="489" w:type="pct"/>
            <w:shd w:val="clear" w:color="auto" w:fill="auto"/>
          </w:tcPr>
          <w:p w:rsidR="00834ED1" w:rsidRPr="00834ED1" w:rsidRDefault="00076A33" w:rsidP="00D0206C">
            <w:pPr>
              <w:rPr>
                <w:rFonts w:ascii="GHEA Grapalat" w:hAnsi="GHEA Grapalat" w:cs="Arial"/>
              </w:rPr>
            </w:pPr>
            <w:r w:rsidRPr="00076A33">
              <w:rPr>
                <w:rFonts w:ascii="GHEA Grapalat" w:hAnsi="GHEA Grapalat"/>
                <w:kern w:val="24"/>
              </w:rPr>
              <w:t xml:space="preserve">2019 </w:t>
            </w:r>
            <w:r w:rsidRPr="00076A33">
              <w:rPr>
                <w:rFonts w:ascii="GHEA Grapalat" w:hAnsi="GHEA Grapalat" w:cs="Tahoma"/>
                <w:kern w:val="24"/>
              </w:rPr>
              <w:t>July</w:t>
            </w:r>
            <w:r w:rsidRPr="00076A33">
              <w:rPr>
                <w:rFonts w:ascii="GHEA Grapalat" w:hAnsi="GHEA Grapalat" w:cs="Arial"/>
                <w:kern w:val="24"/>
              </w:rPr>
              <w:t xml:space="preserve"> -2020 </w:t>
            </w:r>
            <w:r w:rsidRPr="00076A33">
              <w:rPr>
                <w:rFonts w:ascii="GHEA Grapalat" w:hAnsi="GHEA Grapalat" w:cs="Tahoma"/>
                <w:kern w:val="24"/>
              </w:rPr>
              <w:t>December</w:t>
            </w:r>
          </w:p>
        </w:tc>
        <w:tc>
          <w:tcPr>
            <w:tcW w:w="606" w:type="pct"/>
            <w:shd w:val="clear" w:color="auto" w:fill="auto"/>
          </w:tcPr>
          <w:p w:rsidR="00834ED1" w:rsidRPr="00834ED1" w:rsidRDefault="00076A33" w:rsidP="00D0206C">
            <w:pPr>
              <w:rPr>
                <w:rFonts w:ascii="GHEA Grapalat" w:hAnsi="GHEA Grapalat"/>
                <w:lang w:val="hy-AM"/>
              </w:rPr>
            </w:pPr>
            <w:r w:rsidRPr="00076A33">
              <w:rPr>
                <w:rFonts w:ascii="GHEA Grapalat" w:hAnsi="GHEA Grapalat"/>
                <w:lang w:val="hy-AM"/>
              </w:rPr>
              <w:t>-</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lang w:val="en-US"/>
              </w:rPr>
              <w:t>1</w:t>
            </w:r>
            <w:r w:rsidRPr="00076A33">
              <w:rPr>
                <w:rFonts w:ascii="GHEA Grapalat" w:hAnsi="GHEA Grapalat"/>
                <w:vertAlign w:val="superscript"/>
                <w:lang w:val="en-US"/>
              </w:rPr>
              <w:t>st</w:t>
            </w:r>
            <w:r w:rsidRPr="00076A33">
              <w:rPr>
                <w:rFonts w:ascii="GHEA Grapalat" w:hAnsi="GHEA Grapalat"/>
                <w:lang w:val="en-US"/>
              </w:rPr>
              <w:t xml:space="preserve"> training course</w:t>
            </w:r>
          </w:p>
        </w:tc>
        <w:tc>
          <w:tcPr>
            <w:tcW w:w="683"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Social entrepreneurship projects</w:t>
            </w:r>
          </w:p>
        </w:tc>
        <w:tc>
          <w:tcPr>
            <w:tcW w:w="782"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lang w:val="en-US"/>
              </w:rPr>
              <w:t>2</w:t>
            </w:r>
            <w:r w:rsidRPr="00076A33">
              <w:rPr>
                <w:rFonts w:ascii="GHEA Grapalat" w:hAnsi="GHEA Grapalat"/>
                <w:vertAlign w:val="superscript"/>
                <w:lang w:val="en-US"/>
              </w:rPr>
              <w:t>nd</w:t>
            </w:r>
            <w:r w:rsidRPr="00076A33">
              <w:rPr>
                <w:rFonts w:ascii="GHEA Grapalat" w:hAnsi="GHEA Grapalat"/>
                <w:lang w:val="en-US"/>
              </w:rPr>
              <w:t xml:space="preserve"> training course</w:t>
            </w:r>
          </w:p>
        </w:tc>
      </w:tr>
      <w:tr w:rsidR="00834ED1" w:rsidRPr="00834ED1" w:rsidTr="00D0206C">
        <w:trPr>
          <w:trHeight w:val="305"/>
        </w:trPr>
        <w:tc>
          <w:tcPr>
            <w:tcW w:w="1725" w:type="pct"/>
            <w:shd w:val="clear" w:color="auto" w:fill="auto"/>
          </w:tcPr>
          <w:p w:rsidR="00BA47A0" w:rsidRDefault="00076A33">
            <w:pPr>
              <w:pStyle w:val="ListParagraph"/>
              <w:numPr>
                <w:ilvl w:val="0"/>
                <w:numId w:val="75"/>
              </w:numPr>
              <w:rPr>
                <w:rFonts w:ascii="GHEA Grapalat" w:hAnsi="GHEA Grapalat" w:cs="Arial"/>
                <w:lang w:val="hy-AM"/>
              </w:rPr>
            </w:pPr>
            <w:r w:rsidRPr="00076A33">
              <w:rPr>
                <w:rFonts w:ascii="GHEA Grapalat" w:hAnsi="GHEA Grapalat" w:cs="Sylfaen"/>
                <w:kern w:val="24"/>
                <w:lang w:val="en-US"/>
              </w:rPr>
              <w:t>Introduction of new internship program in Charentsavan College</w:t>
            </w:r>
          </w:p>
        </w:tc>
        <w:tc>
          <w:tcPr>
            <w:tcW w:w="489" w:type="pct"/>
            <w:shd w:val="clear" w:color="auto" w:fill="auto"/>
          </w:tcPr>
          <w:p w:rsidR="00834ED1" w:rsidRPr="00834ED1" w:rsidRDefault="00076A33" w:rsidP="00D0206C">
            <w:pPr>
              <w:rPr>
                <w:rFonts w:ascii="GHEA Grapalat" w:hAnsi="GHEA Grapalat" w:cs="Arial"/>
              </w:rPr>
            </w:pPr>
            <w:r w:rsidRPr="00076A33">
              <w:rPr>
                <w:rFonts w:ascii="GHEA Grapalat" w:hAnsi="GHEA Grapalat"/>
                <w:kern w:val="24"/>
              </w:rPr>
              <w:t xml:space="preserve">2019 </w:t>
            </w:r>
            <w:r w:rsidRPr="00076A33">
              <w:rPr>
                <w:rFonts w:ascii="GHEA Grapalat" w:hAnsi="GHEA Grapalat" w:cs="Tahoma"/>
                <w:kern w:val="24"/>
              </w:rPr>
              <w:t>April</w:t>
            </w:r>
            <w:r w:rsidRPr="00076A33">
              <w:rPr>
                <w:rFonts w:ascii="GHEA Grapalat" w:hAnsi="GHEA Grapalat" w:cs="Arial"/>
                <w:kern w:val="24"/>
              </w:rPr>
              <w:t xml:space="preserve">- 2020 </w:t>
            </w:r>
            <w:r w:rsidRPr="00076A33">
              <w:rPr>
                <w:rFonts w:ascii="GHEA Grapalat" w:hAnsi="GHEA Grapalat" w:cs="Tahoma"/>
                <w:kern w:val="24"/>
              </w:rPr>
              <w:t>September</w:t>
            </w:r>
          </w:p>
        </w:tc>
        <w:tc>
          <w:tcPr>
            <w:tcW w:w="606"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Design of internship system</w:t>
            </w:r>
          </w:p>
        </w:tc>
        <w:tc>
          <w:tcPr>
            <w:tcW w:w="714"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Testing of system</w:t>
            </w:r>
          </w:p>
        </w:tc>
        <w:tc>
          <w:tcPr>
            <w:tcW w:w="683"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Analysis and refinement</w:t>
            </w:r>
          </w:p>
        </w:tc>
        <w:tc>
          <w:tcPr>
            <w:tcW w:w="782" w:type="pct"/>
            <w:shd w:val="clear" w:color="auto" w:fill="auto"/>
          </w:tcPr>
          <w:p w:rsidR="00834ED1" w:rsidRPr="00834ED1" w:rsidRDefault="00076A33" w:rsidP="00D0206C">
            <w:pPr>
              <w:rPr>
                <w:rFonts w:ascii="GHEA Grapalat" w:hAnsi="GHEA Grapalat"/>
                <w:lang w:val="en-US"/>
              </w:rPr>
            </w:pPr>
            <w:r w:rsidRPr="00076A33">
              <w:rPr>
                <w:rFonts w:ascii="GHEA Grapalat" w:hAnsi="GHEA Grapalat" w:cs="Tahoma"/>
                <w:lang w:val="en-US"/>
              </w:rPr>
              <w:t>Creation of Career Center</w:t>
            </w:r>
          </w:p>
        </w:tc>
      </w:tr>
    </w:tbl>
    <w:p w:rsidR="00A76EFD" w:rsidRPr="00834ED1" w:rsidRDefault="00A76EFD" w:rsidP="00A76EFD">
      <w:pPr>
        <w:rPr>
          <w:rFonts w:ascii="GHEA Grapalat" w:hAnsi="GHEA Grapalat" w:cs="Sylfaen"/>
          <w:lang w:val="hy-AM"/>
        </w:rPr>
      </w:pPr>
    </w:p>
    <w:p w:rsidR="00F23B6E" w:rsidRPr="00834ED1" w:rsidRDefault="00076A33">
      <w:pPr>
        <w:rPr>
          <w:rFonts w:ascii="GHEA Grapalat" w:eastAsiaTheme="majorEastAsia" w:hAnsi="GHEA Grapalat" w:cs="Times New Roman"/>
          <w:b/>
          <w:bCs/>
          <w:color w:val="365F91" w:themeColor="accent1" w:themeShade="BF"/>
          <w:sz w:val="28"/>
          <w:szCs w:val="28"/>
          <w:lang w:val="en-US"/>
        </w:rPr>
      </w:pPr>
      <w:r w:rsidRPr="00076A33">
        <w:rPr>
          <w:rFonts w:ascii="GHEA Grapalat" w:hAnsi="GHEA Grapalat" w:cs="Times New Roman"/>
          <w:lang w:val="en-US"/>
        </w:rPr>
        <w:br w:type="page"/>
      </w:r>
    </w:p>
    <w:p w:rsidR="00BA47A0" w:rsidRDefault="00076A33">
      <w:pPr>
        <w:pStyle w:val="Style5"/>
        <w:numPr>
          <w:ilvl w:val="0"/>
          <w:numId w:val="0"/>
        </w:numPr>
        <w:ind w:left="360"/>
        <w:rPr>
          <w:lang w:val="en-US"/>
        </w:rPr>
      </w:pPr>
      <w:r w:rsidRPr="00076A33">
        <w:rPr>
          <w:lang w:val="en-US"/>
        </w:rPr>
        <w:lastRenderedPageBreak/>
        <w:t>Annexes</w:t>
      </w:r>
    </w:p>
    <w:p w:rsidR="00BA47A0" w:rsidRDefault="00076A33">
      <w:pPr>
        <w:pStyle w:val="Heading1"/>
        <w:spacing w:before="0"/>
        <w:rPr>
          <w:rFonts w:ascii="GHEA Grapalat" w:hAnsi="GHEA Grapalat" w:cs="Times New Roman"/>
          <w:lang w:val="en-US"/>
        </w:rPr>
      </w:pPr>
      <w:r w:rsidRPr="00076A33">
        <w:rPr>
          <w:rFonts w:ascii="GHEA Grapalat" w:hAnsi="GHEA Grapalat" w:cs="Times New Roman"/>
          <w:lang w:val="en-US"/>
        </w:rPr>
        <w:t>Հավելված 1</w:t>
      </w:r>
    </w:p>
    <w:p w:rsidR="00BA47A0" w:rsidRDefault="00BA47A0">
      <w:pPr>
        <w:rPr>
          <w:rFonts w:ascii="GHEA Grapalat" w:hAnsi="GHEA Grapalat"/>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179"/>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1.1</w:t>
            </w:r>
          </w:p>
        </w:tc>
      </w:tr>
      <w:tr w:rsidR="000721AD" w:rsidRPr="008B46E9" w:rsidTr="00791EE4">
        <w:trPr>
          <w:trHeight w:val="53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lang w:val="hy-AM"/>
              </w:rPr>
            </w:pPr>
            <w:r w:rsidRPr="00076A33">
              <w:rPr>
                <w:rFonts w:ascii="GHEA Grapalat" w:eastAsia="Times New Roman" w:hAnsi="GHEA Grapalat" w:cs="Sylfaen"/>
                <w:kern w:val="24"/>
                <w:lang w:val="hy-AM"/>
              </w:rPr>
              <w:t>Ոլորտի ռեսուրսների գույքագրում-քարտեզագրում</w:t>
            </w:r>
            <w:r w:rsidRPr="00076A33">
              <w:rPr>
                <w:rFonts w:ascii="GHEA Grapalat" w:eastAsia="Times New Roman" w:hAnsi="GHEA Grapalat" w:cs="Arial"/>
                <w:kern w:val="24"/>
                <w:lang w:val="hy-AM"/>
              </w:rPr>
              <w:t>, գերակայությունների սահմանում, տեղեկատվության համակարգում և հրապարակում</w:t>
            </w:r>
          </w:p>
        </w:tc>
      </w:tr>
      <w:tr w:rsidR="000721AD" w:rsidRPr="00834ED1" w:rsidTr="00791EE4">
        <w:trPr>
          <w:trHeight w:val="7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eastAsia="Times New Roman" w:hAnsi="GHEA Grapalat" w:cs="Sylfaen"/>
                <w:kern w:val="24"/>
                <w:lang w:val="hy-AM"/>
              </w:rPr>
              <w:t>ՓՄՁ ԶԱԿ</w:t>
            </w:r>
          </w:p>
        </w:tc>
      </w:tr>
      <w:tr w:rsidR="000721AD" w:rsidRPr="008B46E9" w:rsidTr="00791EE4">
        <w:trPr>
          <w:trHeight w:val="7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hAnsi="GHEA Grapalat"/>
                <w:i/>
                <w:lang w:val="hy-AM"/>
              </w:rPr>
            </w:pPr>
            <w:r w:rsidRPr="00076A33">
              <w:rPr>
                <w:rFonts w:ascii="GHEA Grapalat" w:hAnsi="GHEA Grapalat"/>
                <w:lang w:val="hy-AM"/>
              </w:rPr>
              <w:t>Չարենցավանի համայնքապետարան</w:t>
            </w:r>
            <w:r w:rsidRPr="00076A33">
              <w:rPr>
                <w:rFonts w:ascii="GHEA Grapalat" w:eastAsia="Times New Roman" w:hAnsi="GHEA Grapalat" w:cs="Sylfaen"/>
                <w:kern w:val="24"/>
                <w:lang w:val="hy-AM"/>
              </w:rPr>
              <w:t>, ՀԿ</w:t>
            </w:r>
            <w:r w:rsidRPr="00076A33">
              <w:rPr>
                <w:rFonts w:ascii="GHEA Grapalat" w:eastAsia="Times New Roman" w:hAnsi="GHEA Grapalat" w:cs="Arial"/>
                <w:kern w:val="24"/>
                <w:lang w:val="hy-AM"/>
              </w:rPr>
              <w:t>-</w:t>
            </w:r>
            <w:r w:rsidRPr="00076A33">
              <w:rPr>
                <w:rFonts w:ascii="GHEA Grapalat" w:eastAsia="Times New Roman" w:hAnsi="GHEA Grapalat" w:cs="Sylfaen"/>
                <w:kern w:val="24"/>
                <w:lang w:val="hy-AM"/>
              </w:rPr>
              <w:t>ներ, ՄԱԶԾ, JICA, DVV, կառավարություն</w:t>
            </w:r>
          </w:p>
        </w:tc>
      </w:tr>
      <w:tr w:rsidR="000721AD" w:rsidRPr="00834ED1" w:rsidTr="00791EE4">
        <w:trPr>
          <w:trHeight w:val="7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9</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rPr>
              <w:t>մարտ</w:t>
            </w:r>
          </w:p>
        </w:tc>
      </w:tr>
      <w:tr w:rsidR="000721AD" w:rsidRPr="00834ED1" w:rsidTr="00791EE4">
        <w:trPr>
          <w:trHeight w:val="7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9</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rPr>
              <w:t xml:space="preserve">մարտ </w:t>
            </w:r>
            <w:r w:rsidRPr="00076A33">
              <w:rPr>
                <w:rFonts w:ascii="GHEA Grapalat" w:eastAsia="Times New Roman" w:hAnsi="GHEA Grapalat" w:cs="Arial"/>
                <w:kern w:val="24"/>
              </w:rPr>
              <w:t xml:space="preserve">– </w:t>
            </w:r>
            <w:r w:rsidRPr="00076A33">
              <w:rPr>
                <w:rFonts w:ascii="GHEA Grapalat" w:eastAsia="Times New Roman" w:hAnsi="GHEA Grapalat" w:cs="Sylfaen"/>
                <w:kern w:val="24"/>
              </w:rPr>
              <w:t xml:space="preserve">օգոստոս </w:t>
            </w:r>
            <w:r w:rsidRPr="00076A33">
              <w:rPr>
                <w:rFonts w:ascii="GHEA Grapalat" w:eastAsia="Times New Roman" w:hAnsi="GHEA Grapalat" w:cs="Times New Roman"/>
                <w:kern w:val="24"/>
              </w:rPr>
              <w:t xml:space="preserve">/6 </w:t>
            </w:r>
            <w:r w:rsidRPr="00076A33">
              <w:rPr>
                <w:rFonts w:ascii="GHEA Grapalat" w:eastAsia="Times New Roman" w:hAnsi="GHEA Grapalat" w:cs="Sylfaen"/>
                <w:kern w:val="24"/>
              </w:rPr>
              <w:t>ամիս</w:t>
            </w:r>
            <w:r w:rsidRPr="00076A33">
              <w:rPr>
                <w:rFonts w:ascii="GHEA Grapalat" w:eastAsia="Times New Roman" w:hAnsi="GHEA Grapalat" w:cs="Times New Roman"/>
                <w:kern w:val="24"/>
              </w:rPr>
              <w:t>/</w:t>
            </w:r>
          </w:p>
        </w:tc>
      </w:tr>
      <w:tr w:rsidR="000721AD" w:rsidRPr="00834ED1" w:rsidTr="00791EE4">
        <w:trPr>
          <w:trHeight w:val="70"/>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 xml:space="preserve">7000 / 12433 </w:t>
            </w:r>
          </w:p>
        </w:tc>
      </w:tr>
      <w:tr w:rsidR="000721AD" w:rsidRPr="00834ED1" w:rsidTr="00791EE4">
        <w:trPr>
          <w:trHeight w:val="70"/>
        </w:trPr>
        <w:tc>
          <w:tcPr>
            <w:tcW w:w="1426" w:type="pct"/>
            <w:shd w:val="clear" w:color="auto" w:fill="DBE5F1"/>
          </w:tcPr>
          <w:p w:rsidR="00564A60" w:rsidRPr="00834ED1" w:rsidRDefault="00076A33">
            <w:pPr>
              <w:pStyle w:val="ListParagraph"/>
              <w:numPr>
                <w:ilvl w:val="0"/>
                <w:numId w:val="25"/>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34ED1" w:rsidTr="00791EE4">
        <w:trPr>
          <w:trHeight w:val="70"/>
        </w:trPr>
        <w:tc>
          <w:tcPr>
            <w:tcW w:w="1426" w:type="pct"/>
            <w:shd w:val="clear" w:color="auto" w:fill="DBE5F1"/>
          </w:tcPr>
          <w:p w:rsidR="00564A60" w:rsidRPr="00834ED1" w:rsidRDefault="00076A33">
            <w:pPr>
              <w:pStyle w:val="ListParagraph"/>
              <w:numPr>
                <w:ilvl w:val="0"/>
                <w:numId w:val="25"/>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 / 12433</w:t>
            </w:r>
          </w:p>
        </w:tc>
      </w:tr>
      <w:tr w:rsidR="000721AD" w:rsidRPr="008B46E9" w:rsidTr="00791EE4">
        <w:trPr>
          <w:trHeight w:val="533"/>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w:t>
            </w:r>
            <w:r w:rsidRPr="00076A33">
              <w:rPr>
                <w:rFonts w:ascii="GHEA Grapalat" w:hAnsi="GHEA Grapalat"/>
                <w:lang w:val="hy-AM"/>
              </w:rPr>
              <w:t xml:space="preserve"> </w:t>
            </w:r>
            <w:r w:rsidRPr="00076A33">
              <w:rPr>
                <w:rFonts w:ascii="GHEA Grapalat" w:hAnsi="GHEA Grapalat" w:cs="Arial"/>
                <w:lang w:val="hy-AM"/>
              </w:rPr>
              <w:t>բյուջե, Պետական</w:t>
            </w:r>
            <w:r w:rsidRPr="00076A33">
              <w:rPr>
                <w:rFonts w:ascii="GHEA Grapalat" w:hAnsi="GHEA Grapalat"/>
                <w:lang w:val="hy-AM"/>
              </w:rPr>
              <w:t xml:space="preserve">, </w:t>
            </w:r>
            <w:r w:rsidRPr="00076A33">
              <w:rPr>
                <w:rFonts w:ascii="GHEA Grapalat" w:hAnsi="GHEA Grapalat" w:cs="Arial"/>
                <w:lang w:val="hy-AM"/>
              </w:rPr>
              <w:t>ռեգիոնալ բյուջեներ, Ձեռնարկություններ, Դոնորներ</w:t>
            </w:r>
          </w:p>
        </w:tc>
      </w:tr>
      <w:tr w:rsidR="000721AD" w:rsidRPr="008B46E9" w:rsidTr="00791EE4">
        <w:trPr>
          <w:trHeight w:val="45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Sylfaen"/>
                <w:kern w:val="24"/>
                <w:lang w:val="hy-AM"/>
              </w:rPr>
              <w:t>Զբոսաշրջային ներուժի, ոլորտի գերակայությունների, ծ</w:t>
            </w:r>
            <w:r w:rsidRPr="00076A33">
              <w:rPr>
                <w:rFonts w:ascii="GHEA Grapalat" w:eastAsia="Times New Roman" w:hAnsi="GHEA Grapalat" w:cs="Times New Roman"/>
                <w:kern w:val="24"/>
                <w:lang w:val="hy-AM"/>
              </w:rPr>
              <w:t xml:space="preserve">առայությունների և դրանց բարեփոխումների վերաբերյալ </w:t>
            </w:r>
            <w:r w:rsidRPr="00076A33">
              <w:rPr>
                <w:rFonts w:ascii="GHEA Grapalat" w:eastAsia="Times New Roman" w:hAnsi="GHEA Grapalat" w:cs="Sylfaen"/>
                <w:kern w:val="24"/>
                <w:lang w:val="hy-AM"/>
              </w:rPr>
              <w:t xml:space="preserve">հրապարակված համակարգված տեղեկատվություն: </w:t>
            </w:r>
            <w:r w:rsidRPr="00076A33">
              <w:rPr>
                <w:rFonts w:ascii="GHEA Grapalat" w:eastAsia="Times New Roman" w:hAnsi="GHEA Grapalat" w:cs="Times New Roman"/>
                <w:kern w:val="24"/>
                <w:lang w:val="hy-AM"/>
              </w:rPr>
              <w:t>Առկա քարտեզ-ծրագրային հավելված։</w:t>
            </w:r>
          </w:p>
        </w:tc>
      </w:tr>
      <w:tr w:rsidR="000721AD" w:rsidRPr="008B46E9" w:rsidTr="00791EE4">
        <w:trPr>
          <w:trHeight w:val="30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Sylfaen"/>
                <w:kern w:val="24"/>
                <w:lang w:val="hy-AM"/>
              </w:rPr>
              <w:t>Ոլորտի զարգացման հեռանկարների վերաբերյալ իրազեկվածության մակարդակը: Ծրագրային հավելվածն օգտագործողների թվի դինամիկան:</w:t>
            </w:r>
          </w:p>
        </w:tc>
      </w:tr>
      <w:tr w:rsidR="000721AD" w:rsidRPr="008B46E9" w:rsidTr="00791EE4">
        <w:trPr>
          <w:trHeight w:val="58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Նպաստել զբոսաշրջության ոլորտի ենթակառուցվածքների քանակական աճին և որակի բարելավմանը /մինչև 2021թ</w:t>
            </w:r>
            <w:r w:rsidRPr="00076A33">
              <w:rPr>
                <w:rFonts w:ascii="GHEA Grapalat" w:eastAsia="MS Mincho" w:hAnsi="Cambria Math" w:cs="Cambria Math"/>
                <w:lang w:val="hy-AM"/>
              </w:rPr>
              <w:t>․</w:t>
            </w:r>
            <w:r w:rsidRPr="00076A33">
              <w:rPr>
                <w:rFonts w:ascii="GHEA Grapalat" w:hAnsi="GHEA Grapalat" w:cs="Calibri"/>
                <w:lang w:val="hy-AM"/>
              </w:rPr>
              <w:t xml:space="preserve"> առնվազն 3 նոր տուրիստական բիզնեսների հիմնում և 3 գործող բիզնեսների ծառայությունների բարելավում, համայնք այցելող զբոսաշրջիկների թվի աճ` 10%-ով/:</w:t>
            </w:r>
            <w:r w:rsidRPr="00076A33">
              <w:rPr>
                <w:rFonts w:ascii="GHEA Grapalat" w:eastAsia="Times New Roman" w:hAnsi="GHEA Grapalat" w:cs="Arial"/>
                <w:b/>
                <w:lang w:val="hy-AM"/>
              </w:rPr>
              <w:t xml:space="preserve"> </w:t>
            </w:r>
          </w:p>
        </w:tc>
      </w:tr>
      <w:tr w:rsidR="000721AD" w:rsidRPr="008B46E9" w:rsidTr="00791EE4">
        <w:trPr>
          <w:trHeight w:val="22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eastAsia="Times New Roman" w:hAnsi="GHEA Grapalat" w:cs="Arial"/>
                <w:lang w:val="hy-AM"/>
              </w:rPr>
              <w:t>Հող և ենթակառուցվածքներ, Հմտություններ և մարդկային կապիտալ, ներառականություն, Արտաքին դիրքավորում և մարքեթինգ</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1.2</w:t>
            </w:r>
          </w:p>
        </w:tc>
      </w:tr>
      <w:tr w:rsidR="000721AD" w:rsidRPr="008B46E9" w:rsidTr="00791EE4">
        <w:trPr>
          <w:trHeight w:val="61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lang w:val="hy-AM"/>
              </w:rPr>
            </w:pPr>
            <w:r w:rsidRPr="00076A33">
              <w:rPr>
                <w:rFonts w:ascii="GHEA Grapalat" w:eastAsia="Times New Roman" w:hAnsi="GHEA Grapalat" w:cs="Sylfaen"/>
                <w:kern w:val="24"/>
                <w:lang w:val="hy-AM"/>
              </w:rPr>
              <w:t>Տուրիզմի ոլորտի բիզնեսների սպասարկման ծառայությունների բարելավման միջոցառումների, թրեյնինգների և խորհրդատվության կազմակերպում</w:t>
            </w:r>
          </w:p>
        </w:tc>
      </w:tr>
      <w:tr w:rsidR="000721AD" w:rsidRPr="00834ED1" w:rsidTr="00791EE4">
        <w:trPr>
          <w:trHeight w:val="2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lastRenderedPageBreak/>
              <w:t>Առաջատար գործընկեր</w:t>
            </w:r>
          </w:p>
        </w:tc>
        <w:tc>
          <w:tcPr>
            <w:tcW w:w="3574" w:type="pct"/>
          </w:tcPr>
          <w:p w:rsidR="00564A60" w:rsidRPr="00834ED1" w:rsidRDefault="00076A33">
            <w:pPr>
              <w:rPr>
                <w:rFonts w:ascii="GHEA Grapalat" w:hAnsi="GHEA Grapalat"/>
              </w:rPr>
            </w:pPr>
            <w:r w:rsidRPr="00076A33">
              <w:rPr>
                <w:rFonts w:ascii="GHEA Grapalat" w:eastAsia="Times New Roman" w:hAnsi="GHEA Grapalat" w:cs="Sylfaen"/>
                <w:kern w:val="24"/>
                <w:lang w:val="hy-AM"/>
              </w:rPr>
              <w:t>ՓՄՁ ԶԱԿ</w:t>
            </w:r>
          </w:p>
        </w:tc>
      </w:tr>
      <w:tr w:rsidR="000721AD" w:rsidRPr="008B46E9" w:rsidTr="00791EE4">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hAnsi="GHEA Grapalat"/>
                <w:i/>
                <w:lang w:val="hy-AM"/>
              </w:rPr>
            </w:pPr>
            <w:r w:rsidRPr="00076A33">
              <w:rPr>
                <w:rFonts w:ascii="GHEA Grapalat" w:hAnsi="GHEA Grapalat"/>
                <w:lang w:val="hy-AM"/>
              </w:rPr>
              <w:t>Չարենցավանի համայնքապետարան</w:t>
            </w:r>
            <w:r w:rsidRPr="00076A33">
              <w:rPr>
                <w:rFonts w:ascii="GHEA Grapalat" w:eastAsia="Times New Roman" w:hAnsi="GHEA Grapalat" w:cs="Sylfaen"/>
                <w:kern w:val="24"/>
                <w:lang w:val="hy-AM"/>
              </w:rPr>
              <w:t xml:space="preserve">, </w:t>
            </w:r>
            <w:r w:rsidRPr="00076A33">
              <w:rPr>
                <w:rFonts w:ascii="GHEA Grapalat" w:eastAsia="Times New Roman" w:hAnsi="GHEA Grapalat" w:cs="Arial"/>
                <w:kern w:val="24"/>
                <w:lang w:val="hy-AM"/>
              </w:rPr>
              <w:t xml:space="preserve">GIZ, DVV, </w:t>
            </w:r>
            <w:r w:rsidRPr="00076A33">
              <w:rPr>
                <w:rFonts w:ascii="GHEA Grapalat" w:eastAsia="Times New Roman" w:hAnsi="GHEA Grapalat" w:cs="Sylfaen"/>
                <w:kern w:val="24"/>
                <w:lang w:val="hy-AM"/>
              </w:rPr>
              <w:t>ՀԿ</w:t>
            </w:r>
            <w:r w:rsidRPr="00076A33">
              <w:rPr>
                <w:rFonts w:ascii="GHEA Grapalat" w:eastAsia="Times New Roman" w:hAnsi="GHEA Grapalat" w:cs="Arial"/>
                <w:kern w:val="24"/>
                <w:lang w:val="hy-AM"/>
              </w:rPr>
              <w:t>-</w:t>
            </w:r>
            <w:r w:rsidRPr="00076A33">
              <w:rPr>
                <w:rFonts w:ascii="GHEA Grapalat" w:eastAsia="Times New Roman" w:hAnsi="GHEA Grapalat" w:cs="Sylfaen"/>
                <w:kern w:val="24"/>
                <w:lang w:val="hy-AM"/>
              </w:rPr>
              <w:t>ներ, հյուրատների ասոցիացիա, բիզնեսներ</w:t>
            </w:r>
          </w:p>
        </w:tc>
      </w:tr>
      <w:tr w:rsidR="000721AD" w:rsidRPr="00834ED1" w:rsidTr="00791EE4">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lang w:val="hy-AM"/>
              </w:rPr>
              <w:t xml:space="preserve">2019 </w:t>
            </w:r>
            <w:r w:rsidRPr="00076A33">
              <w:rPr>
                <w:rFonts w:ascii="GHEA Grapalat" w:eastAsia="Times New Roman" w:hAnsi="GHEA Grapalat" w:cs="Sylfaen"/>
                <w:kern w:val="24"/>
                <w:lang w:val="hy-AM"/>
              </w:rPr>
              <w:t>հունիս</w:t>
            </w:r>
          </w:p>
        </w:tc>
      </w:tr>
      <w:tr w:rsidR="000721AD" w:rsidRPr="008B46E9" w:rsidTr="00791EE4">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lang w:val="hy-AM"/>
              </w:rPr>
              <w:t xml:space="preserve">2019 </w:t>
            </w:r>
            <w:r w:rsidRPr="00076A33">
              <w:rPr>
                <w:rFonts w:ascii="GHEA Grapalat" w:eastAsia="Times New Roman" w:hAnsi="GHEA Grapalat" w:cs="Sylfaen"/>
                <w:kern w:val="24"/>
                <w:lang w:val="hy-AM"/>
              </w:rPr>
              <w:t>հունիս</w:t>
            </w:r>
            <w:r w:rsidRPr="00076A33">
              <w:rPr>
                <w:rFonts w:ascii="GHEA Grapalat" w:eastAsia="Times New Roman" w:hAnsi="GHEA Grapalat" w:cs="Times New Roman"/>
                <w:kern w:val="24"/>
                <w:lang w:val="hy-AM"/>
              </w:rPr>
              <w:t>-</w:t>
            </w:r>
            <w:r w:rsidRPr="00076A33">
              <w:rPr>
                <w:rFonts w:ascii="GHEA Grapalat" w:eastAsia="Times New Roman" w:hAnsi="GHEA Grapalat" w:cs="Sylfaen"/>
                <w:kern w:val="24"/>
                <w:lang w:val="hy-AM"/>
              </w:rPr>
              <w:t>նոյեմբեր և</w:t>
            </w:r>
            <w:r w:rsidRPr="00076A33">
              <w:rPr>
                <w:rFonts w:ascii="GHEA Grapalat" w:eastAsia="Times New Roman" w:hAnsi="GHEA Grapalat" w:cs="Arial"/>
                <w:kern w:val="24"/>
                <w:lang w:val="hy-AM"/>
              </w:rPr>
              <w:t xml:space="preserve"> 2020 </w:t>
            </w:r>
            <w:r w:rsidRPr="00076A33">
              <w:rPr>
                <w:rFonts w:ascii="GHEA Grapalat" w:eastAsia="Times New Roman" w:hAnsi="GHEA Grapalat" w:cs="Sylfaen"/>
                <w:kern w:val="24"/>
                <w:lang w:val="hy-AM"/>
              </w:rPr>
              <w:t>մայիս</w:t>
            </w:r>
            <w:r w:rsidRPr="00076A33">
              <w:rPr>
                <w:rFonts w:ascii="GHEA Grapalat" w:eastAsia="Times New Roman" w:hAnsi="GHEA Grapalat" w:cs="Arial"/>
                <w:kern w:val="24"/>
                <w:lang w:val="hy-AM"/>
              </w:rPr>
              <w:t>-</w:t>
            </w:r>
            <w:r w:rsidRPr="00076A33">
              <w:rPr>
                <w:rFonts w:ascii="GHEA Grapalat" w:eastAsia="Times New Roman" w:hAnsi="GHEA Grapalat" w:cs="Sylfaen"/>
                <w:kern w:val="24"/>
                <w:lang w:val="hy-AM"/>
              </w:rPr>
              <w:t xml:space="preserve">հունիս </w:t>
            </w:r>
            <w:r w:rsidRPr="00076A33">
              <w:rPr>
                <w:rFonts w:ascii="GHEA Grapalat" w:eastAsia="Times New Roman" w:hAnsi="GHEA Grapalat" w:cs="Times New Roman"/>
                <w:kern w:val="24"/>
                <w:lang w:val="hy-AM"/>
              </w:rPr>
              <w:t>/1 տարի/</w:t>
            </w:r>
          </w:p>
        </w:tc>
      </w:tr>
      <w:tr w:rsidR="000721AD" w:rsidRPr="00834ED1" w:rsidTr="00791EE4">
        <w:trPr>
          <w:trHeight w:val="51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Ընդհանուր գնահատված ծախս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 xml:space="preserve">7000 / 12433 </w:t>
            </w:r>
          </w:p>
        </w:tc>
      </w:tr>
      <w:tr w:rsidR="000721AD" w:rsidRPr="00834ED1" w:rsidTr="00791EE4">
        <w:trPr>
          <w:trHeight w:val="535"/>
        </w:trPr>
        <w:tc>
          <w:tcPr>
            <w:tcW w:w="1426" w:type="pct"/>
            <w:shd w:val="clear" w:color="auto" w:fill="DBE5F1"/>
          </w:tcPr>
          <w:p w:rsidR="00564A60" w:rsidRPr="00834ED1" w:rsidRDefault="00076A33">
            <w:pPr>
              <w:pStyle w:val="ListParagraph"/>
              <w:numPr>
                <w:ilvl w:val="0"/>
                <w:numId w:val="26"/>
              </w:numPr>
              <w:jc w:val="both"/>
              <w:rPr>
                <w:rFonts w:ascii="GHEA Grapalat" w:hAnsi="GHEA Grapalat"/>
                <w:b/>
                <w:i/>
                <w:lang w:val="hy-AM"/>
              </w:rPr>
            </w:pPr>
            <w:r w:rsidRPr="00076A33">
              <w:rPr>
                <w:rFonts w:ascii="GHEA Grapalat" w:hAnsi="GHEA Grapalat"/>
                <w:b/>
                <w:i/>
                <w:lang w:val="hy-AM"/>
              </w:rPr>
              <w:t>Կապիտալ</w:t>
            </w:r>
            <w:r w:rsidRPr="00076A33">
              <w:rPr>
                <w:rFonts w:ascii="GHEA Grapalat" w:hAnsi="GHEA Grapalat"/>
                <w:b/>
                <w:i/>
                <w:lang w:val="en-US"/>
              </w:rPr>
              <w:t xml:space="preserve"> </w:t>
            </w:r>
            <w:r w:rsidRPr="00076A33">
              <w:rPr>
                <w:rFonts w:ascii="GHEA Grapalat" w:hAnsi="GHEA Grapalat"/>
                <w:b/>
                <w:i/>
                <w:lang w:val="hy-AM"/>
              </w:rPr>
              <w:t>ծախսեր (եթե կան)</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34ED1" w:rsidTr="00791EE4">
        <w:tc>
          <w:tcPr>
            <w:tcW w:w="1426" w:type="pct"/>
            <w:shd w:val="clear" w:color="auto" w:fill="DBE5F1"/>
          </w:tcPr>
          <w:p w:rsidR="00564A60" w:rsidRPr="00834ED1" w:rsidRDefault="00076A33">
            <w:pPr>
              <w:pStyle w:val="ListParagraph"/>
              <w:numPr>
                <w:ilvl w:val="0"/>
                <w:numId w:val="26"/>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 / 12433</w:t>
            </w:r>
          </w:p>
        </w:tc>
      </w:tr>
      <w:tr w:rsidR="000721AD" w:rsidRPr="008B46E9" w:rsidTr="00791EE4">
        <w:trPr>
          <w:trHeight w:val="45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w:t>
            </w:r>
            <w:r w:rsidRPr="00076A33">
              <w:rPr>
                <w:rFonts w:ascii="GHEA Grapalat" w:hAnsi="GHEA Grapalat"/>
                <w:lang w:val="hy-AM"/>
              </w:rPr>
              <w:t xml:space="preserve"> </w:t>
            </w:r>
            <w:r w:rsidRPr="00076A33">
              <w:rPr>
                <w:rFonts w:ascii="GHEA Grapalat" w:hAnsi="GHEA Grapalat" w:cs="Arial"/>
                <w:lang w:val="hy-AM"/>
              </w:rPr>
              <w:t>բյուջե, Պետական</w:t>
            </w:r>
            <w:r w:rsidRPr="00076A33">
              <w:rPr>
                <w:rFonts w:ascii="GHEA Grapalat" w:hAnsi="GHEA Grapalat"/>
                <w:lang w:val="hy-AM"/>
              </w:rPr>
              <w:t xml:space="preserve">, </w:t>
            </w:r>
            <w:r w:rsidRPr="00076A33">
              <w:rPr>
                <w:rFonts w:ascii="GHEA Grapalat" w:hAnsi="GHEA Grapalat" w:cs="Arial"/>
                <w:lang w:val="hy-AM"/>
              </w:rPr>
              <w:t>ռեգիոնալ բյուջեներ</w:t>
            </w:r>
          </w:p>
        </w:tc>
      </w:tr>
      <w:tr w:rsidR="000721AD" w:rsidRPr="008B46E9" w:rsidTr="00791EE4">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lang w:val="hy-AM"/>
              </w:rPr>
              <w:t xml:space="preserve">Ենթաոլորտային բիզնեսների համար </w:t>
            </w:r>
            <w:r w:rsidRPr="00076A33">
              <w:rPr>
                <w:rFonts w:ascii="GHEA Grapalat" w:eastAsia="Times New Roman" w:hAnsi="GHEA Grapalat" w:cs="Sylfaen"/>
                <w:kern w:val="24"/>
                <w:lang w:val="hy-AM"/>
              </w:rPr>
              <w:t xml:space="preserve">/հյուրանոցային և օթևանատնային հատված, տեղեկատվական կենտրոններ, ժամանցի վայրեր, հանրային սննդի օբյեկտներ և այլն/ աջակցության </w:t>
            </w:r>
            <w:r w:rsidRPr="00076A33">
              <w:rPr>
                <w:rFonts w:ascii="GHEA Grapalat" w:eastAsia="Times New Roman" w:hAnsi="GHEA Grapalat" w:cs="Times New Roman"/>
                <w:kern w:val="24"/>
                <w:lang w:val="hy-AM"/>
              </w:rPr>
              <w:t xml:space="preserve">միջոցառումների և մասնակիցների թիվը: </w:t>
            </w:r>
            <w:r w:rsidRPr="00076A33">
              <w:rPr>
                <w:rFonts w:ascii="GHEA Grapalat" w:eastAsia="Times New Roman" w:hAnsi="GHEA Grapalat" w:cs="Sylfaen"/>
                <w:kern w:val="24"/>
                <w:lang w:val="hy-AM"/>
              </w:rPr>
              <w:t>Էլեկտրոնային հարթակներում ներկայացված ներդրումային 2 գործարար առաջարկներ և զբոսաշրջիկների ներգրավման 2 նախագծեր։</w:t>
            </w:r>
          </w:p>
        </w:tc>
      </w:tr>
      <w:tr w:rsidR="000721AD" w:rsidRPr="008B46E9" w:rsidTr="00791EE4">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lang w:val="hy-AM"/>
              </w:rPr>
              <w:t>Հյուրանոցների, օթևանատների, տուրիստական ծառայություններ մատուցողների համագործակցության մակարդակը։</w:t>
            </w:r>
            <w:r w:rsidRPr="00076A33">
              <w:rPr>
                <w:rFonts w:ascii="GHEA Grapalat" w:eastAsia="Times New Roman" w:hAnsi="GHEA Grapalat" w:cs="Sylfaen"/>
                <w:kern w:val="24"/>
                <w:lang w:val="hy-AM"/>
              </w:rPr>
              <w:t xml:space="preserve"> Հիմնված և ծառայությունները բարելաված բիզնեսների թիվը: Ոլորտի ծառայությունների որակի, օգտվողների գոհունակության աճը:</w:t>
            </w:r>
          </w:p>
        </w:tc>
      </w:tr>
      <w:tr w:rsidR="000721AD" w:rsidRPr="008B46E9" w:rsidTr="00791EE4">
        <w:trPr>
          <w:trHeight w:val="93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Նպաստել զբոսաշրջության ոլորտի ենթակառուցվածքների քանակական աճին և որակի բարելավմանը /մինչև 2021թ</w:t>
            </w:r>
            <w:r w:rsidRPr="00076A33">
              <w:rPr>
                <w:rFonts w:ascii="GHEA Grapalat" w:hAnsi="Cambria Math" w:cs="Cambria Math"/>
                <w:lang w:val="hy-AM"/>
              </w:rPr>
              <w:t>․</w:t>
            </w:r>
            <w:r w:rsidRPr="00076A33">
              <w:rPr>
                <w:rFonts w:ascii="GHEA Grapalat" w:hAnsi="GHEA Grapalat" w:cs="Calibri"/>
                <w:lang w:val="hy-AM"/>
              </w:rPr>
              <w:t xml:space="preserve"> առնվազն 3 նոր տուրիստական բիզնեսների հիմնում և 3 գործող բիզնեսների ծառայությունների բարելավում, համայնք այցելող զբոսաշրջիկների թվի աճ` 10%-ով/:</w:t>
            </w:r>
          </w:p>
        </w:tc>
      </w:tr>
      <w:tr w:rsidR="000721AD" w:rsidRPr="008B46E9" w:rsidTr="00791EE4">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eastAsia="Times New Roman" w:hAnsi="GHEA Grapalat" w:cs="Arial"/>
                <w:lang w:val="hy-AM"/>
              </w:rPr>
              <w:t>Հող և ենթակառուցվածքներ, Հմտություններ և մարդկային կապիտալ, ներառականություն, Արտաքին դիրքավորում և մարքեթինգ</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288"/>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1.3</w:t>
            </w:r>
          </w:p>
        </w:tc>
      </w:tr>
      <w:tr w:rsidR="000721AD" w:rsidRPr="008B46E9" w:rsidTr="00791EE4">
        <w:trPr>
          <w:trHeight w:val="50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color w:val="FF0000"/>
                <w:lang w:val="hy-AM"/>
              </w:rPr>
            </w:pPr>
            <w:r w:rsidRPr="00076A33">
              <w:rPr>
                <w:rFonts w:ascii="GHEA Grapalat" w:eastAsia="Times New Roman" w:hAnsi="GHEA Grapalat" w:cs="Sylfaen"/>
                <w:kern w:val="24"/>
                <w:lang w:val="hy-AM"/>
              </w:rPr>
              <w:t>Հուշարձանների, տուրիստական ուղղությունների տարածքների սանմաքրում և բարեկարգում, ճանապարհների վերանորոգում</w:t>
            </w:r>
          </w:p>
        </w:tc>
      </w:tr>
      <w:tr w:rsidR="000721AD" w:rsidRPr="00834ED1" w:rsidTr="00791EE4">
        <w:trPr>
          <w:trHeight w:val="28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hAnsi="GHEA Grapalat"/>
              </w:rPr>
              <w:t>Չարենցավանի համայնքապետարան</w:t>
            </w:r>
          </w:p>
        </w:tc>
      </w:tr>
      <w:tr w:rsidR="000721AD" w:rsidRPr="008B46E9" w:rsidTr="00791EE4">
        <w:trPr>
          <w:trHeight w:val="363"/>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eastAsia="Times New Roman" w:hAnsi="GHEA Grapalat" w:cs="Arial"/>
                <w:lang w:val="hy-AM"/>
              </w:rPr>
            </w:pPr>
            <w:r w:rsidRPr="00076A33">
              <w:rPr>
                <w:rFonts w:ascii="GHEA Grapalat" w:eastAsia="Times New Roman" w:hAnsi="GHEA Grapalat" w:cs="Sylfaen"/>
                <w:kern w:val="24"/>
                <w:lang w:val="hy-AM"/>
              </w:rPr>
              <w:t>ՀԿ</w:t>
            </w:r>
            <w:r w:rsidRPr="00076A33">
              <w:rPr>
                <w:rFonts w:ascii="GHEA Grapalat" w:eastAsia="Times New Roman" w:hAnsi="GHEA Grapalat" w:cs="Arial"/>
                <w:kern w:val="24"/>
                <w:lang w:val="hy-AM"/>
              </w:rPr>
              <w:t>-</w:t>
            </w:r>
            <w:r w:rsidRPr="00076A33">
              <w:rPr>
                <w:rFonts w:ascii="GHEA Grapalat" w:eastAsia="Times New Roman" w:hAnsi="GHEA Grapalat" w:cs="Sylfaen"/>
                <w:kern w:val="24"/>
                <w:lang w:val="hy-AM"/>
              </w:rPr>
              <w:t>ներ</w:t>
            </w:r>
            <w:r w:rsidRPr="00076A33">
              <w:rPr>
                <w:rFonts w:ascii="GHEA Grapalat" w:eastAsia="Times New Roman" w:hAnsi="GHEA Grapalat" w:cs="Arial"/>
                <w:kern w:val="24"/>
                <w:lang w:val="hy-AM"/>
              </w:rPr>
              <w:t xml:space="preserve">, բիզնես, </w:t>
            </w:r>
            <w:r w:rsidRPr="00076A33">
              <w:rPr>
                <w:rFonts w:ascii="GHEA Grapalat" w:eastAsia="Times New Roman" w:hAnsi="GHEA Grapalat" w:cs="Sylfaen"/>
                <w:kern w:val="24"/>
                <w:lang w:val="hy-AM"/>
              </w:rPr>
              <w:t>Մշակույթի նախարարություն</w:t>
            </w:r>
          </w:p>
        </w:tc>
      </w:tr>
      <w:tr w:rsidR="000721AD" w:rsidRPr="00834ED1" w:rsidTr="00791EE4">
        <w:trPr>
          <w:trHeight w:val="27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մայիս</w:t>
            </w:r>
          </w:p>
        </w:tc>
      </w:tr>
      <w:tr w:rsidR="000721AD" w:rsidRPr="00834ED1" w:rsidTr="00791EE4">
        <w:trPr>
          <w:trHeight w:val="35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lastRenderedPageBreak/>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մայիս</w:t>
            </w:r>
            <w:r w:rsidRPr="00076A33">
              <w:rPr>
                <w:rFonts w:ascii="GHEA Grapalat" w:eastAsia="Times New Roman" w:hAnsi="GHEA Grapalat" w:cs="Times New Roman"/>
                <w:kern w:val="24"/>
              </w:rPr>
              <w:t>-</w:t>
            </w:r>
            <w:r w:rsidRPr="00076A33">
              <w:rPr>
                <w:rFonts w:ascii="GHEA Grapalat" w:eastAsia="Times New Roman" w:hAnsi="GHEA Grapalat" w:cs="Times New Roman"/>
                <w:kern w:val="24"/>
                <w:lang w:val="hy-AM"/>
              </w:rPr>
              <w:t xml:space="preserve"> հ</w:t>
            </w:r>
            <w:r w:rsidRPr="00076A33">
              <w:rPr>
                <w:rFonts w:ascii="GHEA Grapalat" w:eastAsia="Times New Roman" w:hAnsi="GHEA Grapalat" w:cs="Times New Roman"/>
                <w:kern w:val="24"/>
              </w:rPr>
              <w:t>ոկ</w:t>
            </w:r>
            <w:r w:rsidRPr="00076A33">
              <w:rPr>
                <w:rFonts w:ascii="GHEA Grapalat" w:eastAsia="Times New Roman" w:hAnsi="GHEA Grapalat" w:cs="Sylfaen"/>
                <w:kern w:val="24"/>
              </w:rPr>
              <w:t>տեմբե</w:t>
            </w:r>
            <w:r w:rsidRPr="00076A33">
              <w:rPr>
                <w:rFonts w:ascii="GHEA Grapalat" w:eastAsia="Times New Roman" w:hAnsi="GHEA Grapalat" w:cs="Sylfaen"/>
                <w:kern w:val="24"/>
                <w:lang w:val="hy-AM"/>
              </w:rPr>
              <w:t xml:space="preserve">ր </w:t>
            </w:r>
            <w:r w:rsidRPr="00076A33">
              <w:rPr>
                <w:rFonts w:ascii="GHEA Grapalat" w:eastAsia="Times New Roman" w:hAnsi="GHEA Grapalat" w:cs="Times New Roman"/>
                <w:kern w:val="24"/>
              </w:rPr>
              <w:t xml:space="preserve">/6 </w:t>
            </w:r>
            <w:r w:rsidRPr="00076A33">
              <w:rPr>
                <w:rFonts w:ascii="GHEA Grapalat" w:eastAsia="Times New Roman" w:hAnsi="GHEA Grapalat" w:cs="Sylfaen"/>
                <w:kern w:val="24"/>
              </w:rPr>
              <w:t>ամիս</w:t>
            </w:r>
            <w:r w:rsidRPr="00076A33">
              <w:rPr>
                <w:rFonts w:ascii="GHEA Grapalat" w:eastAsia="Times New Roman" w:hAnsi="GHEA Grapalat" w:cs="Times New Roman"/>
                <w:kern w:val="24"/>
              </w:rPr>
              <w:t>/</w:t>
            </w:r>
          </w:p>
        </w:tc>
      </w:tr>
      <w:tr w:rsidR="000721AD" w:rsidRPr="00834ED1" w:rsidTr="00791EE4">
        <w:trPr>
          <w:trHeight w:val="407"/>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 xml:space="preserve">7000 / 12433 </w:t>
            </w:r>
          </w:p>
        </w:tc>
      </w:tr>
      <w:tr w:rsidR="000721AD" w:rsidRPr="00834ED1" w:rsidTr="004B51FE">
        <w:trPr>
          <w:trHeight w:val="92"/>
        </w:trPr>
        <w:tc>
          <w:tcPr>
            <w:tcW w:w="1426" w:type="pct"/>
            <w:shd w:val="clear" w:color="auto" w:fill="DBE5F1"/>
          </w:tcPr>
          <w:p w:rsidR="00564A60" w:rsidRPr="00834ED1" w:rsidRDefault="00076A33">
            <w:pPr>
              <w:pStyle w:val="ListParagraph"/>
              <w:numPr>
                <w:ilvl w:val="0"/>
                <w:numId w:val="27"/>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 / 12433</w:t>
            </w:r>
          </w:p>
        </w:tc>
      </w:tr>
      <w:tr w:rsidR="000721AD" w:rsidRPr="00834ED1" w:rsidTr="00791EE4">
        <w:trPr>
          <w:trHeight w:val="269"/>
        </w:trPr>
        <w:tc>
          <w:tcPr>
            <w:tcW w:w="1426" w:type="pct"/>
            <w:shd w:val="clear" w:color="auto" w:fill="DBE5F1"/>
          </w:tcPr>
          <w:p w:rsidR="00564A60" w:rsidRPr="00834ED1" w:rsidRDefault="00076A33">
            <w:pPr>
              <w:pStyle w:val="ListParagraph"/>
              <w:numPr>
                <w:ilvl w:val="0"/>
                <w:numId w:val="27"/>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B46E9" w:rsidTr="00791EE4">
        <w:trPr>
          <w:trHeight w:val="48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w:t>
            </w:r>
            <w:r w:rsidRPr="00076A33">
              <w:rPr>
                <w:rFonts w:ascii="GHEA Grapalat" w:hAnsi="GHEA Grapalat"/>
                <w:lang w:val="hy-AM"/>
              </w:rPr>
              <w:t xml:space="preserve"> </w:t>
            </w:r>
            <w:r w:rsidRPr="00076A33">
              <w:rPr>
                <w:rFonts w:ascii="GHEA Grapalat" w:hAnsi="GHEA Grapalat" w:cs="Arial"/>
                <w:lang w:val="hy-AM"/>
              </w:rPr>
              <w:t>բյուջե, Պետական</w:t>
            </w:r>
            <w:r w:rsidRPr="00076A33">
              <w:rPr>
                <w:rFonts w:ascii="GHEA Grapalat" w:hAnsi="GHEA Grapalat"/>
                <w:lang w:val="hy-AM"/>
              </w:rPr>
              <w:t xml:space="preserve">, </w:t>
            </w:r>
            <w:r w:rsidRPr="00076A33">
              <w:rPr>
                <w:rFonts w:ascii="GHEA Grapalat" w:hAnsi="GHEA Grapalat" w:cs="Arial"/>
                <w:lang w:val="hy-AM"/>
              </w:rPr>
              <w:t>ռեգիոնալ բյուջեներ</w:t>
            </w:r>
          </w:p>
        </w:tc>
      </w:tr>
      <w:tr w:rsidR="000721AD" w:rsidRPr="008B46E9" w:rsidTr="00791EE4">
        <w:trPr>
          <w:trHeight w:val="18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Sylfaen"/>
                <w:kern w:val="24"/>
                <w:lang w:val="hy-AM"/>
              </w:rPr>
              <w:t>Հուշարձանների և տուրիստական ուղղությունների տարածքների մաքրված և բարեկարգված մակերեսը: Նորոգված ճանապարհների երկարությունը</w:t>
            </w:r>
          </w:p>
        </w:tc>
      </w:tr>
      <w:tr w:rsidR="000721AD" w:rsidRPr="008B46E9" w:rsidTr="004B51FE">
        <w:trPr>
          <w:trHeight w:val="9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Arial"/>
                <w:lang w:val="hy-AM"/>
              </w:rPr>
              <w:t>Տուրիստական /մշակութային, սպորտային, ժամանցային/ միջոցառումների թվի աճը:</w:t>
            </w:r>
          </w:p>
        </w:tc>
      </w:tr>
      <w:tr w:rsidR="000721AD" w:rsidRPr="008B46E9" w:rsidTr="00791EE4">
        <w:trPr>
          <w:trHeight w:val="7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 xml:space="preserve"> Նպաստել զբոսաշրջության ոլորտի ենթակառուցվածքների քանակական աճին և որակի բարելավմանը /մինչև 2021թ</w:t>
            </w:r>
            <w:r w:rsidRPr="00076A33">
              <w:rPr>
                <w:rFonts w:ascii="GHEA Grapalat" w:eastAsia="MS Mincho" w:hAnsi="Cambria Math" w:cs="Cambria Math"/>
                <w:lang w:val="hy-AM"/>
              </w:rPr>
              <w:t>․</w:t>
            </w:r>
            <w:r w:rsidRPr="00076A33">
              <w:rPr>
                <w:rFonts w:ascii="GHEA Grapalat" w:hAnsi="GHEA Grapalat" w:cs="Calibri"/>
                <w:lang w:val="hy-AM"/>
              </w:rPr>
              <w:t xml:space="preserve"> առնվազն 3 նոր տուրիստական բիզնեսների հիմնում և 3 գործող բիզնեսների ծառայությունների բարելավում, համայնք այցելող զբոսաշրջիկների թվի աճ` 10%-ով/:</w:t>
            </w:r>
            <w:r w:rsidRPr="00076A33">
              <w:rPr>
                <w:rFonts w:ascii="GHEA Grapalat" w:eastAsia="Times New Roman" w:hAnsi="GHEA Grapalat" w:cs="Arial"/>
                <w:b/>
                <w:lang w:val="hy-AM"/>
              </w:rPr>
              <w:t xml:space="preserve"> </w:t>
            </w:r>
          </w:p>
        </w:tc>
      </w:tr>
      <w:tr w:rsidR="000721AD" w:rsidRPr="008B46E9" w:rsidTr="00791EE4">
        <w:trPr>
          <w:trHeight w:val="56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eastAsia="Times New Roman" w:hAnsi="GHEA Grapalat" w:cs="Arial"/>
                <w:lang w:val="hy-AM"/>
              </w:rPr>
              <w:t>Հող և ենթակառուցվածքներ, Հմտություններ և մարդկային կապիտալ, ներառականություն, Արտաքին դիրքավորում և մարքեթինգ</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272"/>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1.4</w:t>
            </w:r>
          </w:p>
        </w:tc>
      </w:tr>
      <w:tr w:rsidR="000721AD" w:rsidRPr="008B46E9" w:rsidTr="004B51FE">
        <w:trPr>
          <w:trHeight w:val="9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color w:val="FF0000"/>
                <w:lang w:val="hy-AM"/>
              </w:rPr>
            </w:pPr>
            <w:r w:rsidRPr="00076A33">
              <w:rPr>
                <w:rFonts w:ascii="GHEA Grapalat" w:eastAsia="Times New Roman" w:hAnsi="GHEA Grapalat" w:cs="Sylfaen"/>
                <w:kern w:val="24"/>
                <w:lang w:val="hy-AM"/>
              </w:rPr>
              <w:t>Համայնքի, որպես տուրիստական ուղղության` ճանաչելիության բարձրացում, կլաստերի առաջմղում</w:t>
            </w:r>
          </w:p>
        </w:tc>
      </w:tr>
      <w:tr w:rsidR="000721AD" w:rsidRPr="00834ED1" w:rsidTr="004B51FE">
        <w:trPr>
          <w:trHeight w:val="27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hAnsi="GHEA Grapalat"/>
              </w:rPr>
              <w:t>Չարենցավանի համայնքապետարան</w:t>
            </w:r>
          </w:p>
        </w:tc>
      </w:tr>
      <w:tr w:rsidR="000721AD" w:rsidRPr="008B46E9" w:rsidTr="004B51FE">
        <w:trPr>
          <w:trHeight w:val="348"/>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eastAsia="Times New Roman" w:hAnsi="GHEA Grapalat" w:cs="Arial"/>
                <w:lang w:val="hy-AM"/>
              </w:rPr>
            </w:pPr>
            <w:r w:rsidRPr="00076A33">
              <w:rPr>
                <w:rFonts w:ascii="GHEA Grapalat" w:eastAsia="Times New Roman" w:hAnsi="GHEA Grapalat" w:cs="Sylfaen"/>
                <w:kern w:val="24"/>
                <w:lang w:val="hy-AM"/>
              </w:rPr>
              <w:t>Բիզնեսներ</w:t>
            </w:r>
            <w:r w:rsidRPr="00076A33">
              <w:rPr>
                <w:rFonts w:ascii="GHEA Grapalat" w:eastAsia="Times New Roman" w:hAnsi="GHEA Grapalat" w:cs="Arial"/>
                <w:kern w:val="24"/>
                <w:lang w:val="hy-AM"/>
              </w:rPr>
              <w:t xml:space="preserve"> (</w:t>
            </w:r>
            <w:r w:rsidRPr="00076A33">
              <w:rPr>
                <w:rFonts w:ascii="GHEA Grapalat" w:eastAsia="Times New Roman" w:hAnsi="GHEA Grapalat" w:cs="Sylfaen"/>
                <w:kern w:val="24"/>
                <w:lang w:val="hy-AM"/>
              </w:rPr>
              <w:t>տուրօպեր</w:t>
            </w:r>
            <w:r w:rsidRPr="00076A33">
              <w:rPr>
                <w:rFonts w:ascii="GHEA Grapalat" w:eastAsia="Times New Roman" w:hAnsi="GHEA Grapalat" w:cs="Arial"/>
                <w:kern w:val="24"/>
                <w:lang w:val="hy-AM"/>
              </w:rPr>
              <w:t xml:space="preserve">ատորներ), </w:t>
            </w:r>
            <w:r w:rsidRPr="00076A33">
              <w:rPr>
                <w:rFonts w:ascii="GHEA Grapalat" w:eastAsia="Times New Roman" w:hAnsi="GHEA Grapalat" w:cs="Sylfaen"/>
                <w:kern w:val="24"/>
                <w:lang w:val="hy-AM"/>
              </w:rPr>
              <w:t>ՀԿ</w:t>
            </w:r>
            <w:r w:rsidRPr="00076A33">
              <w:rPr>
                <w:rFonts w:ascii="GHEA Grapalat" w:eastAsia="Times New Roman" w:hAnsi="GHEA Grapalat" w:cs="Arial"/>
                <w:kern w:val="24"/>
                <w:lang w:val="hy-AM"/>
              </w:rPr>
              <w:t>-</w:t>
            </w:r>
            <w:r w:rsidRPr="00076A33">
              <w:rPr>
                <w:rFonts w:ascii="GHEA Grapalat" w:eastAsia="Times New Roman" w:hAnsi="GHEA Grapalat" w:cs="Sylfaen"/>
                <w:kern w:val="24"/>
                <w:lang w:val="hy-AM"/>
              </w:rPr>
              <w:t xml:space="preserve">ներ, </w:t>
            </w:r>
            <w:r w:rsidRPr="00076A33">
              <w:rPr>
                <w:rFonts w:ascii="GHEA Grapalat" w:eastAsia="Times New Roman" w:hAnsi="GHEA Grapalat" w:cs="Arial"/>
                <w:kern w:val="24"/>
                <w:lang w:val="hy-AM"/>
              </w:rPr>
              <w:t xml:space="preserve">GIZ, </w:t>
            </w:r>
            <w:r w:rsidRPr="00076A33">
              <w:rPr>
                <w:rFonts w:ascii="GHEA Grapalat" w:eastAsia="Times New Roman" w:hAnsi="GHEA Grapalat" w:cs="Times New Roman"/>
                <w:kern w:val="24"/>
                <w:lang w:val="hy-AM"/>
              </w:rPr>
              <w:t>JICA, BA/DFA, ՄԱԶԾ</w:t>
            </w:r>
          </w:p>
        </w:tc>
      </w:tr>
      <w:tr w:rsidR="000721AD" w:rsidRPr="00834ED1" w:rsidTr="004B51FE">
        <w:trPr>
          <w:trHeight w:val="268"/>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հոկտեմբեր</w:t>
            </w:r>
          </w:p>
        </w:tc>
      </w:tr>
      <w:tr w:rsidR="000721AD" w:rsidRPr="00834ED1" w:rsidTr="004B51FE">
        <w:trPr>
          <w:trHeight w:val="35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հոկտեմբեր-</w:t>
            </w:r>
            <w:r w:rsidRPr="00076A33">
              <w:rPr>
                <w:rFonts w:ascii="GHEA Grapalat" w:eastAsia="Times New Roman" w:hAnsi="GHEA Grapalat" w:cs="Arial"/>
                <w:kern w:val="24"/>
              </w:rPr>
              <w:t>2020 մարտ</w:t>
            </w:r>
            <w:r w:rsidRPr="00076A33">
              <w:rPr>
                <w:rFonts w:ascii="GHEA Grapalat" w:eastAsia="Times New Roman" w:hAnsi="GHEA Grapalat" w:cs="Arial"/>
                <w:kern w:val="24"/>
                <w:lang w:val="hy-AM"/>
              </w:rPr>
              <w:t xml:space="preserve"> </w:t>
            </w:r>
            <w:r w:rsidRPr="00076A33">
              <w:rPr>
                <w:rFonts w:ascii="GHEA Grapalat" w:eastAsia="Times New Roman" w:hAnsi="GHEA Grapalat" w:cs="Times New Roman"/>
                <w:kern w:val="24"/>
              </w:rPr>
              <w:t xml:space="preserve">/6 </w:t>
            </w:r>
            <w:r w:rsidRPr="00076A33">
              <w:rPr>
                <w:rFonts w:ascii="GHEA Grapalat" w:eastAsia="Times New Roman" w:hAnsi="GHEA Grapalat" w:cs="Sylfaen"/>
                <w:kern w:val="24"/>
              </w:rPr>
              <w:t>ամիս</w:t>
            </w:r>
            <w:r w:rsidRPr="00076A33">
              <w:rPr>
                <w:rFonts w:ascii="GHEA Grapalat" w:eastAsia="Times New Roman" w:hAnsi="GHEA Grapalat" w:cs="Times New Roman"/>
                <w:kern w:val="24"/>
              </w:rPr>
              <w:t>/</w:t>
            </w:r>
          </w:p>
        </w:tc>
      </w:tr>
      <w:tr w:rsidR="000721AD" w:rsidRPr="00834ED1" w:rsidTr="004B51FE">
        <w:trPr>
          <w:trHeight w:val="437"/>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 xml:space="preserve">5300/9413 </w:t>
            </w:r>
          </w:p>
        </w:tc>
      </w:tr>
      <w:tr w:rsidR="000721AD" w:rsidRPr="00834ED1" w:rsidTr="004B51FE">
        <w:trPr>
          <w:trHeight w:val="92"/>
        </w:trPr>
        <w:tc>
          <w:tcPr>
            <w:tcW w:w="1426" w:type="pct"/>
            <w:shd w:val="clear" w:color="auto" w:fill="DBE5F1"/>
          </w:tcPr>
          <w:p w:rsidR="00564A60" w:rsidRPr="00834ED1" w:rsidRDefault="00076A33">
            <w:pPr>
              <w:pStyle w:val="ListParagraph"/>
              <w:numPr>
                <w:ilvl w:val="0"/>
                <w:numId w:val="28"/>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34ED1" w:rsidTr="004B51FE">
        <w:trPr>
          <w:trHeight w:val="143"/>
        </w:trPr>
        <w:tc>
          <w:tcPr>
            <w:tcW w:w="1426" w:type="pct"/>
            <w:shd w:val="clear" w:color="auto" w:fill="DBE5F1"/>
          </w:tcPr>
          <w:p w:rsidR="00564A60" w:rsidRPr="00834ED1" w:rsidRDefault="00076A33">
            <w:pPr>
              <w:pStyle w:val="ListParagraph"/>
              <w:numPr>
                <w:ilvl w:val="0"/>
                <w:numId w:val="28"/>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5300/9413</w:t>
            </w:r>
          </w:p>
        </w:tc>
      </w:tr>
      <w:tr w:rsidR="000721AD" w:rsidRPr="008B46E9" w:rsidTr="004B51FE">
        <w:trPr>
          <w:trHeight w:val="51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w:t>
            </w:r>
            <w:r w:rsidRPr="00076A33">
              <w:rPr>
                <w:rFonts w:ascii="GHEA Grapalat" w:hAnsi="GHEA Grapalat"/>
                <w:lang w:val="hy-AM"/>
              </w:rPr>
              <w:t xml:space="preserve"> </w:t>
            </w:r>
            <w:r w:rsidRPr="00076A33">
              <w:rPr>
                <w:rFonts w:ascii="GHEA Grapalat" w:hAnsi="GHEA Grapalat" w:cs="Arial"/>
                <w:lang w:val="hy-AM"/>
              </w:rPr>
              <w:t>բյուջե, Պետական</w:t>
            </w:r>
            <w:r w:rsidRPr="00076A33">
              <w:rPr>
                <w:rFonts w:ascii="GHEA Grapalat" w:hAnsi="GHEA Grapalat"/>
                <w:lang w:val="hy-AM"/>
              </w:rPr>
              <w:t xml:space="preserve">, </w:t>
            </w:r>
            <w:r w:rsidRPr="00076A33">
              <w:rPr>
                <w:rFonts w:ascii="GHEA Grapalat" w:hAnsi="GHEA Grapalat" w:cs="Arial"/>
                <w:lang w:val="hy-AM"/>
              </w:rPr>
              <w:t>ռեգիոնալ բյուջեներ, Ձեռնարկություններ, Դոնորներ</w:t>
            </w:r>
          </w:p>
        </w:tc>
      </w:tr>
      <w:tr w:rsidR="000721AD" w:rsidRPr="00834ED1" w:rsidTr="004B51FE">
        <w:trPr>
          <w:trHeight w:val="9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Arial"/>
                <w:lang w:val="hy-AM"/>
              </w:rPr>
              <w:t xml:space="preserve">Տեղակայված ցուցանակների թիվը։ Տպագրված և բաշխված բուկլետների և քարտեզների թիվը` 1000,  հանդիպումների  թիվը տուրօպերատորների հետ` 3։ Նախագծված և ներդրված` Աղվերան-Բջնի </w:t>
            </w:r>
            <w:r w:rsidRPr="00076A33">
              <w:rPr>
                <w:rFonts w:ascii="GHEA Grapalat" w:eastAsia="Times New Roman" w:hAnsi="GHEA Grapalat" w:cs="Arial"/>
                <w:lang w:val="hy-AM"/>
              </w:rPr>
              <w:lastRenderedPageBreak/>
              <w:t>առնվազն երկու տուրեր։</w:t>
            </w:r>
          </w:p>
        </w:tc>
      </w:tr>
      <w:tr w:rsidR="000721AD" w:rsidRPr="008B46E9" w:rsidTr="004B51FE">
        <w:trPr>
          <w:trHeight w:val="44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lastRenderedPageBreak/>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Sylfaen"/>
                <w:kern w:val="24"/>
                <w:lang w:val="hy-AM"/>
              </w:rPr>
              <w:t xml:space="preserve">Տուրերի թվի ավելացումը: </w:t>
            </w:r>
            <w:r w:rsidRPr="00076A33">
              <w:rPr>
                <w:rFonts w:ascii="GHEA Grapalat" w:eastAsia="Times New Roman" w:hAnsi="GHEA Grapalat" w:cs="Times New Roman"/>
                <w:kern w:val="24"/>
                <w:lang w:val="hy-AM"/>
              </w:rPr>
              <w:t>Համայնք այցելող տուրիստների թվի աճը:</w:t>
            </w:r>
          </w:p>
        </w:tc>
      </w:tr>
      <w:tr w:rsidR="000721AD" w:rsidRPr="008B46E9" w:rsidTr="004B51FE">
        <w:trPr>
          <w:trHeight w:val="46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 xml:space="preserve"> Նպաստել զբոսաշրջության ոլորտի ենթակառուցվածքների քանակական աճին և որակի բարելավմանը /մինչև 2021թ</w:t>
            </w:r>
            <w:r w:rsidRPr="00076A33">
              <w:rPr>
                <w:rFonts w:ascii="GHEA Grapalat" w:eastAsia="MS Mincho" w:hAnsi="Cambria Math" w:cs="Cambria Math"/>
                <w:lang w:val="hy-AM"/>
              </w:rPr>
              <w:t>․</w:t>
            </w:r>
            <w:r w:rsidRPr="00076A33">
              <w:rPr>
                <w:rFonts w:ascii="GHEA Grapalat" w:hAnsi="GHEA Grapalat" w:cs="Calibri"/>
                <w:lang w:val="hy-AM"/>
              </w:rPr>
              <w:t xml:space="preserve"> առնվազն 3 նոր տուրիստական բիզնեսների հիմնում և 3 գործող բիզնեսների ծառայությունների բարելավում, համայնք այցելող զբոսաշրջիկների թվի աճ` 10%-ով/:</w:t>
            </w:r>
            <w:r w:rsidRPr="00076A33">
              <w:rPr>
                <w:rFonts w:ascii="GHEA Grapalat" w:eastAsia="Times New Roman" w:hAnsi="GHEA Grapalat" w:cs="Arial"/>
                <w:b/>
                <w:lang w:val="hy-AM"/>
              </w:rPr>
              <w:t xml:space="preserve"> </w:t>
            </w:r>
          </w:p>
        </w:tc>
      </w:tr>
      <w:tr w:rsidR="000721AD" w:rsidRPr="008B46E9" w:rsidTr="004B51FE">
        <w:trPr>
          <w:trHeight w:val="54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eastAsia="Times New Roman" w:hAnsi="GHEA Grapalat" w:cs="Arial"/>
                <w:lang w:val="hy-AM"/>
              </w:rPr>
              <w:t>Հող և ենթակառուցվածքներ, Հմտություններ և մարդկային կապիտալ, ներառականություն, Արտաքին դիրքավորում և մարքեթինգ</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323"/>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2.1</w:t>
            </w:r>
          </w:p>
        </w:tc>
      </w:tr>
      <w:tr w:rsidR="000721AD" w:rsidRPr="008B46E9" w:rsidTr="004B51FE">
        <w:trPr>
          <w:trHeight w:val="81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color w:val="FF0000"/>
                <w:lang w:val="hy-AM"/>
              </w:rPr>
            </w:pPr>
            <w:r w:rsidRPr="00076A33">
              <w:rPr>
                <w:rFonts w:ascii="GHEA Grapalat" w:eastAsia="Times New Roman" w:hAnsi="GHEA Grapalat" w:cs="Sylfaen"/>
                <w:kern w:val="24"/>
                <w:lang w:val="hy-AM"/>
              </w:rPr>
              <w:t>Համայնքի ոլորտային ներդրումային պրոֆայլի և տեխնոլոգիական լուծումների մշակում և ներկայացում համացանցում, հողի օգտագործման և գոտիավորման բազաների հիմնում և հրապարակում։</w:t>
            </w:r>
          </w:p>
        </w:tc>
      </w:tr>
      <w:tr w:rsidR="000721AD" w:rsidRPr="00834ED1" w:rsidTr="004B51FE">
        <w:trPr>
          <w:trHeight w:val="286"/>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eastAsia="Times New Roman" w:hAnsi="GHEA Grapalat" w:cs="Sylfaen"/>
                <w:kern w:val="24"/>
                <w:lang w:val="hy-AM"/>
              </w:rPr>
              <w:t>ՓՄՁ ԶԱԿ</w:t>
            </w:r>
          </w:p>
        </w:tc>
      </w:tr>
      <w:tr w:rsidR="000721AD" w:rsidRPr="008B46E9" w:rsidTr="004B51FE">
        <w:trPr>
          <w:trHeight w:val="234"/>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lang w:val="hy-AM"/>
              </w:rPr>
              <w:t>Չարենցավանի համայնքապետարան</w:t>
            </w:r>
            <w:r w:rsidRPr="00076A33">
              <w:rPr>
                <w:rFonts w:ascii="GHEA Grapalat" w:eastAsia="Times New Roman" w:hAnsi="GHEA Grapalat" w:cs="Sylfaen"/>
                <w:kern w:val="24"/>
                <w:lang w:val="hy-AM"/>
              </w:rPr>
              <w:t>, ՀԿ-ներ, կառավարություն</w:t>
            </w:r>
          </w:p>
        </w:tc>
      </w:tr>
      <w:tr w:rsidR="000721AD" w:rsidRPr="00834ED1" w:rsidTr="004B51FE">
        <w:trPr>
          <w:trHeight w:val="16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ապրիլ</w:t>
            </w:r>
          </w:p>
        </w:tc>
      </w:tr>
      <w:tr w:rsidR="000721AD" w:rsidRPr="00834ED1" w:rsidTr="004B51FE">
        <w:trPr>
          <w:trHeight w:val="22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ապրիլ</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rPr>
              <w:t xml:space="preserve">սեպտեմբեր </w:t>
            </w:r>
            <w:r w:rsidRPr="00076A33">
              <w:rPr>
                <w:rFonts w:ascii="GHEA Grapalat" w:eastAsia="Times New Roman" w:hAnsi="GHEA Grapalat" w:cs="Times New Roman"/>
                <w:kern w:val="24"/>
              </w:rPr>
              <w:t xml:space="preserve">/6 </w:t>
            </w:r>
            <w:r w:rsidRPr="00076A33">
              <w:rPr>
                <w:rFonts w:ascii="GHEA Grapalat" w:eastAsia="Times New Roman" w:hAnsi="GHEA Grapalat" w:cs="Sylfaen"/>
                <w:kern w:val="24"/>
              </w:rPr>
              <w:t>ամիս</w:t>
            </w:r>
            <w:r w:rsidRPr="00076A33">
              <w:rPr>
                <w:rFonts w:ascii="GHEA Grapalat" w:eastAsia="Times New Roman" w:hAnsi="GHEA Grapalat" w:cs="Arial"/>
                <w:kern w:val="24"/>
              </w:rPr>
              <w:t>/</w:t>
            </w:r>
          </w:p>
        </w:tc>
      </w:tr>
      <w:tr w:rsidR="000721AD" w:rsidRPr="00834ED1" w:rsidTr="004B51FE">
        <w:trPr>
          <w:trHeight w:val="585"/>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 / 12433</w:t>
            </w:r>
          </w:p>
        </w:tc>
      </w:tr>
      <w:tr w:rsidR="000721AD" w:rsidRPr="00834ED1" w:rsidTr="004B51FE">
        <w:trPr>
          <w:trHeight w:val="92"/>
        </w:trPr>
        <w:tc>
          <w:tcPr>
            <w:tcW w:w="1426" w:type="pct"/>
            <w:shd w:val="clear" w:color="auto" w:fill="DBE5F1"/>
          </w:tcPr>
          <w:p w:rsidR="00564A60" w:rsidRPr="00834ED1" w:rsidRDefault="00076A33">
            <w:pPr>
              <w:pStyle w:val="ListParagraph"/>
              <w:numPr>
                <w:ilvl w:val="0"/>
                <w:numId w:val="31"/>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34ED1" w:rsidTr="004B51FE">
        <w:trPr>
          <w:trHeight w:val="411"/>
        </w:trPr>
        <w:tc>
          <w:tcPr>
            <w:tcW w:w="1426" w:type="pct"/>
            <w:shd w:val="clear" w:color="auto" w:fill="DBE5F1"/>
          </w:tcPr>
          <w:p w:rsidR="00564A60" w:rsidRPr="00834ED1" w:rsidRDefault="00076A33">
            <w:pPr>
              <w:pStyle w:val="ListParagraph"/>
              <w:numPr>
                <w:ilvl w:val="0"/>
                <w:numId w:val="31"/>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 / 12433</w:t>
            </w:r>
          </w:p>
        </w:tc>
      </w:tr>
      <w:tr w:rsidR="000721AD" w:rsidRPr="008B46E9" w:rsidTr="004B51FE">
        <w:trPr>
          <w:trHeight w:val="54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w:t>
            </w:r>
            <w:r w:rsidRPr="00076A33">
              <w:rPr>
                <w:rFonts w:ascii="GHEA Grapalat" w:hAnsi="GHEA Grapalat"/>
                <w:lang w:val="hy-AM"/>
              </w:rPr>
              <w:t xml:space="preserve"> </w:t>
            </w:r>
            <w:r w:rsidRPr="00076A33">
              <w:rPr>
                <w:rFonts w:ascii="GHEA Grapalat" w:hAnsi="GHEA Grapalat" w:cs="Arial"/>
                <w:lang w:val="hy-AM"/>
              </w:rPr>
              <w:t>բյուջե, Պետական</w:t>
            </w:r>
            <w:r w:rsidRPr="00076A33">
              <w:rPr>
                <w:rFonts w:ascii="GHEA Grapalat" w:hAnsi="GHEA Grapalat"/>
                <w:lang w:val="hy-AM"/>
              </w:rPr>
              <w:t xml:space="preserve">, </w:t>
            </w:r>
            <w:r w:rsidRPr="00076A33">
              <w:rPr>
                <w:rFonts w:ascii="GHEA Grapalat" w:hAnsi="GHEA Grapalat" w:cs="Arial"/>
                <w:lang w:val="hy-AM"/>
              </w:rPr>
              <w:t>ռեգիոնալ բյուջեներ, Դոնորներ</w:t>
            </w:r>
          </w:p>
        </w:tc>
      </w:tr>
      <w:tr w:rsidR="000721AD" w:rsidRPr="008B46E9" w:rsidTr="004B51FE">
        <w:trPr>
          <w:trHeight w:val="9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Sylfaen"/>
                <w:kern w:val="24"/>
                <w:lang w:val="hy-AM"/>
              </w:rPr>
              <w:t xml:space="preserve">Համացանցային հարթակում հրապարակված` </w:t>
            </w:r>
            <w:r w:rsidRPr="00076A33">
              <w:rPr>
                <w:rFonts w:ascii="GHEA Grapalat" w:eastAsia="Times New Roman" w:hAnsi="GHEA Grapalat" w:cs="Times New Roman"/>
                <w:kern w:val="24"/>
                <w:lang w:val="hy-AM"/>
              </w:rPr>
              <w:t xml:space="preserve">գյուղատնտեսության և գյուղմթերքի վերամշակման ոլորտի </w:t>
            </w:r>
            <w:r w:rsidRPr="00076A33">
              <w:rPr>
                <w:rFonts w:ascii="GHEA Grapalat" w:eastAsia="Times New Roman" w:hAnsi="GHEA Grapalat" w:cs="Sylfaen"/>
                <w:kern w:val="24"/>
                <w:lang w:val="hy-AM"/>
              </w:rPr>
              <w:t>տիպային ծրագրերի մշակված նմուշներիթիվը՝ 2, ներդրումային առաջարկների թիվը` 2: Հ</w:t>
            </w:r>
            <w:r w:rsidRPr="00076A33">
              <w:rPr>
                <w:rFonts w:ascii="GHEA Grapalat" w:eastAsia="Times New Roman" w:hAnsi="GHEA Grapalat" w:cs="Arial"/>
                <w:kern w:val="24"/>
                <w:lang w:val="hy-AM"/>
              </w:rPr>
              <w:t xml:space="preserve">ողերի, գոտիավորման, </w:t>
            </w:r>
            <w:r w:rsidRPr="00076A33">
              <w:rPr>
                <w:rFonts w:ascii="GHEA Grapalat" w:eastAsia="Times New Roman" w:hAnsi="GHEA Grapalat" w:cs="Sylfaen"/>
                <w:kern w:val="24"/>
                <w:lang w:val="hy-AM"/>
              </w:rPr>
              <w:t xml:space="preserve">գյուղտեխնիկայի, </w:t>
            </w:r>
            <w:r w:rsidRPr="00076A33">
              <w:rPr>
                <w:rFonts w:ascii="GHEA Grapalat" w:eastAsia="Times New Roman" w:hAnsi="GHEA Grapalat" w:cs="Arial"/>
                <w:kern w:val="24"/>
                <w:lang w:val="hy-AM"/>
              </w:rPr>
              <w:t xml:space="preserve">տեխնիկական, տեխնոլոգիական </w:t>
            </w:r>
            <w:r w:rsidRPr="00076A33">
              <w:rPr>
                <w:rFonts w:ascii="GHEA Grapalat" w:eastAsia="Times New Roman" w:hAnsi="GHEA Grapalat" w:cs="Sylfaen"/>
                <w:kern w:val="24"/>
                <w:lang w:val="hy-AM"/>
              </w:rPr>
              <w:t>միասնական բազաների առկայությունը։</w:t>
            </w:r>
          </w:p>
        </w:tc>
      </w:tr>
      <w:tr w:rsidR="000721AD" w:rsidRPr="00834ED1" w:rsidTr="004B51FE">
        <w:trPr>
          <w:trHeight w:val="144"/>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Sylfaen"/>
                <w:kern w:val="24"/>
                <w:lang w:val="hy-AM"/>
              </w:rPr>
              <w:t>Հարթակի</w:t>
            </w:r>
            <w:r w:rsidRPr="00076A33">
              <w:rPr>
                <w:rFonts w:ascii="GHEA Grapalat" w:eastAsia="Times New Roman" w:hAnsi="GHEA Grapalat" w:cs="Arial"/>
                <w:kern w:val="24"/>
                <w:lang w:val="hy-AM"/>
              </w:rPr>
              <w:t xml:space="preserve"> այցելությունների թիվը: </w:t>
            </w:r>
            <w:r w:rsidRPr="00076A33">
              <w:rPr>
                <w:rFonts w:ascii="GHEA Grapalat" w:eastAsia="Times New Roman" w:hAnsi="GHEA Grapalat" w:cs="Arial"/>
                <w:lang w:val="hy-AM"/>
              </w:rPr>
              <w:t xml:space="preserve">Հետաքրքրության նամակների թիվը։ </w:t>
            </w:r>
            <w:r w:rsidRPr="00076A33">
              <w:rPr>
                <w:rFonts w:ascii="GHEA Grapalat" w:eastAsia="Times New Roman" w:hAnsi="GHEA Grapalat" w:cs="Arial"/>
                <w:kern w:val="24"/>
                <w:lang w:val="hy-AM"/>
              </w:rPr>
              <w:t>Իրազեկվածության աճը։</w:t>
            </w:r>
          </w:p>
        </w:tc>
      </w:tr>
      <w:tr w:rsidR="000721AD" w:rsidRPr="008B46E9" w:rsidTr="004B51FE">
        <w:trPr>
          <w:trHeight w:val="53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 xml:space="preserve">Պլանավորված նպատակներ, որոնց իրագործմանը նպաստելու է </w:t>
            </w:r>
            <w:r w:rsidRPr="00076A33">
              <w:rPr>
                <w:rFonts w:ascii="GHEA Grapalat" w:hAnsi="GHEA Grapalat"/>
                <w:b/>
                <w:i/>
                <w:lang w:val="hy-AM"/>
              </w:rPr>
              <w:lastRenderedPageBreak/>
              <w:t>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lastRenderedPageBreak/>
              <w:t xml:space="preserve"> Նպաստել փոքր ու միջին ձեռնարկությունների թվի և արտադրանքի արդյունավետության աճին գյուղատնտեսության և գյուղմթերքի վերամշակման ոլորտում /մինչև 2021թ. առնվազն 3 նոր </w:t>
            </w:r>
            <w:r w:rsidRPr="00076A33">
              <w:rPr>
                <w:rFonts w:ascii="GHEA Grapalat" w:hAnsi="GHEA Grapalat" w:cs="Calibri"/>
                <w:lang w:val="hy-AM"/>
              </w:rPr>
              <w:lastRenderedPageBreak/>
              <w:t>ձեռնարկության հիմնում և 3 գործող բիզնեսներում նոր տեխնոլոգիաների ներդնում/։</w:t>
            </w:r>
          </w:p>
        </w:tc>
      </w:tr>
      <w:tr w:rsidR="000721AD" w:rsidRPr="008B46E9" w:rsidTr="004B51FE">
        <w:trPr>
          <w:trHeight w:val="30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lastRenderedPageBreak/>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cs="Arial"/>
                <w:lang w:val="hy-AM"/>
              </w:rPr>
              <w:t>Հող</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ենթակառուցվածքներ</w:t>
            </w:r>
            <w:r w:rsidRPr="00076A33">
              <w:rPr>
                <w:rFonts w:ascii="GHEA Grapalat" w:hAnsi="GHEA Grapalat"/>
                <w:lang w:val="hy-AM"/>
              </w:rPr>
              <w:t xml:space="preserve">, </w:t>
            </w:r>
            <w:r w:rsidRPr="00076A33">
              <w:rPr>
                <w:rFonts w:ascii="GHEA Grapalat" w:hAnsi="GHEA Grapalat" w:cs="Arial"/>
                <w:lang w:val="hy-AM"/>
              </w:rPr>
              <w:t>Կարգավորման</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ինստիտուցիոնալ</w:t>
            </w:r>
            <w:r w:rsidRPr="00076A33">
              <w:rPr>
                <w:rFonts w:ascii="GHEA Grapalat" w:hAnsi="GHEA Grapalat"/>
                <w:lang w:val="hy-AM"/>
              </w:rPr>
              <w:t xml:space="preserve">  </w:t>
            </w:r>
            <w:r w:rsidRPr="00076A33">
              <w:rPr>
                <w:rFonts w:ascii="GHEA Grapalat" w:hAnsi="GHEA Grapalat" w:cs="Arial"/>
                <w:lang w:val="hy-AM"/>
              </w:rPr>
              <w:t>շրջանակ</w:t>
            </w:r>
            <w:r w:rsidRPr="00076A33">
              <w:rPr>
                <w:rFonts w:ascii="GHEA Grapalat" w:hAnsi="GHEA Grapalat"/>
                <w:lang w:val="hy-AM"/>
              </w:rPr>
              <w:t xml:space="preserve">, </w:t>
            </w:r>
            <w:r w:rsidRPr="00076A33">
              <w:rPr>
                <w:rFonts w:ascii="GHEA Grapalat" w:hAnsi="GHEA Grapalat" w:cs="Arial"/>
                <w:lang w:val="hy-AM"/>
              </w:rPr>
              <w:t>Արտաքին</w:t>
            </w:r>
            <w:r w:rsidRPr="00076A33">
              <w:rPr>
                <w:rFonts w:ascii="GHEA Grapalat" w:hAnsi="GHEA Grapalat"/>
                <w:lang w:val="hy-AM"/>
              </w:rPr>
              <w:t xml:space="preserve"> </w:t>
            </w:r>
            <w:r w:rsidRPr="00076A33">
              <w:rPr>
                <w:rFonts w:ascii="GHEA Grapalat" w:hAnsi="GHEA Grapalat" w:cs="Arial"/>
                <w:lang w:val="hy-AM"/>
              </w:rPr>
              <w:t>դիրքավորում</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մարքեթինգ</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55323B">
        <w:trPr>
          <w:trHeight w:val="242"/>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2.2</w:t>
            </w:r>
          </w:p>
        </w:tc>
      </w:tr>
      <w:tr w:rsidR="000721AD" w:rsidRPr="008B46E9" w:rsidTr="0055323B">
        <w:trPr>
          <w:trHeight w:val="38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color w:val="FF0000"/>
                <w:lang w:val="hy-AM"/>
              </w:rPr>
            </w:pPr>
            <w:r w:rsidRPr="00076A33">
              <w:rPr>
                <w:rFonts w:ascii="GHEA Grapalat" w:eastAsia="Times New Roman" w:hAnsi="GHEA Grapalat" w:cs="Sylfaen"/>
                <w:kern w:val="24"/>
                <w:lang w:val="hy-AM"/>
              </w:rPr>
              <w:t>Ցուցահանդեսների, տոնավաճառների, ՓՄՁ խրախուսման այլ միջոցառումների կազմակերպում, թրեյնինգների և խորհրդատվության տրամադրում նոր տեխնոլոգիաների վերաբերյալ</w:t>
            </w:r>
          </w:p>
        </w:tc>
      </w:tr>
      <w:tr w:rsidR="000721AD" w:rsidRPr="00834ED1" w:rsidTr="0055323B">
        <w:trPr>
          <w:trHeight w:val="24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eastAsia="Times New Roman" w:hAnsi="GHEA Grapalat" w:cs="Sylfaen"/>
                <w:kern w:val="24"/>
                <w:lang w:val="hy-AM"/>
              </w:rPr>
              <w:t>ՓՄՁ ԶԱԿ</w:t>
            </w:r>
          </w:p>
        </w:tc>
      </w:tr>
      <w:tr w:rsidR="000721AD" w:rsidRPr="008B46E9" w:rsidTr="0055323B">
        <w:trPr>
          <w:trHeight w:val="31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lang w:val="hy-AM"/>
              </w:rPr>
              <w:t>Չարենցավանի համայնքապետարան</w:t>
            </w:r>
            <w:r w:rsidRPr="00076A33">
              <w:rPr>
                <w:rFonts w:ascii="GHEA Grapalat" w:eastAsia="Times New Roman" w:hAnsi="GHEA Grapalat" w:cs="Sylfaen"/>
                <w:kern w:val="24"/>
                <w:lang w:val="hy-AM"/>
              </w:rPr>
              <w:t>, ՀԿ</w:t>
            </w:r>
            <w:r w:rsidRPr="00076A33">
              <w:rPr>
                <w:rFonts w:ascii="GHEA Grapalat" w:eastAsia="Times New Roman" w:hAnsi="GHEA Grapalat" w:cs="Arial"/>
                <w:kern w:val="24"/>
                <w:lang w:val="hy-AM"/>
              </w:rPr>
              <w:t>-</w:t>
            </w:r>
            <w:r w:rsidRPr="00076A33">
              <w:rPr>
                <w:rFonts w:ascii="GHEA Grapalat" w:eastAsia="Times New Roman" w:hAnsi="GHEA Grapalat" w:cs="Sylfaen"/>
                <w:kern w:val="24"/>
                <w:lang w:val="hy-AM"/>
              </w:rPr>
              <w:t xml:space="preserve">ներ, </w:t>
            </w:r>
            <w:r w:rsidRPr="00076A33">
              <w:rPr>
                <w:rFonts w:ascii="GHEA Grapalat" w:eastAsia="Times New Roman" w:hAnsi="GHEA Grapalat" w:cs="Arial"/>
                <w:kern w:val="24"/>
                <w:lang w:val="hy-AM"/>
              </w:rPr>
              <w:t>World Vision, Caritas, JICA, PUM, բիզնեսներ</w:t>
            </w:r>
          </w:p>
        </w:tc>
      </w:tr>
      <w:tr w:rsidR="000721AD" w:rsidRPr="00834ED1" w:rsidTr="0055323B">
        <w:trPr>
          <w:trHeight w:val="24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հուլիս</w:t>
            </w:r>
          </w:p>
        </w:tc>
      </w:tr>
      <w:tr w:rsidR="000721AD" w:rsidRPr="00834ED1" w:rsidTr="0055323B">
        <w:trPr>
          <w:trHeight w:val="326"/>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հուլիս</w:t>
            </w:r>
            <w:r w:rsidRPr="00076A33">
              <w:rPr>
                <w:rFonts w:ascii="GHEA Grapalat" w:eastAsia="Times New Roman" w:hAnsi="GHEA Grapalat" w:cs="Arial"/>
                <w:kern w:val="24"/>
              </w:rPr>
              <w:t xml:space="preserve"> 2020 </w:t>
            </w:r>
            <w:r w:rsidRPr="00076A33">
              <w:rPr>
                <w:rFonts w:ascii="GHEA Grapalat" w:eastAsia="Times New Roman" w:hAnsi="GHEA Grapalat" w:cs="Sylfaen"/>
                <w:kern w:val="24"/>
              </w:rPr>
              <w:t>դեկ</w:t>
            </w:r>
          </w:p>
        </w:tc>
      </w:tr>
      <w:tr w:rsidR="000721AD" w:rsidRPr="00834ED1" w:rsidTr="0055323B">
        <w:trPr>
          <w:trHeight w:val="529"/>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7000/12433</w:t>
            </w:r>
          </w:p>
        </w:tc>
      </w:tr>
      <w:tr w:rsidR="000721AD" w:rsidRPr="00834ED1" w:rsidTr="0055323B">
        <w:trPr>
          <w:trHeight w:val="425"/>
        </w:trPr>
        <w:tc>
          <w:tcPr>
            <w:tcW w:w="1426" w:type="pct"/>
            <w:shd w:val="clear" w:color="auto" w:fill="DBE5F1"/>
          </w:tcPr>
          <w:p w:rsidR="00564A60" w:rsidRPr="00834ED1" w:rsidRDefault="00076A33">
            <w:pPr>
              <w:pStyle w:val="ListParagraph"/>
              <w:numPr>
                <w:ilvl w:val="0"/>
                <w:numId w:val="32"/>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34ED1" w:rsidTr="0055323B">
        <w:trPr>
          <w:trHeight w:val="318"/>
        </w:trPr>
        <w:tc>
          <w:tcPr>
            <w:tcW w:w="1426" w:type="pct"/>
            <w:shd w:val="clear" w:color="auto" w:fill="DBE5F1"/>
          </w:tcPr>
          <w:p w:rsidR="00564A60" w:rsidRPr="00834ED1" w:rsidRDefault="00076A33">
            <w:pPr>
              <w:pStyle w:val="ListParagraph"/>
              <w:numPr>
                <w:ilvl w:val="0"/>
                <w:numId w:val="32"/>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7000/12433</w:t>
            </w:r>
          </w:p>
        </w:tc>
      </w:tr>
      <w:tr w:rsidR="000721AD" w:rsidRPr="008B46E9" w:rsidTr="0055323B">
        <w:trPr>
          <w:trHeight w:val="19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w:t>
            </w:r>
            <w:r w:rsidRPr="00076A33">
              <w:rPr>
                <w:rFonts w:ascii="GHEA Grapalat" w:hAnsi="GHEA Grapalat"/>
                <w:lang w:val="hy-AM"/>
              </w:rPr>
              <w:t xml:space="preserve"> </w:t>
            </w:r>
            <w:r w:rsidRPr="00076A33">
              <w:rPr>
                <w:rFonts w:ascii="GHEA Grapalat" w:hAnsi="GHEA Grapalat" w:cs="Arial"/>
                <w:lang w:val="hy-AM"/>
              </w:rPr>
              <w:t>բյուջե, Պետական</w:t>
            </w:r>
            <w:r w:rsidRPr="00076A33">
              <w:rPr>
                <w:rFonts w:ascii="GHEA Grapalat" w:hAnsi="GHEA Grapalat"/>
                <w:lang w:val="hy-AM"/>
              </w:rPr>
              <w:t xml:space="preserve">, </w:t>
            </w:r>
            <w:r w:rsidRPr="00076A33">
              <w:rPr>
                <w:rFonts w:ascii="GHEA Grapalat" w:hAnsi="GHEA Grapalat" w:cs="Arial"/>
                <w:lang w:val="hy-AM"/>
              </w:rPr>
              <w:t>ռեգիոնալ բյուջեներ, Ձեռնարկություններ, Դոնորներ</w:t>
            </w:r>
          </w:p>
        </w:tc>
      </w:tr>
      <w:tr w:rsidR="000721AD" w:rsidRPr="008B46E9" w:rsidTr="0055323B">
        <w:trPr>
          <w:trHeight w:val="87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Sylfaen"/>
                <w:kern w:val="24"/>
                <w:lang w:val="hy-AM"/>
              </w:rPr>
              <w:t>Թրեյնինգային և խորհրդատվական աջակցությունից օգտվողների թիվը։ Չեմպիոնության ցուցանիշները:</w:t>
            </w:r>
            <w:r w:rsidRPr="00076A33">
              <w:rPr>
                <w:rFonts w:ascii="GHEA Grapalat" w:eastAsia="Times New Roman" w:hAnsi="GHEA Grapalat" w:cs="Arial"/>
                <w:lang w:val="hy-AM"/>
              </w:rPr>
              <w:t xml:space="preserve"> </w:t>
            </w:r>
            <w:r w:rsidRPr="00076A33">
              <w:rPr>
                <w:rFonts w:ascii="GHEA Grapalat" w:eastAsia="Times New Roman" w:hAnsi="GHEA Grapalat" w:cs="Sylfaen"/>
                <w:kern w:val="24"/>
                <w:lang w:val="hy-AM"/>
              </w:rPr>
              <w:t xml:space="preserve">Տարեկան կազմակերպված 1 բերքի տոն, և 1 մորու </w:t>
            </w:r>
            <w:r w:rsidRPr="00076A33">
              <w:rPr>
                <w:rFonts w:ascii="GHEA Grapalat" w:eastAsia="Times New Roman" w:hAnsi="GHEA Grapalat" w:cs="Times New Roman"/>
                <w:kern w:val="24"/>
                <w:lang w:val="hy-AM"/>
              </w:rPr>
              <w:t>տնկիների, աճեցման տեխնոլոգիաների  ցուցահանդես-տոնավաճառ: Միջոցառումների մ</w:t>
            </w:r>
            <w:r w:rsidRPr="00076A33">
              <w:rPr>
                <w:rFonts w:ascii="GHEA Grapalat" w:eastAsia="Times New Roman" w:hAnsi="GHEA Grapalat" w:cs="Sylfaen"/>
                <w:kern w:val="24"/>
                <w:lang w:val="hy-AM"/>
              </w:rPr>
              <w:t>ասնակիցների և այցելուների թիվը: Գործարարներին` օրգանիկի սերտիֆիկացման ընթացակարգի ներկայացում:</w:t>
            </w:r>
          </w:p>
        </w:tc>
      </w:tr>
      <w:tr w:rsidR="000721AD" w:rsidRPr="008B46E9" w:rsidTr="0055323B">
        <w:trPr>
          <w:trHeight w:val="63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Arial"/>
                <w:lang w:val="hy-AM"/>
              </w:rPr>
              <w:t>Նոր բիզնեսների թվի աճը։ Նոր տեխնոլոգիաներ ներդրած բիզնեսների թիվը, արդյունավետության աճը։</w:t>
            </w:r>
          </w:p>
        </w:tc>
      </w:tr>
      <w:tr w:rsidR="000721AD" w:rsidRPr="008B46E9" w:rsidTr="0055323B">
        <w:trPr>
          <w:trHeight w:val="15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Նպաստել փոքր ու միջին ձեռնարկությունների թվի և արտադրանքի արդյունավետության աճին գյուղատնտեսության և գյուղմթերքի վերամշակման ոլորտում /մինչև 2021թ. առնվազն 3 նոր ձեռնարկության հիմնում և 3 գործող բիզնեսներում նոր տեխնոլոգիաների ներդնում/։</w:t>
            </w:r>
          </w:p>
        </w:tc>
      </w:tr>
      <w:tr w:rsidR="000721AD" w:rsidRPr="008B46E9" w:rsidTr="008E41AC">
        <w:trPr>
          <w:trHeight w:val="7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cs="Arial"/>
                <w:lang w:val="hy-AM"/>
              </w:rPr>
              <w:t>Հող</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ենթակառուցվածքներ</w:t>
            </w:r>
            <w:r w:rsidRPr="00076A33">
              <w:rPr>
                <w:rFonts w:ascii="GHEA Grapalat" w:hAnsi="GHEA Grapalat"/>
                <w:lang w:val="hy-AM"/>
              </w:rPr>
              <w:t xml:space="preserve">, </w:t>
            </w:r>
            <w:r w:rsidRPr="00076A33">
              <w:rPr>
                <w:rFonts w:ascii="GHEA Grapalat" w:hAnsi="GHEA Grapalat" w:cs="Arial"/>
                <w:lang w:val="hy-AM"/>
              </w:rPr>
              <w:t>Կարգավորման</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ինստիտուցիոնալ</w:t>
            </w:r>
            <w:r w:rsidRPr="00076A33">
              <w:rPr>
                <w:rFonts w:ascii="GHEA Grapalat" w:hAnsi="GHEA Grapalat"/>
                <w:lang w:val="hy-AM"/>
              </w:rPr>
              <w:t xml:space="preserve">  </w:t>
            </w:r>
            <w:r w:rsidRPr="00076A33">
              <w:rPr>
                <w:rFonts w:ascii="GHEA Grapalat" w:hAnsi="GHEA Grapalat" w:cs="Arial"/>
                <w:lang w:val="hy-AM"/>
              </w:rPr>
              <w:t>շրջանակ</w:t>
            </w:r>
            <w:r w:rsidRPr="00076A33">
              <w:rPr>
                <w:rFonts w:ascii="GHEA Grapalat" w:hAnsi="GHEA Grapalat"/>
                <w:lang w:val="hy-AM"/>
              </w:rPr>
              <w:t xml:space="preserve">, </w:t>
            </w:r>
            <w:r w:rsidRPr="00076A33">
              <w:rPr>
                <w:rFonts w:ascii="GHEA Grapalat" w:hAnsi="GHEA Grapalat" w:cs="Arial"/>
                <w:lang w:val="hy-AM"/>
              </w:rPr>
              <w:t>Արտաքին</w:t>
            </w:r>
            <w:r w:rsidRPr="00076A33">
              <w:rPr>
                <w:rFonts w:ascii="GHEA Grapalat" w:hAnsi="GHEA Grapalat"/>
                <w:lang w:val="hy-AM"/>
              </w:rPr>
              <w:t xml:space="preserve"> </w:t>
            </w:r>
            <w:r w:rsidRPr="00076A33">
              <w:rPr>
                <w:rFonts w:ascii="GHEA Grapalat" w:hAnsi="GHEA Grapalat" w:cs="Arial"/>
                <w:lang w:val="hy-AM"/>
              </w:rPr>
              <w:t>դիրքավորում</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մարքեթինգ</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239"/>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lastRenderedPageBreak/>
              <w:t>Գործողությունների նկարագրություն</w:t>
            </w:r>
            <w:r w:rsidRPr="00076A33">
              <w:rPr>
                <w:rFonts w:ascii="GHEA Grapalat" w:hAnsi="GHEA Grapalat"/>
                <w:b/>
                <w:i/>
              </w:rPr>
              <w:t xml:space="preserve"> 2.3</w:t>
            </w:r>
          </w:p>
        </w:tc>
      </w:tr>
      <w:tr w:rsidR="000721AD" w:rsidRPr="008B46E9" w:rsidTr="00BF72E8">
        <w:trPr>
          <w:trHeight w:val="7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lang w:val="hy-AM"/>
              </w:rPr>
            </w:pPr>
            <w:r w:rsidRPr="00076A33">
              <w:rPr>
                <w:rFonts w:ascii="GHEA Grapalat" w:eastAsia="Times New Roman" w:hAnsi="GHEA Grapalat" w:cs="Sylfaen"/>
                <w:kern w:val="24"/>
                <w:lang w:val="hy-AM"/>
              </w:rPr>
              <w:t>Կոոպերացիայի խթանում, նորարարական փոքր լաբորատորիաների ստեղծում։</w:t>
            </w:r>
          </w:p>
        </w:tc>
      </w:tr>
      <w:tr w:rsidR="000721AD" w:rsidRPr="00834ED1" w:rsidTr="004B51FE">
        <w:trPr>
          <w:trHeight w:val="268"/>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hAnsi="GHEA Grapalat"/>
              </w:rPr>
              <w:t>Չարենցավանի համայնքապետարան</w:t>
            </w:r>
          </w:p>
        </w:tc>
      </w:tr>
      <w:tr w:rsidR="000721AD" w:rsidRPr="008B46E9" w:rsidTr="004B51FE">
        <w:trPr>
          <w:trHeight w:val="188"/>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eastAsia="Times New Roman" w:hAnsi="GHEA Grapalat" w:cs="Arial"/>
                <w:lang w:val="hy-AM"/>
              </w:rPr>
            </w:pPr>
            <w:r w:rsidRPr="00076A33">
              <w:rPr>
                <w:rFonts w:ascii="GHEA Grapalat" w:eastAsia="Times New Roman" w:hAnsi="GHEA Grapalat" w:cs="Times New Roman"/>
                <w:kern w:val="24"/>
                <w:lang w:val="hy-AM"/>
              </w:rPr>
              <w:t>USAID, EU, ԳԶՀ Գործարարներ, Արմբերրի</w:t>
            </w:r>
          </w:p>
        </w:tc>
      </w:tr>
      <w:tr w:rsidR="000721AD" w:rsidRPr="00834ED1" w:rsidTr="004B51FE">
        <w:trPr>
          <w:trHeight w:val="278"/>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հուլիս.</w:t>
            </w:r>
          </w:p>
        </w:tc>
      </w:tr>
      <w:tr w:rsidR="000721AD" w:rsidRPr="00834ED1" w:rsidTr="004B51FE">
        <w:trPr>
          <w:trHeight w:val="21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 xml:space="preserve">2019 </w:t>
            </w:r>
            <w:r w:rsidRPr="00076A33">
              <w:rPr>
                <w:rFonts w:ascii="GHEA Grapalat" w:eastAsia="Times New Roman" w:hAnsi="GHEA Grapalat" w:cs="Sylfaen"/>
                <w:kern w:val="24"/>
              </w:rPr>
              <w:t>հուլիս</w:t>
            </w:r>
            <w:r w:rsidRPr="00076A33">
              <w:rPr>
                <w:rFonts w:ascii="GHEA Grapalat" w:eastAsia="Times New Roman" w:hAnsi="GHEA Grapalat" w:cs="Arial"/>
                <w:kern w:val="24"/>
              </w:rPr>
              <w:t xml:space="preserve">- 2019 </w:t>
            </w:r>
            <w:r w:rsidRPr="00076A33">
              <w:rPr>
                <w:rFonts w:ascii="GHEA Grapalat" w:eastAsia="Times New Roman" w:hAnsi="GHEA Grapalat" w:cs="Sylfaen"/>
                <w:kern w:val="24"/>
              </w:rPr>
              <w:t>դեկ</w:t>
            </w:r>
            <w:r w:rsidRPr="00076A33">
              <w:rPr>
                <w:rFonts w:ascii="GHEA Grapalat" w:eastAsia="Times New Roman" w:hAnsi="GHEA Grapalat" w:cs="Times New Roman"/>
                <w:kern w:val="24"/>
              </w:rPr>
              <w:t>.</w:t>
            </w:r>
          </w:p>
        </w:tc>
      </w:tr>
      <w:tr w:rsidR="000721AD" w:rsidRPr="00834ED1" w:rsidTr="004B51FE">
        <w:trPr>
          <w:trHeight w:val="374"/>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 / 12433</w:t>
            </w:r>
          </w:p>
        </w:tc>
      </w:tr>
      <w:tr w:rsidR="000721AD" w:rsidRPr="00834ED1" w:rsidTr="004B51FE">
        <w:trPr>
          <w:trHeight w:val="383"/>
        </w:trPr>
        <w:tc>
          <w:tcPr>
            <w:tcW w:w="1426" w:type="pct"/>
            <w:shd w:val="clear" w:color="auto" w:fill="DBE5F1"/>
          </w:tcPr>
          <w:p w:rsidR="00564A60" w:rsidRPr="00834ED1" w:rsidRDefault="00076A33">
            <w:pPr>
              <w:pStyle w:val="ListParagraph"/>
              <w:numPr>
                <w:ilvl w:val="0"/>
                <w:numId w:val="29"/>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34ED1" w:rsidTr="004B51FE">
        <w:trPr>
          <w:trHeight w:val="277"/>
        </w:trPr>
        <w:tc>
          <w:tcPr>
            <w:tcW w:w="1426" w:type="pct"/>
            <w:shd w:val="clear" w:color="auto" w:fill="DBE5F1"/>
          </w:tcPr>
          <w:p w:rsidR="00564A60" w:rsidRPr="00834ED1" w:rsidRDefault="00076A33">
            <w:pPr>
              <w:pStyle w:val="ListParagraph"/>
              <w:numPr>
                <w:ilvl w:val="0"/>
                <w:numId w:val="29"/>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 / 12433</w:t>
            </w:r>
          </w:p>
        </w:tc>
      </w:tr>
      <w:tr w:rsidR="000721AD" w:rsidRPr="008B46E9" w:rsidTr="004B51FE">
        <w:trPr>
          <w:trHeight w:val="63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w:t>
            </w:r>
            <w:r w:rsidRPr="00076A33">
              <w:rPr>
                <w:rFonts w:ascii="GHEA Grapalat" w:hAnsi="GHEA Grapalat"/>
                <w:lang w:val="hy-AM"/>
              </w:rPr>
              <w:t xml:space="preserve"> </w:t>
            </w:r>
            <w:r w:rsidRPr="00076A33">
              <w:rPr>
                <w:rFonts w:ascii="GHEA Grapalat" w:hAnsi="GHEA Grapalat" w:cs="Arial"/>
                <w:lang w:val="hy-AM"/>
              </w:rPr>
              <w:t>բյուջե, Պետական</w:t>
            </w:r>
            <w:r w:rsidRPr="00076A33">
              <w:rPr>
                <w:rFonts w:ascii="GHEA Grapalat" w:hAnsi="GHEA Grapalat"/>
                <w:lang w:val="hy-AM"/>
              </w:rPr>
              <w:t xml:space="preserve">, </w:t>
            </w:r>
            <w:r w:rsidRPr="00076A33">
              <w:rPr>
                <w:rFonts w:ascii="GHEA Grapalat" w:hAnsi="GHEA Grapalat" w:cs="Arial"/>
                <w:lang w:val="hy-AM"/>
              </w:rPr>
              <w:t>ռեգիոնալ բյուջեներ, Ձեռնարկություններ, Դոնորներ</w:t>
            </w:r>
          </w:p>
        </w:tc>
      </w:tr>
      <w:tr w:rsidR="000721AD" w:rsidRPr="008B46E9" w:rsidTr="004B51FE">
        <w:trPr>
          <w:trHeight w:val="9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Sylfaen"/>
                <w:kern w:val="24"/>
                <w:lang w:val="hy-AM"/>
              </w:rPr>
              <w:t>Ոլորտային բիզնես համագործակցության պլատֆորմի ստեղծումը։ Մասնակիցների թիվը: Փ</w:t>
            </w:r>
            <w:r w:rsidRPr="00076A33">
              <w:rPr>
                <w:rFonts w:ascii="GHEA Grapalat" w:eastAsia="Times New Roman" w:hAnsi="GHEA Grapalat" w:cs="Times New Roman"/>
                <w:kern w:val="24"/>
                <w:lang w:val="hy-AM"/>
              </w:rPr>
              <w:t>որձագիտական կենտրոնների հետ համագործակցությամբ հիմնված 2 նորարարական փորձարարական լաբորատորիաները։</w:t>
            </w:r>
          </w:p>
        </w:tc>
      </w:tr>
      <w:tr w:rsidR="000721AD" w:rsidRPr="008B46E9" w:rsidTr="004B51FE">
        <w:trPr>
          <w:trHeight w:val="9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564A60" w:rsidRPr="00834ED1" w:rsidRDefault="00076A33">
            <w:pPr>
              <w:rPr>
                <w:rFonts w:ascii="GHEA Grapalat" w:eastAsia="Times New Roman" w:hAnsi="GHEA Grapalat" w:cs="Sylfaen"/>
                <w:kern w:val="24"/>
                <w:lang w:val="hy-AM"/>
              </w:rPr>
            </w:pPr>
            <w:r w:rsidRPr="00076A33">
              <w:rPr>
                <w:rFonts w:ascii="GHEA Grapalat" w:eastAsia="Times New Roman" w:hAnsi="GHEA Grapalat" w:cs="Sylfaen"/>
                <w:kern w:val="24"/>
                <w:lang w:val="hy-AM"/>
              </w:rPr>
              <w:t>Բացահայտված իրացման նոր շուկաները։</w:t>
            </w:r>
            <w:r w:rsidRPr="00076A33">
              <w:rPr>
                <w:rFonts w:ascii="GHEA Grapalat" w:eastAsia="Times New Roman" w:hAnsi="GHEA Grapalat" w:cs="Arial"/>
                <w:lang w:val="hy-AM"/>
              </w:rPr>
              <w:t xml:space="preserve"> Կոնտրակտների և կայացած համագործակցությունների, կոոպերացիաների թիվը:</w:t>
            </w:r>
          </w:p>
        </w:tc>
      </w:tr>
      <w:tr w:rsidR="000721AD" w:rsidRPr="008B46E9" w:rsidTr="004B51FE">
        <w:trPr>
          <w:trHeight w:val="9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Նպաստել փոքր ու միջին ձեռնարկությունների թվի և արտադրանքի արդյունավետության աճին գյուղատնտեսության և գյուղմթերքի վերամշակման ոլորտում /մինչև 2021թ. առնվազն 3 նոր ձեռնարկության հիմնում և 3 գործող բիզնեսներում նոր տեխնոլոգիաների ներդնում/։</w:t>
            </w:r>
          </w:p>
        </w:tc>
      </w:tr>
      <w:tr w:rsidR="000721AD" w:rsidRPr="008B46E9" w:rsidTr="004B51FE">
        <w:trPr>
          <w:trHeight w:val="61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cs="Arial"/>
                <w:lang w:val="hy-AM"/>
              </w:rPr>
              <w:t>Հող</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ենթակառուցվածքներ</w:t>
            </w:r>
            <w:r w:rsidRPr="00076A33">
              <w:rPr>
                <w:rFonts w:ascii="GHEA Grapalat" w:hAnsi="GHEA Grapalat"/>
                <w:lang w:val="hy-AM"/>
              </w:rPr>
              <w:t xml:space="preserve">, </w:t>
            </w:r>
            <w:r w:rsidRPr="00076A33">
              <w:rPr>
                <w:rFonts w:ascii="GHEA Grapalat" w:hAnsi="GHEA Grapalat" w:cs="Arial"/>
                <w:lang w:val="hy-AM"/>
              </w:rPr>
              <w:t>Կարգավորման</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ինստիտուցիոնալ</w:t>
            </w:r>
            <w:r w:rsidRPr="00076A33">
              <w:rPr>
                <w:rFonts w:ascii="GHEA Grapalat" w:hAnsi="GHEA Grapalat"/>
                <w:lang w:val="hy-AM"/>
              </w:rPr>
              <w:t xml:space="preserve">  </w:t>
            </w:r>
            <w:r w:rsidRPr="00076A33">
              <w:rPr>
                <w:rFonts w:ascii="GHEA Grapalat" w:hAnsi="GHEA Grapalat" w:cs="Arial"/>
                <w:lang w:val="hy-AM"/>
              </w:rPr>
              <w:t>շրջանակ</w:t>
            </w:r>
            <w:r w:rsidRPr="00076A33">
              <w:rPr>
                <w:rFonts w:ascii="GHEA Grapalat" w:hAnsi="GHEA Grapalat"/>
                <w:lang w:val="hy-AM"/>
              </w:rPr>
              <w:t xml:space="preserve">, </w:t>
            </w:r>
            <w:r w:rsidRPr="00076A33">
              <w:rPr>
                <w:rFonts w:ascii="GHEA Grapalat" w:hAnsi="GHEA Grapalat" w:cs="Arial"/>
                <w:lang w:val="hy-AM"/>
              </w:rPr>
              <w:t>Արտաքին</w:t>
            </w:r>
            <w:r w:rsidRPr="00076A33">
              <w:rPr>
                <w:rFonts w:ascii="GHEA Grapalat" w:hAnsi="GHEA Grapalat"/>
                <w:lang w:val="hy-AM"/>
              </w:rPr>
              <w:t xml:space="preserve"> </w:t>
            </w:r>
            <w:r w:rsidRPr="00076A33">
              <w:rPr>
                <w:rFonts w:ascii="GHEA Grapalat" w:hAnsi="GHEA Grapalat" w:cs="Arial"/>
                <w:lang w:val="hy-AM"/>
              </w:rPr>
              <w:t>դիրքավորում</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մարքեթինգ</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275"/>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2.4</w:t>
            </w:r>
          </w:p>
        </w:tc>
      </w:tr>
      <w:tr w:rsidR="000721AD" w:rsidRPr="008B46E9" w:rsidTr="004B51FE">
        <w:trPr>
          <w:trHeight w:val="30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color w:val="FF0000"/>
                <w:lang w:val="hy-AM"/>
              </w:rPr>
            </w:pPr>
            <w:r w:rsidRPr="00076A33">
              <w:rPr>
                <w:rFonts w:ascii="GHEA Grapalat" w:eastAsia="Times New Roman" w:hAnsi="GHEA Grapalat" w:cs="Sylfaen"/>
                <w:kern w:val="24"/>
                <w:lang w:val="hy-AM"/>
              </w:rPr>
              <w:t>Ոռոգման ցանցի բարելավում, հողերի ջրարբիացում:</w:t>
            </w:r>
          </w:p>
        </w:tc>
      </w:tr>
      <w:tr w:rsidR="000721AD" w:rsidRPr="00834ED1" w:rsidTr="004B51FE">
        <w:trPr>
          <w:trHeight w:val="22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hAnsi="GHEA Grapalat"/>
              </w:rPr>
              <w:t>Չարենցավանի համայնքապետարան</w:t>
            </w:r>
          </w:p>
        </w:tc>
      </w:tr>
      <w:tr w:rsidR="000721AD" w:rsidRPr="00834ED1" w:rsidTr="004B51FE">
        <w:trPr>
          <w:trHeight w:val="318"/>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eastAsia="Times New Roman" w:hAnsi="GHEA Grapalat" w:cs="Arial"/>
                <w:lang w:val="hy-AM"/>
              </w:rPr>
            </w:pPr>
            <w:r w:rsidRPr="00076A33">
              <w:rPr>
                <w:rFonts w:ascii="GHEA Grapalat" w:eastAsia="Times New Roman" w:hAnsi="GHEA Grapalat" w:cs="Arial"/>
              </w:rPr>
              <w:t>Կ</w:t>
            </w:r>
            <w:r w:rsidRPr="00076A33">
              <w:rPr>
                <w:rFonts w:ascii="GHEA Grapalat" w:eastAsia="Times New Roman" w:hAnsi="GHEA Grapalat" w:cs="Arial"/>
                <w:lang w:val="hy-AM"/>
              </w:rPr>
              <w:t>առավա</w:t>
            </w:r>
            <w:r w:rsidRPr="00076A33">
              <w:rPr>
                <w:rFonts w:ascii="GHEA Grapalat" w:eastAsia="Times New Roman" w:hAnsi="GHEA Grapalat" w:cs="Arial"/>
              </w:rPr>
              <w:t>րություն</w:t>
            </w:r>
          </w:p>
        </w:tc>
      </w:tr>
      <w:tr w:rsidR="000721AD" w:rsidRPr="00834ED1" w:rsidTr="004B51FE">
        <w:trPr>
          <w:trHeight w:val="25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w:t>
            </w:r>
            <w:r w:rsidRPr="00076A33">
              <w:rPr>
                <w:rFonts w:ascii="GHEA Grapalat" w:eastAsia="Times New Roman" w:hAnsi="GHEA Grapalat" w:cs="Times New Roman"/>
                <w:kern w:val="24"/>
                <w:lang w:val="hy-AM"/>
              </w:rPr>
              <w:t>20</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rPr>
              <w:t>մայիս</w:t>
            </w:r>
          </w:p>
        </w:tc>
      </w:tr>
      <w:tr w:rsidR="000721AD" w:rsidRPr="00834ED1" w:rsidTr="004B51FE">
        <w:trPr>
          <w:trHeight w:val="314"/>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w:t>
            </w:r>
            <w:r w:rsidRPr="00076A33">
              <w:rPr>
                <w:rFonts w:ascii="GHEA Grapalat" w:eastAsia="Times New Roman" w:hAnsi="GHEA Grapalat" w:cs="Times New Roman"/>
                <w:kern w:val="24"/>
                <w:lang w:val="hy-AM"/>
              </w:rPr>
              <w:t>20</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rPr>
              <w:t>մայիս</w:t>
            </w:r>
            <w:r w:rsidRPr="00076A33">
              <w:rPr>
                <w:rFonts w:ascii="GHEA Grapalat" w:eastAsia="Times New Roman" w:hAnsi="GHEA Grapalat" w:cs="Arial"/>
                <w:kern w:val="24"/>
              </w:rPr>
              <w:t xml:space="preserve">- </w:t>
            </w:r>
            <w:r w:rsidRPr="00076A33">
              <w:rPr>
                <w:rFonts w:ascii="GHEA Grapalat" w:eastAsia="Times New Roman" w:hAnsi="GHEA Grapalat" w:cs="Sylfaen"/>
                <w:kern w:val="24"/>
              </w:rPr>
              <w:t>հոկտեմբեր</w:t>
            </w:r>
          </w:p>
        </w:tc>
      </w:tr>
      <w:tr w:rsidR="000721AD" w:rsidRPr="00834ED1" w:rsidTr="004B51FE">
        <w:trPr>
          <w:trHeight w:val="546"/>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lastRenderedPageBreak/>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8700/15452</w:t>
            </w:r>
          </w:p>
        </w:tc>
      </w:tr>
      <w:tr w:rsidR="000721AD" w:rsidRPr="00834ED1" w:rsidTr="00432701">
        <w:trPr>
          <w:trHeight w:val="121"/>
        </w:trPr>
        <w:tc>
          <w:tcPr>
            <w:tcW w:w="1426" w:type="pct"/>
            <w:shd w:val="clear" w:color="auto" w:fill="DBE5F1"/>
          </w:tcPr>
          <w:p w:rsidR="00564A60" w:rsidRPr="00834ED1" w:rsidRDefault="00076A33">
            <w:pPr>
              <w:pStyle w:val="ListParagraph"/>
              <w:numPr>
                <w:ilvl w:val="0"/>
                <w:numId w:val="30"/>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8700/15452</w:t>
            </w:r>
          </w:p>
        </w:tc>
      </w:tr>
      <w:tr w:rsidR="000721AD" w:rsidRPr="00834ED1" w:rsidTr="004B51FE">
        <w:trPr>
          <w:trHeight w:val="252"/>
        </w:trPr>
        <w:tc>
          <w:tcPr>
            <w:tcW w:w="1426" w:type="pct"/>
            <w:shd w:val="clear" w:color="auto" w:fill="DBE5F1"/>
          </w:tcPr>
          <w:p w:rsidR="00564A60" w:rsidRPr="00834ED1" w:rsidRDefault="00076A33">
            <w:pPr>
              <w:pStyle w:val="ListParagraph"/>
              <w:numPr>
                <w:ilvl w:val="0"/>
                <w:numId w:val="30"/>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B46E9" w:rsidTr="004B51FE">
        <w:trPr>
          <w:trHeight w:val="62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w:t>
            </w:r>
            <w:r w:rsidRPr="00076A33">
              <w:rPr>
                <w:rFonts w:ascii="GHEA Grapalat" w:hAnsi="GHEA Grapalat"/>
                <w:lang w:val="hy-AM"/>
              </w:rPr>
              <w:t xml:space="preserve"> </w:t>
            </w:r>
            <w:r w:rsidRPr="00076A33">
              <w:rPr>
                <w:rFonts w:ascii="GHEA Grapalat" w:hAnsi="GHEA Grapalat" w:cs="Arial"/>
                <w:lang w:val="hy-AM"/>
              </w:rPr>
              <w:t>բյուջե, Պետական</w:t>
            </w:r>
            <w:r w:rsidRPr="00076A33">
              <w:rPr>
                <w:rFonts w:ascii="GHEA Grapalat" w:hAnsi="GHEA Grapalat"/>
                <w:lang w:val="hy-AM"/>
              </w:rPr>
              <w:t xml:space="preserve">, </w:t>
            </w:r>
            <w:r w:rsidRPr="00076A33">
              <w:rPr>
                <w:rFonts w:ascii="GHEA Grapalat" w:hAnsi="GHEA Grapalat" w:cs="Arial"/>
                <w:lang w:val="hy-AM"/>
              </w:rPr>
              <w:t xml:space="preserve">ռեգիոնալ բյուջեներ, </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Arial"/>
                <w:lang w:val="hy-AM"/>
              </w:rPr>
              <w:t>Բարելավված ցանցի երկարությունը, ջրովի դարձած հողերի մակերեսը:</w:t>
            </w:r>
          </w:p>
        </w:tc>
      </w:tr>
      <w:tr w:rsidR="000721AD" w:rsidRPr="00834ED1" w:rsidTr="004B51FE">
        <w:trPr>
          <w:trHeight w:val="46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Arial"/>
              </w:rPr>
              <w:t>Գյուղացիական տնտեսությունների ընդլայնման չափը:</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Նպաստել փոքր ու միջին ձեռնարկությունների թվի և արտադրանքի արդյունավետության աճին գյուղատնտեսության և գյուղմթերքի վերամշակման ոլորտում /մինչև 2021թ. առնվազն 3 նոր ձեռնարկության հիմնում և 3 գործող բիզնեսներում նոր տեխնոլոգիաների ներդնում/։</w:t>
            </w:r>
          </w:p>
        </w:tc>
      </w:tr>
      <w:tr w:rsidR="000721AD" w:rsidRPr="008B46E9" w:rsidTr="004B51FE">
        <w:trPr>
          <w:trHeight w:val="65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cs="Arial"/>
                <w:lang w:val="hy-AM"/>
              </w:rPr>
              <w:t>Հող</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ենթակառուցվածքներ</w:t>
            </w:r>
            <w:r w:rsidRPr="00076A33">
              <w:rPr>
                <w:rFonts w:ascii="GHEA Grapalat" w:hAnsi="GHEA Grapalat"/>
                <w:lang w:val="hy-AM"/>
              </w:rPr>
              <w:t xml:space="preserve">, </w:t>
            </w:r>
            <w:r w:rsidRPr="00076A33">
              <w:rPr>
                <w:rFonts w:ascii="GHEA Grapalat" w:hAnsi="GHEA Grapalat" w:cs="Arial"/>
                <w:lang w:val="hy-AM"/>
              </w:rPr>
              <w:t>Կարգավորման</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ինստիտուցիոնալ</w:t>
            </w:r>
            <w:r w:rsidRPr="00076A33">
              <w:rPr>
                <w:rFonts w:ascii="GHEA Grapalat" w:hAnsi="GHEA Grapalat"/>
                <w:lang w:val="hy-AM"/>
              </w:rPr>
              <w:t xml:space="preserve">  </w:t>
            </w:r>
            <w:r w:rsidRPr="00076A33">
              <w:rPr>
                <w:rFonts w:ascii="GHEA Grapalat" w:hAnsi="GHEA Grapalat" w:cs="Arial"/>
                <w:lang w:val="hy-AM"/>
              </w:rPr>
              <w:t>շրջանակ</w:t>
            </w:r>
            <w:r w:rsidRPr="00076A33">
              <w:rPr>
                <w:rFonts w:ascii="GHEA Grapalat" w:hAnsi="GHEA Grapalat"/>
                <w:lang w:val="hy-AM"/>
              </w:rPr>
              <w:t xml:space="preserve">, </w:t>
            </w:r>
            <w:r w:rsidRPr="00076A33">
              <w:rPr>
                <w:rFonts w:ascii="GHEA Grapalat" w:hAnsi="GHEA Grapalat" w:cs="Arial"/>
                <w:lang w:val="hy-AM"/>
              </w:rPr>
              <w:t>Արտաքին</w:t>
            </w:r>
            <w:r w:rsidRPr="00076A33">
              <w:rPr>
                <w:rFonts w:ascii="GHEA Grapalat" w:hAnsi="GHEA Grapalat"/>
                <w:lang w:val="hy-AM"/>
              </w:rPr>
              <w:t xml:space="preserve"> </w:t>
            </w:r>
            <w:r w:rsidRPr="00076A33">
              <w:rPr>
                <w:rFonts w:ascii="GHEA Grapalat" w:hAnsi="GHEA Grapalat" w:cs="Arial"/>
                <w:lang w:val="hy-AM"/>
              </w:rPr>
              <w:t>դիրքավորում</w:t>
            </w:r>
            <w:r w:rsidRPr="00076A33">
              <w:rPr>
                <w:rFonts w:ascii="GHEA Grapalat" w:hAnsi="GHEA Grapalat"/>
                <w:lang w:val="hy-AM"/>
              </w:rPr>
              <w:t xml:space="preserve"> </w:t>
            </w:r>
            <w:r w:rsidRPr="00076A33">
              <w:rPr>
                <w:rFonts w:ascii="GHEA Grapalat" w:hAnsi="GHEA Grapalat" w:cs="Arial"/>
                <w:lang w:val="hy-AM"/>
              </w:rPr>
              <w:t>և</w:t>
            </w:r>
            <w:r w:rsidRPr="00076A33">
              <w:rPr>
                <w:rFonts w:ascii="GHEA Grapalat" w:hAnsi="GHEA Grapalat"/>
                <w:lang w:val="hy-AM"/>
              </w:rPr>
              <w:t xml:space="preserve"> </w:t>
            </w:r>
            <w:r w:rsidRPr="00076A33">
              <w:rPr>
                <w:rFonts w:ascii="GHEA Grapalat" w:hAnsi="GHEA Grapalat" w:cs="Arial"/>
                <w:lang w:val="hy-AM"/>
              </w:rPr>
              <w:t>մարքեթինգ</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187"/>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3.1</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lang w:val="hy-AM"/>
              </w:rPr>
            </w:pPr>
            <w:r w:rsidRPr="00076A33">
              <w:rPr>
                <w:rFonts w:ascii="GHEA Grapalat" w:hAnsi="GHEA Grapalat" w:cs="Sylfaen"/>
                <w:kern w:val="24"/>
                <w:lang w:val="hy-AM"/>
              </w:rPr>
              <w:t>ՏՏ ոլորտի ֆորմալ և ոչ ֆորմալ կրթության ձևաչափերի հիմնում և զարգացում</w:t>
            </w:r>
          </w:p>
        </w:tc>
      </w:tr>
      <w:tr w:rsidR="000721AD" w:rsidRPr="00834ED1" w:rsidTr="004B51FE">
        <w:trPr>
          <w:trHeight w:val="36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hAnsi="GHEA Grapalat"/>
              </w:rPr>
              <w:t>Չարենցավանի համայնքապետարան</w:t>
            </w:r>
          </w:p>
        </w:tc>
      </w:tr>
      <w:tr w:rsidR="000721AD" w:rsidRPr="008B46E9" w:rsidTr="004B51FE">
        <w:trPr>
          <w:trHeight w:val="28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hAnsi="GHEA Grapalat"/>
                <w:i/>
                <w:lang w:val="hy-AM"/>
              </w:rPr>
            </w:pPr>
            <w:r w:rsidRPr="00076A33">
              <w:rPr>
                <w:rFonts w:ascii="GHEA Grapalat" w:hAnsi="GHEA Grapalat" w:cs="Sylfaen"/>
                <w:kern w:val="24"/>
                <w:lang w:val="hy-AM"/>
              </w:rPr>
              <w:t>ՓՄՁ ԶԱԿ</w:t>
            </w:r>
            <w:r w:rsidRPr="00076A33">
              <w:rPr>
                <w:rFonts w:ascii="GHEA Grapalat" w:hAnsi="GHEA Grapalat" w:cs="Arial"/>
                <w:kern w:val="24"/>
                <w:lang w:val="hy-AM"/>
              </w:rPr>
              <w:t xml:space="preserve">, ԱՏՁՄ, </w:t>
            </w:r>
            <w:r w:rsidRPr="00076A33">
              <w:rPr>
                <w:rFonts w:ascii="GHEA Grapalat" w:hAnsi="GHEA Grapalat" w:cs="Sylfaen"/>
                <w:kern w:val="24"/>
                <w:lang w:val="hy-AM"/>
              </w:rPr>
              <w:t xml:space="preserve">ՄԿՈՒ ԶԱԿ, </w:t>
            </w:r>
            <w:r w:rsidRPr="00076A33">
              <w:rPr>
                <w:rFonts w:ascii="GHEA Grapalat" w:hAnsi="GHEA Grapalat" w:cs="Arial"/>
                <w:kern w:val="24"/>
                <w:lang w:val="hy-AM"/>
              </w:rPr>
              <w:t xml:space="preserve">GIZ, </w:t>
            </w:r>
            <w:r w:rsidRPr="00076A33">
              <w:rPr>
                <w:rFonts w:ascii="GHEA Grapalat" w:hAnsi="GHEA Grapalat" w:cs="Sylfaen"/>
                <w:kern w:val="24"/>
                <w:lang w:val="hy-AM"/>
              </w:rPr>
              <w:t xml:space="preserve">քոլեջներ, </w:t>
            </w:r>
            <w:r w:rsidRPr="00076A33">
              <w:rPr>
                <w:rFonts w:ascii="GHEA Grapalat" w:hAnsi="GHEA Grapalat"/>
                <w:kern w:val="24"/>
                <w:lang w:val="hy-AM"/>
              </w:rPr>
              <w:t>Թումո</w:t>
            </w:r>
          </w:p>
        </w:tc>
      </w:tr>
      <w:tr w:rsidR="000721AD" w:rsidRPr="00834ED1" w:rsidTr="004B51FE">
        <w:trPr>
          <w:trHeight w:val="20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9</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rPr>
              <w:t>մարտ</w:t>
            </w:r>
          </w:p>
        </w:tc>
      </w:tr>
      <w:tr w:rsidR="000721AD" w:rsidRPr="00834ED1" w:rsidTr="004B51FE">
        <w:trPr>
          <w:trHeight w:val="318"/>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9</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rPr>
              <w:t xml:space="preserve">մարտ </w:t>
            </w:r>
            <w:r w:rsidRPr="00076A33">
              <w:rPr>
                <w:rFonts w:ascii="GHEA Grapalat" w:eastAsia="Times New Roman" w:hAnsi="GHEA Grapalat" w:cs="Arial"/>
                <w:kern w:val="24"/>
              </w:rPr>
              <w:t>–</w:t>
            </w:r>
            <w:r w:rsidRPr="00076A33">
              <w:rPr>
                <w:rFonts w:ascii="GHEA Grapalat" w:eastAsia="Times New Roman" w:hAnsi="GHEA Grapalat" w:cs="Times New Roman"/>
                <w:kern w:val="24"/>
              </w:rPr>
              <w:t>20</w:t>
            </w:r>
            <w:r w:rsidRPr="00076A33">
              <w:rPr>
                <w:rFonts w:ascii="GHEA Grapalat" w:eastAsia="Times New Roman" w:hAnsi="GHEA Grapalat" w:cs="Times New Roman"/>
                <w:kern w:val="24"/>
                <w:lang w:val="hy-AM"/>
              </w:rPr>
              <w:t xml:space="preserve">20 </w:t>
            </w:r>
            <w:r w:rsidRPr="00076A33">
              <w:rPr>
                <w:rFonts w:ascii="GHEA Grapalat" w:eastAsia="Times New Roman" w:hAnsi="GHEA Grapalat" w:cs="Sylfaen"/>
                <w:kern w:val="24"/>
              </w:rPr>
              <w:t xml:space="preserve">օգոստոս </w:t>
            </w:r>
            <w:r w:rsidRPr="00076A33">
              <w:rPr>
                <w:rFonts w:ascii="GHEA Grapalat" w:eastAsia="Times New Roman" w:hAnsi="GHEA Grapalat" w:cs="Times New Roman"/>
                <w:kern w:val="24"/>
              </w:rPr>
              <w:t>/</w:t>
            </w:r>
            <w:r w:rsidRPr="00076A33">
              <w:rPr>
                <w:rFonts w:ascii="GHEA Grapalat" w:eastAsia="Times New Roman" w:hAnsi="GHEA Grapalat" w:cs="Times New Roman"/>
                <w:kern w:val="24"/>
                <w:lang w:val="hy-AM"/>
              </w:rPr>
              <w:t>18</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rPr>
              <w:t>ամիս</w:t>
            </w:r>
            <w:r w:rsidRPr="00076A33">
              <w:rPr>
                <w:rFonts w:ascii="GHEA Grapalat" w:eastAsia="Times New Roman" w:hAnsi="GHEA Grapalat" w:cs="Times New Roman"/>
                <w:kern w:val="24"/>
              </w:rPr>
              <w:t>/</w:t>
            </w:r>
          </w:p>
        </w:tc>
      </w:tr>
      <w:tr w:rsidR="000721AD" w:rsidRPr="00834ED1" w:rsidTr="004B51FE">
        <w:trPr>
          <w:trHeight w:val="535"/>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lang w:val="hy-AM"/>
              </w:rPr>
              <w:t>8</w:t>
            </w:r>
            <w:r w:rsidRPr="00076A33">
              <w:rPr>
                <w:rFonts w:ascii="GHEA Grapalat" w:hAnsi="GHEA Grapalat" w:cs="Calibri"/>
                <w:color w:val="000000"/>
              </w:rPr>
              <w:t>700/1</w:t>
            </w:r>
            <w:r w:rsidRPr="00076A33">
              <w:rPr>
                <w:rFonts w:ascii="GHEA Grapalat" w:hAnsi="GHEA Grapalat" w:cs="Calibri"/>
                <w:color w:val="000000"/>
                <w:lang w:val="hy-AM"/>
              </w:rPr>
              <w:t xml:space="preserve">5452 </w:t>
            </w:r>
          </w:p>
        </w:tc>
      </w:tr>
      <w:tr w:rsidR="000721AD" w:rsidRPr="00834ED1" w:rsidTr="004B51FE">
        <w:trPr>
          <w:trHeight w:val="417"/>
        </w:trPr>
        <w:tc>
          <w:tcPr>
            <w:tcW w:w="1426" w:type="pct"/>
            <w:shd w:val="clear" w:color="auto" w:fill="DBE5F1"/>
          </w:tcPr>
          <w:p w:rsidR="00564A60" w:rsidRPr="00834ED1" w:rsidRDefault="00076A33">
            <w:pPr>
              <w:pStyle w:val="ListParagraph"/>
              <w:numPr>
                <w:ilvl w:val="0"/>
                <w:numId w:val="25"/>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lang w:val="hy-AM"/>
              </w:rPr>
              <w:t>8</w:t>
            </w:r>
            <w:r w:rsidRPr="00076A33">
              <w:rPr>
                <w:rFonts w:ascii="GHEA Grapalat" w:hAnsi="GHEA Grapalat" w:cs="Calibri"/>
                <w:color w:val="000000"/>
              </w:rPr>
              <w:t>700/1</w:t>
            </w:r>
            <w:r w:rsidRPr="00076A33">
              <w:rPr>
                <w:rFonts w:ascii="GHEA Grapalat" w:hAnsi="GHEA Grapalat" w:cs="Calibri"/>
                <w:color w:val="000000"/>
                <w:lang w:val="hy-AM"/>
              </w:rPr>
              <w:t>5452</w:t>
            </w:r>
          </w:p>
        </w:tc>
      </w:tr>
      <w:tr w:rsidR="000721AD" w:rsidRPr="00834ED1" w:rsidTr="004B51FE">
        <w:trPr>
          <w:trHeight w:val="114"/>
        </w:trPr>
        <w:tc>
          <w:tcPr>
            <w:tcW w:w="1426" w:type="pct"/>
            <w:shd w:val="clear" w:color="auto" w:fill="DBE5F1"/>
          </w:tcPr>
          <w:p w:rsidR="00564A60" w:rsidRPr="00834ED1" w:rsidRDefault="00076A33">
            <w:pPr>
              <w:pStyle w:val="ListParagraph"/>
              <w:numPr>
                <w:ilvl w:val="0"/>
                <w:numId w:val="25"/>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B46E9" w:rsidTr="004B51FE">
        <w:trPr>
          <w:trHeight w:val="45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 բյուջե, Պետական, ռեգիոնալ բյուջեներ, Ձեռնարկություններ, Դոնորներ</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Հիմնված ՏՏ և տեխնիկական, տեխնոլոգիական լաբորատորիաների թիվը, սովորողների թիվը: Վարողների հաստիքների թիվը, տրամադրված տարածքների մակերեսը</w:t>
            </w:r>
            <w:r w:rsidRPr="00076A33">
              <w:rPr>
                <w:rFonts w:ascii="GHEA Grapalat" w:hAnsi="GHEA Grapalat" w:cs="Sylfaen"/>
                <w:kern w:val="24"/>
                <w:lang w:val="hy-AM"/>
              </w:rPr>
              <w:t>։</w:t>
            </w:r>
          </w:p>
        </w:tc>
      </w:tr>
      <w:tr w:rsidR="000721AD" w:rsidRPr="00834ED1" w:rsidTr="004B51FE">
        <w:trPr>
          <w:trHeight w:val="59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lastRenderedPageBreak/>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Մասնակիցների թվի և նրանց շրջանում զբաղվածության աճը։ Մասնագիտական կողմնորոշման մակարդակի աճը։</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Նպաստել աշխատաշուկայի և կրթական համակարգի միջև կապի բարելավմանը /մինչև 2021 թվականը մասնագիտական կողմնորոշման, ուսուցման, վերապատրաստման, պրակտիկայի համակարգերի բարեփոխում, սովորողների շրջանում զբաղվածության աճ՝ 10%-ով/։</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cs="Arial"/>
                <w:lang w:val="hy-AM"/>
              </w:rPr>
              <w:t>Հմտություններ և մարդկային կապիտալ, ներառականություն, Արտաքին դիրքավորում և մարքեթինգ, ֆինանսական ռեսուրսների հասանելիություն</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305"/>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3.2</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lang w:val="hy-AM"/>
              </w:rPr>
            </w:pPr>
            <w:r w:rsidRPr="00076A33">
              <w:rPr>
                <w:rFonts w:ascii="GHEA Grapalat" w:hAnsi="GHEA Grapalat" w:cs="Sylfaen"/>
                <w:kern w:val="24"/>
                <w:lang w:val="hy-AM"/>
              </w:rPr>
              <w:t>Ոլորտային կարճաժամկետ մասնագիտական ուսուցման և վերապատրաստման ծրագրերի ներդնում</w:t>
            </w:r>
          </w:p>
        </w:tc>
      </w:tr>
      <w:tr w:rsidR="000721AD" w:rsidRPr="00834ED1" w:rsidTr="004B51FE">
        <w:trPr>
          <w:trHeight w:val="198"/>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hAnsi="GHEA Grapalat" w:cs="Sylfaen"/>
                <w:kern w:val="24"/>
                <w:lang w:val="hy-AM"/>
              </w:rPr>
              <w:t>ՓՄՁ ԶԱԿ</w:t>
            </w:r>
          </w:p>
        </w:tc>
      </w:tr>
      <w:tr w:rsidR="000721AD" w:rsidRPr="008B46E9" w:rsidTr="004B51FE">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hAnsi="GHEA Grapalat"/>
                <w:i/>
                <w:lang w:val="hy-AM"/>
              </w:rPr>
            </w:pPr>
            <w:r w:rsidRPr="00076A33">
              <w:rPr>
                <w:rFonts w:ascii="GHEA Grapalat" w:hAnsi="GHEA Grapalat"/>
                <w:lang w:val="hy-AM"/>
              </w:rPr>
              <w:t>Չարենցավանի համայնքապետարան</w:t>
            </w:r>
            <w:r w:rsidRPr="00076A33">
              <w:rPr>
                <w:rFonts w:ascii="GHEA Grapalat" w:hAnsi="GHEA Grapalat" w:cs="Arial"/>
                <w:kern w:val="24"/>
                <w:lang w:val="hy-AM"/>
              </w:rPr>
              <w:t xml:space="preserve">, </w:t>
            </w:r>
            <w:r w:rsidRPr="00076A33">
              <w:rPr>
                <w:rFonts w:ascii="GHEA Grapalat" w:hAnsi="GHEA Grapalat" w:cs="Sylfaen"/>
                <w:kern w:val="24"/>
                <w:lang w:val="hy-AM"/>
              </w:rPr>
              <w:t xml:space="preserve">ՄԿՈՒ ԶԱԿ, Զբաղվածության ՏԿ, </w:t>
            </w:r>
            <w:r w:rsidRPr="00076A33">
              <w:rPr>
                <w:rFonts w:ascii="GHEA Grapalat" w:hAnsi="GHEA Grapalat" w:cs="Arial"/>
                <w:kern w:val="24"/>
                <w:lang w:val="hy-AM"/>
              </w:rPr>
              <w:t>GIZ</w:t>
            </w:r>
          </w:p>
        </w:tc>
      </w:tr>
      <w:tr w:rsidR="000721AD" w:rsidRPr="00834ED1" w:rsidTr="004B51FE">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 xml:space="preserve">9 </w:t>
            </w:r>
            <w:r w:rsidRPr="00076A33">
              <w:rPr>
                <w:rFonts w:ascii="GHEA Grapalat" w:eastAsia="Times New Roman" w:hAnsi="GHEA Grapalat" w:cs="Sylfaen"/>
                <w:kern w:val="24"/>
              </w:rPr>
              <w:t>օգոստոս</w:t>
            </w:r>
            <w:r w:rsidRPr="00076A33">
              <w:rPr>
                <w:rFonts w:ascii="GHEA Grapalat" w:eastAsia="Times New Roman" w:hAnsi="GHEA Grapalat" w:cs="Sylfaen"/>
                <w:kern w:val="24"/>
                <w:lang w:val="hy-AM"/>
              </w:rPr>
              <w:t xml:space="preserve"> </w:t>
            </w:r>
          </w:p>
        </w:tc>
      </w:tr>
      <w:tr w:rsidR="000721AD" w:rsidRPr="00834ED1" w:rsidTr="004B51FE">
        <w:trPr>
          <w:trHeight w:val="283"/>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 xml:space="preserve">9 </w:t>
            </w:r>
            <w:r w:rsidRPr="00076A33">
              <w:rPr>
                <w:rFonts w:ascii="GHEA Grapalat" w:eastAsia="Times New Roman" w:hAnsi="GHEA Grapalat" w:cs="Sylfaen"/>
                <w:kern w:val="24"/>
              </w:rPr>
              <w:t>օգոստոս</w:t>
            </w:r>
            <w:r w:rsidRPr="00076A33">
              <w:rPr>
                <w:rFonts w:ascii="GHEA Grapalat" w:eastAsia="Times New Roman" w:hAnsi="GHEA Grapalat" w:cs="Sylfaen"/>
                <w:kern w:val="24"/>
                <w:lang w:val="hy-AM"/>
              </w:rPr>
              <w:t>-</w:t>
            </w:r>
            <w:r w:rsidRPr="00076A33">
              <w:rPr>
                <w:rFonts w:ascii="GHEA Grapalat" w:eastAsia="Times New Roman" w:hAnsi="GHEA Grapalat" w:cs="Arial"/>
                <w:kern w:val="24"/>
                <w:lang w:val="hy-AM"/>
              </w:rPr>
              <w:t xml:space="preserve">2020 </w:t>
            </w:r>
            <w:r w:rsidRPr="00076A33">
              <w:rPr>
                <w:rFonts w:ascii="GHEA Grapalat" w:eastAsia="Times New Roman" w:hAnsi="GHEA Grapalat" w:cs="Sylfaen"/>
                <w:kern w:val="24"/>
                <w:lang w:val="hy-AM"/>
              </w:rPr>
              <w:t>դեկտեմբեր</w:t>
            </w:r>
          </w:p>
        </w:tc>
      </w:tr>
      <w:tr w:rsidR="000721AD" w:rsidRPr="00834ED1" w:rsidTr="004B51FE">
        <w:trPr>
          <w:trHeight w:val="359"/>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lang w:val="hy-AM"/>
              </w:rPr>
              <w:t>8</w:t>
            </w:r>
            <w:r w:rsidRPr="00076A33">
              <w:rPr>
                <w:rFonts w:ascii="GHEA Grapalat" w:hAnsi="GHEA Grapalat" w:cs="Calibri"/>
                <w:color w:val="000000"/>
              </w:rPr>
              <w:t>700/1</w:t>
            </w:r>
            <w:r w:rsidRPr="00076A33">
              <w:rPr>
                <w:rFonts w:ascii="GHEA Grapalat" w:hAnsi="GHEA Grapalat" w:cs="Calibri"/>
                <w:color w:val="000000"/>
                <w:lang w:val="hy-AM"/>
              </w:rPr>
              <w:t>5452</w:t>
            </w:r>
          </w:p>
        </w:tc>
      </w:tr>
      <w:tr w:rsidR="000721AD" w:rsidRPr="00834ED1" w:rsidTr="004B51FE">
        <w:trPr>
          <w:trHeight w:val="255"/>
        </w:trPr>
        <w:tc>
          <w:tcPr>
            <w:tcW w:w="1426" w:type="pct"/>
            <w:shd w:val="clear" w:color="auto" w:fill="DBE5F1"/>
          </w:tcPr>
          <w:p w:rsidR="00564A60" w:rsidRPr="00834ED1" w:rsidRDefault="00076A33">
            <w:pPr>
              <w:pStyle w:val="ListParagraph"/>
              <w:numPr>
                <w:ilvl w:val="0"/>
                <w:numId w:val="26"/>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34ED1" w:rsidTr="004B51FE">
        <w:trPr>
          <w:trHeight w:val="79"/>
        </w:trPr>
        <w:tc>
          <w:tcPr>
            <w:tcW w:w="1426" w:type="pct"/>
            <w:shd w:val="clear" w:color="auto" w:fill="DBE5F1"/>
          </w:tcPr>
          <w:p w:rsidR="00564A60" w:rsidRPr="00834ED1" w:rsidRDefault="00076A33">
            <w:pPr>
              <w:pStyle w:val="ListParagraph"/>
              <w:numPr>
                <w:ilvl w:val="0"/>
                <w:numId w:val="26"/>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lang w:val="hy-AM"/>
              </w:rPr>
              <w:t>8</w:t>
            </w:r>
            <w:r w:rsidRPr="00076A33">
              <w:rPr>
                <w:rFonts w:ascii="GHEA Grapalat" w:hAnsi="GHEA Grapalat" w:cs="Calibri"/>
                <w:color w:val="000000"/>
              </w:rPr>
              <w:t>700/1</w:t>
            </w:r>
            <w:r w:rsidRPr="00076A33">
              <w:rPr>
                <w:rFonts w:ascii="GHEA Grapalat" w:hAnsi="GHEA Grapalat" w:cs="Calibri"/>
                <w:color w:val="000000"/>
                <w:lang w:val="hy-AM"/>
              </w:rPr>
              <w:t>5452</w:t>
            </w:r>
          </w:p>
        </w:tc>
      </w:tr>
      <w:tr w:rsidR="000721AD" w:rsidRPr="008B46E9" w:rsidTr="004B51FE">
        <w:trPr>
          <w:trHeight w:val="58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 բյուջե, Պետական, ռեգիոնալ բյուջեներ, Ձեռնարկություններ, Դոնորներ</w:t>
            </w:r>
          </w:p>
        </w:tc>
      </w:tr>
      <w:tr w:rsidR="000721AD" w:rsidRPr="008B46E9" w:rsidTr="00432701">
        <w:trPr>
          <w:trHeight w:val="48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cs="Arial"/>
                <w:lang w:val="hy-AM"/>
              </w:rPr>
            </w:pPr>
            <w:r w:rsidRPr="00076A33">
              <w:rPr>
                <w:rFonts w:ascii="GHEA Grapalat" w:hAnsi="GHEA Grapalat" w:cs="Arial"/>
                <w:lang w:val="hy-AM"/>
              </w:rPr>
              <w:t xml:space="preserve">Մշակված և իրականացված 3 կարճաժամկետ ծրագրային դասընթաց։ Մասնակիցների թիվը։ ՈՒղղությունները՝ </w:t>
            </w:r>
            <w:r w:rsidRPr="00076A33">
              <w:rPr>
                <w:rFonts w:ascii="GHEA Grapalat" w:hAnsi="GHEA Grapalat" w:cs="Arial"/>
                <w:kern w:val="24"/>
                <w:lang w:val="hy-AM"/>
              </w:rPr>
              <w:t>հյուրանոցային սպասարկում, գիդ, տուրիստական բիզնեսի հմտություններ, մերչանդայզինգ, հաճախորդների սպասարկում, առցանց առևտուր, մարքեթինգ:</w:t>
            </w:r>
            <w:r w:rsidRPr="00076A33">
              <w:rPr>
                <w:rFonts w:ascii="GHEA Grapalat" w:hAnsi="GHEA Grapalat" w:cs="Arial"/>
                <w:lang w:val="hy-AM"/>
              </w:rPr>
              <w:t xml:space="preserve"> </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Դասընթացների համատասխանության բարելավվածությունը՝ ըստ գործընթացի շահառուների։</w:t>
            </w:r>
          </w:p>
        </w:tc>
      </w:tr>
      <w:tr w:rsidR="000721AD" w:rsidRPr="008B46E9" w:rsidTr="00432701">
        <w:trPr>
          <w:trHeight w:val="348"/>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Նպաստել աշխատաշուկայի և կրթական համակարգի միջև կապի բարելավմանը /մինչև 2021 թվականը մասնագիտական կողմնորոշման, ուսուցման, վերապատրաստման, պրակտիկայի համակարգերի բարեփոխում, սովորողների շրջանում զբաղվածության աճ՝ 10%-ով/։</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cs="Arial"/>
                <w:lang w:val="hy-AM"/>
              </w:rPr>
              <w:t>Հմտություններ և մարդկային կապիտալ, ներառականություն, Արտաքին դիրքավորում և մարքեթինգ, ֆինանսական ռեսուրսների հասանելիություն</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234"/>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lastRenderedPageBreak/>
              <w:t>Գործողությունների նկարագրություն</w:t>
            </w:r>
            <w:r w:rsidRPr="00076A33">
              <w:rPr>
                <w:rFonts w:ascii="GHEA Grapalat" w:hAnsi="GHEA Grapalat"/>
                <w:b/>
                <w:i/>
              </w:rPr>
              <w:t xml:space="preserve"> 3.3</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color w:val="FF0000"/>
                <w:lang w:val="hy-AM"/>
              </w:rPr>
            </w:pPr>
            <w:r w:rsidRPr="00076A33">
              <w:rPr>
                <w:rFonts w:ascii="GHEA Grapalat" w:hAnsi="GHEA Grapalat" w:cs="Sylfaen"/>
                <w:kern w:val="24"/>
                <w:lang w:val="hy-AM"/>
              </w:rPr>
              <w:t>Ձեռնարկատիրական հմտությունների զարգացման դասընթացի մշակում և ներդնում</w:t>
            </w:r>
          </w:p>
        </w:tc>
      </w:tr>
      <w:tr w:rsidR="000721AD" w:rsidRPr="00834ED1" w:rsidTr="004B51FE">
        <w:trPr>
          <w:trHeight w:val="26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eastAsia="Times New Roman" w:hAnsi="GHEA Grapalat" w:cs="Sylfaen"/>
                <w:kern w:val="24"/>
                <w:lang w:val="hy-AM"/>
              </w:rPr>
              <w:t>ՓՄՁ ԶԱԿ</w:t>
            </w:r>
          </w:p>
        </w:tc>
      </w:tr>
      <w:tr w:rsidR="000721AD" w:rsidRPr="00834ED1" w:rsidTr="004B51FE">
        <w:trPr>
          <w:trHeight w:val="200"/>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hAnsi="GHEA Grapalat"/>
                <w:i/>
                <w:lang w:val="hy-AM"/>
              </w:rPr>
            </w:pPr>
            <w:r w:rsidRPr="00076A33">
              <w:rPr>
                <w:rFonts w:ascii="GHEA Grapalat" w:hAnsi="GHEA Grapalat"/>
                <w:lang w:val="hy-AM"/>
              </w:rPr>
              <w:t>Չարենցավանի համայնքապետարան</w:t>
            </w:r>
            <w:r w:rsidRPr="00076A33">
              <w:rPr>
                <w:rFonts w:ascii="GHEA Grapalat" w:eastAsia="Times New Roman" w:hAnsi="GHEA Grapalat" w:cs="Sylfaen"/>
                <w:kern w:val="24"/>
                <w:lang w:val="hy-AM"/>
              </w:rPr>
              <w:t>, ՀԿ</w:t>
            </w:r>
            <w:r w:rsidRPr="00076A33">
              <w:rPr>
                <w:rFonts w:ascii="GHEA Grapalat" w:eastAsia="Times New Roman" w:hAnsi="GHEA Grapalat" w:cs="Arial"/>
                <w:kern w:val="24"/>
                <w:lang w:val="hy-AM"/>
              </w:rPr>
              <w:t>-</w:t>
            </w:r>
            <w:r w:rsidRPr="00076A33">
              <w:rPr>
                <w:rFonts w:ascii="GHEA Grapalat" w:eastAsia="Times New Roman" w:hAnsi="GHEA Grapalat" w:cs="Sylfaen"/>
                <w:kern w:val="24"/>
                <w:lang w:val="hy-AM"/>
              </w:rPr>
              <w:t>ներ</w:t>
            </w:r>
          </w:p>
        </w:tc>
      </w:tr>
      <w:tr w:rsidR="000721AD" w:rsidRPr="00834ED1" w:rsidTr="004B51FE">
        <w:trPr>
          <w:trHeight w:val="276"/>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hAnsi="GHEA Grapalat"/>
                <w:lang w:val="hy-AM"/>
              </w:rPr>
              <w:t>2019 հուլիս</w:t>
            </w:r>
          </w:p>
        </w:tc>
      </w:tr>
      <w:tr w:rsidR="000721AD" w:rsidRPr="00834ED1" w:rsidTr="004B51FE">
        <w:trPr>
          <w:trHeight w:val="209"/>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9</w:t>
            </w:r>
            <w:r w:rsidRPr="00076A33">
              <w:rPr>
                <w:rFonts w:ascii="GHEA Grapalat" w:eastAsia="Times New Roman" w:hAnsi="GHEA Grapalat" w:cs="Times New Roman"/>
                <w:kern w:val="24"/>
              </w:rPr>
              <w:t xml:space="preserve"> </w:t>
            </w:r>
            <w:r w:rsidRPr="00076A33">
              <w:rPr>
                <w:rFonts w:ascii="GHEA Grapalat" w:hAnsi="GHEA Grapalat"/>
                <w:lang w:val="hy-AM"/>
              </w:rPr>
              <w:t>հուլիս</w:t>
            </w:r>
            <w:r w:rsidRPr="00076A33">
              <w:rPr>
                <w:rFonts w:ascii="GHEA Grapalat" w:eastAsia="Times New Roman" w:hAnsi="GHEA Grapalat" w:cs="Arial"/>
                <w:kern w:val="24"/>
              </w:rPr>
              <w:t>–</w:t>
            </w:r>
            <w:r w:rsidRPr="00076A33">
              <w:rPr>
                <w:rFonts w:ascii="GHEA Grapalat" w:eastAsia="Times New Roman" w:hAnsi="GHEA Grapalat" w:cs="Sylfaen"/>
                <w:kern w:val="24"/>
                <w:lang w:val="hy-AM"/>
              </w:rPr>
              <w:t>2020 դեկտեմբեր</w:t>
            </w:r>
          </w:p>
        </w:tc>
      </w:tr>
      <w:tr w:rsidR="000721AD" w:rsidRPr="00834ED1" w:rsidTr="004B51FE">
        <w:trPr>
          <w:trHeight w:val="428"/>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 xml:space="preserve">7000/12433 </w:t>
            </w:r>
          </w:p>
        </w:tc>
      </w:tr>
      <w:tr w:rsidR="000721AD" w:rsidRPr="00834ED1" w:rsidTr="00432701">
        <w:trPr>
          <w:trHeight w:val="121"/>
        </w:trPr>
        <w:tc>
          <w:tcPr>
            <w:tcW w:w="1426" w:type="pct"/>
            <w:shd w:val="clear" w:color="auto" w:fill="DBE5F1"/>
          </w:tcPr>
          <w:p w:rsidR="00564A60" w:rsidRPr="00834ED1" w:rsidRDefault="00076A33">
            <w:pPr>
              <w:pStyle w:val="ListParagraph"/>
              <w:numPr>
                <w:ilvl w:val="0"/>
                <w:numId w:val="27"/>
              </w:numPr>
              <w:jc w:val="both"/>
              <w:rPr>
                <w:rFonts w:ascii="GHEA Grapalat" w:hAnsi="GHEA Grapalat"/>
                <w:b/>
                <w:i/>
                <w:lang w:val="hy-AM"/>
              </w:rPr>
            </w:pPr>
            <w:r w:rsidRPr="00076A33">
              <w:rPr>
                <w:rFonts w:ascii="GHEA Grapalat" w:hAnsi="GHEA Grapalat"/>
                <w:b/>
                <w:i/>
                <w:lang w:val="hy-AM"/>
              </w:rPr>
              <w:t>Կապիտալ ծախսեր (եթե կան)</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34ED1" w:rsidTr="004B51FE">
        <w:trPr>
          <w:trHeight w:val="275"/>
        </w:trPr>
        <w:tc>
          <w:tcPr>
            <w:tcW w:w="1426" w:type="pct"/>
            <w:shd w:val="clear" w:color="auto" w:fill="DBE5F1"/>
          </w:tcPr>
          <w:p w:rsidR="00564A60" w:rsidRPr="00834ED1" w:rsidRDefault="00076A33">
            <w:pPr>
              <w:pStyle w:val="ListParagraph"/>
              <w:numPr>
                <w:ilvl w:val="0"/>
                <w:numId w:val="27"/>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7000/12433</w:t>
            </w:r>
          </w:p>
        </w:tc>
      </w:tr>
      <w:tr w:rsidR="000721AD" w:rsidRPr="008B46E9" w:rsidTr="004B51FE">
        <w:trPr>
          <w:trHeight w:val="494"/>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 բյուջե, Պետական, ռեգիոնալ բյուջեներ, Դոնորներ</w:t>
            </w:r>
          </w:p>
        </w:tc>
      </w:tr>
      <w:tr w:rsidR="000721AD" w:rsidRPr="008B46E9" w:rsidTr="00432701">
        <w:trPr>
          <w:trHeight w:val="387"/>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Սկսնակ ձեռներեցների 2 աջակցության ծրագրերը, դասընթացների մասնակիցների թիվը: Կազմակերպված սոցիալական ձեռներեցության նախագծերի թիվը։</w:t>
            </w:r>
          </w:p>
        </w:tc>
      </w:tr>
      <w:tr w:rsidR="000721AD" w:rsidRPr="00834ED1"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BA47A0" w:rsidRDefault="00076A33">
            <w:pPr>
              <w:rPr>
                <w:rFonts w:ascii="GHEA Grapalat" w:hAnsi="GHEA Grapalat" w:cs="Arial"/>
              </w:rPr>
            </w:pPr>
            <w:r w:rsidRPr="00076A33">
              <w:rPr>
                <w:rFonts w:ascii="GHEA Grapalat" w:hAnsi="GHEA Grapalat" w:cs="Arial"/>
              </w:rPr>
              <w:t>Սկսնակ բիզնեսների կայունության դինամիկան:</w:t>
            </w:r>
          </w:p>
        </w:tc>
      </w:tr>
      <w:tr w:rsidR="000721AD" w:rsidRPr="008B46E9" w:rsidTr="004B51FE">
        <w:trPr>
          <w:trHeight w:val="41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Նպաստել աշխատաշուկայի և կրթական համակարգի միջև կապի բարելավմանը /մինչև 2021 թվականը մասնագիտական կողմնորոշման, ուսուցման, վերապատրաստման, պրակտիկայի համակարգերի բարեփոխում, սովորողների շրջանում զբաղվածության աճ՝ 10%-ով/։</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cs="Arial"/>
                <w:lang w:val="hy-AM"/>
              </w:rPr>
              <w:t>Հմտություններ և մարդկային կապիտալ, ներառականություն, Արտաքին դիրքավորում և մարքեթինգ, ֆինանսական ռեսուրսների հասանելիություն</w:t>
            </w:r>
          </w:p>
        </w:tc>
      </w:tr>
    </w:tbl>
    <w:p w:rsidR="00564A60" w:rsidRPr="00834ED1" w:rsidRDefault="00564A60">
      <w:pPr>
        <w:rPr>
          <w:rFonts w:ascii="GHEA Grapalat" w:hAnsi="GHEA Grapalat"/>
          <w:lang w:val="hy-AM"/>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0570"/>
      </w:tblGrid>
      <w:tr w:rsidR="000721AD" w:rsidRPr="00834ED1" w:rsidTr="000721AD">
        <w:trPr>
          <w:trHeight w:val="287"/>
        </w:trPr>
        <w:tc>
          <w:tcPr>
            <w:tcW w:w="5000" w:type="pct"/>
            <w:gridSpan w:val="2"/>
            <w:shd w:val="clear" w:color="auto" w:fill="B8CCE4"/>
          </w:tcPr>
          <w:p w:rsidR="00564A60" w:rsidRPr="00834ED1" w:rsidRDefault="00076A33">
            <w:pPr>
              <w:jc w:val="center"/>
              <w:rPr>
                <w:rFonts w:ascii="GHEA Grapalat" w:hAnsi="GHEA Grapalat"/>
                <w:i/>
              </w:rPr>
            </w:pPr>
            <w:r w:rsidRPr="00076A33">
              <w:rPr>
                <w:rFonts w:ascii="GHEA Grapalat" w:hAnsi="GHEA Grapalat"/>
                <w:b/>
                <w:i/>
                <w:lang w:val="hy-AM"/>
              </w:rPr>
              <w:t>Գործողությունների նկարագրություն</w:t>
            </w:r>
            <w:r w:rsidRPr="00076A33">
              <w:rPr>
                <w:rFonts w:ascii="GHEA Grapalat" w:hAnsi="GHEA Grapalat"/>
                <w:b/>
                <w:i/>
              </w:rPr>
              <w:t xml:space="preserve"> 3.4</w:t>
            </w:r>
          </w:p>
        </w:tc>
      </w:tr>
      <w:tr w:rsidR="000721AD" w:rsidRPr="008B46E9" w:rsidTr="004B51FE">
        <w:trPr>
          <w:trHeight w:val="222"/>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Անվանում</w:t>
            </w:r>
          </w:p>
        </w:tc>
        <w:tc>
          <w:tcPr>
            <w:tcW w:w="3574" w:type="pct"/>
          </w:tcPr>
          <w:p w:rsidR="00564A60" w:rsidRPr="00834ED1" w:rsidRDefault="00076A33">
            <w:pPr>
              <w:rPr>
                <w:rFonts w:ascii="GHEA Grapalat" w:hAnsi="GHEA Grapalat"/>
                <w:i/>
                <w:color w:val="FF0000"/>
                <w:lang w:val="hy-AM"/>
              </w:rPr>
            </w:pPr>
            <w:r w:rsidRPr="00076A33">
              <w:rPr>
                <w:rFonts w:ascii="GHEA Grapalat" w:hAnsi="GHEA Grapalat" w:cs="Sylfaen"/>
                <w:kern w:val="24"/>
                <w:lang w:val="hy-AM"/>
              </w:rPr>
              <w:t>Պրակտիկայի նոր համակարգի ներդնում Չարենցավանի քոլեջում</w:t>
            </w:r>
          </w:p>
        </w:tc>
      </w:tr>
      <w:tr w:rsidR="000721AD" w:rsidRPr="00834ED1" w:rsidTr="004B51FE">
        <w:trPr>
          <w:trHeight w:val="14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Առաջատար գործընկեր</w:t>
            </w:r>
          </w:p>
        </w:tc>
        <w:tc>
          <w:tcPr>
            <w:tcW w:w="3574" w:type="pct"/>
          </w:tcPr>
          <w:p w:rsidR="00564A60" w:rsidRPr="00834ED1" w:rsidRDefault="00076A33">
            <w:pPr>
              <w:rPr>
                <w:rFonts w:ascii="GHEA Grapalat" w:hAnsi="GHEA Grapalat"/>
              </w:rPr>
            </w:pPr>
            <w:r w:rsidRPr="00076A33">
              <w:rPr>
                <w:rFonts w:ascii="GHEA Grapalat" w:hAnsi="GHEA Grapalat"/>
              </w:rPr>
              <w:t>Չարենցավանի համայնքապետարան</w:t>
            </w:r>
          </w:p>
        </w:tc>
      </w:tr>
      <w:tr w:rsidR="000721AD" w:rsidRPr="008B46E9" w:rsidTr="004B51FE">
        <w:trPr>
          <w:trHeight w:val="25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Մասնակից գործընկերներ</w:t>
            </w:r>
          </w:p>
        </w:tc>
        <w:tc>
          <w:tcPr>
            <w:tcW w:w="3574" w:type="pct"/>
          </w:tcPr>
          <w:p w:rsidR="00564A60" w:rsidRPr="00834ED1" w:rsidRDefault="00076A33">
            <w:pPr>
              <w:rPr>
                <w:rFonts w:ascii="GHEA Grapalat" w:hAnsi="GHEA Grapalat"/>
                <w:i/>
                <w:lang w:val="hy-AM"/>
              </w:rPr>
            </w:pPr>
            <w:r w:rsidRPr="00076A33">
              <w:rPr>
                <w:rFonts w:ascii="GHEA Grapalat" w:eastAsia="Times New Roman" w:hAnsi="GHEA Grapalat" w:cs="Sylfaen"/>
                <w:kern w:val="24"/>
                <w:lang w:val="hy-AM"/>
              </w:rPr>
              <w:t>ՓՄՁ ԶԱԿ, քոլեջ, գործարարներ, ՀԿ-ներ</w:t>
            </w:r>
          </w:p>
        </w:tc>
      </w:tr>
      <w:tr w:rsidR="000721AD" w:rsidRPr="00834ED1" w:rsidTr="004B51FE">
        <w:trPr>
          <w:trHeight w:val="176"/>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Մեկնարկի ամսաթիվ</w:t>
            </w:r>
          </w:p>
        </w:tc>
        <w:tc>
          <w:tcPr>
            <w:tcW w:w="3574" w:type="pct"/>
          </w:tcPr>
          <w:p w:rsidR="00564A60" w:rsidRPr="00834ED1" w:rsidRDefault="00076A33">
            <w:pPr>
              <w:rPr>
                <w:rFonts w:ascii="GHEA Grapalat" w:hAnsi="GHEA Grapalat"/>
                <w:lang w:val="hy-AM"/>
              </w:rPr>
            </w:pPr>
            <w:r w:rsidRPr="00076A33">
              <w:rPr>
                <w:rFonts w:ascii="GHEA Grapalat" w:hAnsi="GHEA Grapalat"/>
                <w:lang w:val="hy-AM"/>
              </w:rPr>
              <w:t>2019 ապրիլ</w:t>
            </w:r>
          </w:p>
        </w:tc>
      </w:tr>
      <w:tr w:rsidR="000721AD" w:rsidRPr="00834ED1" w:rsidTr="004B51FE">
        <w:trPr>
          <w:trHeight w:val="25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Տևողություն</w:t>
            </w:r>
          </w:p>
        </w:tc>
        <w:tc>
          <w:tcPr>
            <w:tcW w:w="3574" w:type="pct"/>
          </w:tcPr>
          <w:p w:rsidR="00564A60" w:rsidRPr="00834ED1" w:rsidRDefault="00076A33">
            <w:pPr>
              <w:rPr>
                <w:rFonts w:ascii="GHEA Grapalat" w:hAnsi="GHEA Grapalat"/>
                <w:lang w:val="hy-AM"/>
              </w:rPr>
            </w:pPr>
            <w:r w:rsidRPr="00076A33">
              <w:rPr>
                <w:rFonts w:ascii="GHEA Grapalat" w:eastAsia="Times New Roman" w:hAnsi="GHEA Grapalat" w:cs="Times New Roman"/>
                <w:kern w:val="24"/>
              </w:rPr>
              <w:t>201</w:t>
            </w:r>
            <w:r w:rsidRPr="00076A33">
              <w:rPr>
                <w:rFonts w:ascii="GHEA Grapalat" w:eastAsia="Times New Roman" w:hAnsi="GHEA Grapalat" w:cs="Times New Roman"/>
                <w:kern w:val="24"/>
                <w:lang w:val="hy-AM"/>
              </w:rPr>
              <w:t>9</w:t>
            </w:r>
            <w:r w:rsidRPr="00076A33">
              <w:rPr>
                <w:rFonts w:ascii="GHEA Grapalat" w:eastAsia="Times New Roman" w:hAnsi="GHEA Grapalat" w:cs="Times New Roman"/>
                <w:kern w:val="24"/>
              </w:rPr>
              <w:t xml:space="preserve"> </w:t>
            </w:r>
            <w:r w:rsidRPr="00076A33">
              <w:rPr>
                <w:rFonts w:ascii="GHEA Grapalat" w:eastAsia="Times New Roman" w:hAnsi="GHEA Grapalat" w:cs="Sylfaen"/>
                <w:kern w:val="24"/>
                <w:lang w:val="hy-AM"/>
              </w:rPr>
              <w:t>ապրիլ</w:t>
            </w:r>
            <w:r w:rsidRPr="00076A33">
              <w:rPr>
                <w:rFonts w:ascii="GHEA Grapalat" w:eastAsia="Times New Roman" w:hAnsi="GHEA Grapalat" w:cs="Arial"/>
                <w:kern w:val="24"/>
              </w:rPr>
              <w:t>–</w:t>
            </w:r>
            <w:r w:rsidRPr="00076A33">
              <w:rPr>
                <w:rFonts w:ascii="GHEA Grapalat" w:eastAsia="Times New Roman" w:hAnsi="GHEA Grapalat" w:cs="Arial"/>
                <w:kern w:val="24"/>
                <w:lang w:val="hy-AM"/>
              </w:rPr>
              <w:t>2020 սեպտեմբեր</w:t>
            </w:r>
          </w:p>
        </w:tc>
      </w:tr>
      <w:tr w:rsidR="000721AD" w:rsidRPr="00834ED1" w:rsidTr="004B51FE">
        <w:trPr>
          <w:trHeight w:val="328"/>
        </w:trPr>
        <w:tc>
          <w:tcPr>
            <w:tcW w:w="1426" w:type="pct"/>
            <w:shd w:val="clear" w:color="auto" w:fill="DBE5F1"/>
          </w:tcPr>
          <w:p w:rsidR="00564A60" w:rsidRPr="00834ED1" w:rsidRDefault="00076A33">
            <w:pPr>
              <w:rPr>
                <w:rFonts w:ascii="GHEA Grapalat" w:hAnsi="GHEA Grapalat"/>
                <w:b/>
                <w:i/>
              </w:rPr>
            </w:pPr>
            <w:r w:rsidRPr="00076A33">
              <w:rPr>
                <w:rFonts w:ascii="GHEA Grapalat" w:hAnsi="GHEA Grapalat"/>
                <w:b/>
                <w:i/>
                <w:lang w:val="hy-AM"/>
              </w:rPr>
              <w:t>Ընդհանուր գնահատված ծախս</w:t>
            </w:r>
            <w:r w:rsidRPr="00076A33">
              <w:rPr>
                <w:rFonts w:ascii="GHEA Grapalat" w:hAnsi="GHEA Grapalat"/>
                <w:b/>
                <w:i/>
              </w:rPr>
              <w:t xml:space="preserve"> հազար դրամ/եվրո</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 xml:space="preserve">7000/12433 </w:t>
            </w:r>
          </w:p>
        </w:tc>
      </w:tr>
      <w:tr w:rsidR="000721AD" w:rsidRPr="00834ED1" w:rsidTr="004B51FE">
        <w:trPr>
          <w:trHeight w:val="503"/>
        </w:trPr>
        <w:tc>
          <w:tcPr>
            <w:tcW w:w="1426" w:type="pct"/>
            <w:shd w:val="clear" w:color="auto" w:fill="DBE5F1"/>
          </w:tcPr>
          <w:p w:rsidR="00564A60" w:rsidRPr="00834ED1" w:rsidRDefault="00076A33">
            <w:pPr>
              <w:pStyle w:val="ListParagraph"/>
              <w:numPr>
                <w:ilvl w:val="0"/>
                <w:numId w:val="33"/>
              </w:numPr>
              <w:jc w:val="both"/>
              <w:rPr>
                <w:rFonts w:ascii="GHEA Grapalat" w:hAnsi="GHEA Grapalat"/>
                <w:b/>
                <w:i/>
                <w:lang w:val="hy-AM"/>
              </w:rPr>
            </w:pPr>
            <w:r w:rsidRPr="00076A33">
              <w:rPr>
                <w:rFonts w:ascii="GHEA Grapalat" w:hAnsi="GHEA Grapalat"/>
                <w:b/>
                <w:i/>
                <w:lang w:val="hy-AM"/>
              </w:rPr>
              <w:lastRenderedPageBreak/>
              <w:t>Կապիտալ ծախսեր (եթե կան)</w:t>
            </w:r>
          </w:p>
        </w:tc>
        <w:tc>
          <w:tcPr>
            <w:tcW w:w="3574" w:type="pct"/>
          </w:tcPr>
          <w:p w:rsidR="00564A60" w:rsidRPr="00834ED1" w:rsidRDefault="00076A33">
            <w:pPr>
              <w:rPr>
                <w:rFonts w:ascii="GHEA Grapalat" w:hAnsi="GHEA Grapalat"/>
              </w:rPr>
            </w:pPr>
            <w:r w:rsidRPr="00076A33">
              <w:rPr>
                <w:rFonts w:ascii="GHEA Grapalat" w:hAnsi="GHEA Grapalat"/>
              </w:rPr>
              <w:t>-</w:t>
            </w:r>
          </w:p>
        </w:tc>
      </w:tr>
      <w:tr w:rsidR="000721AD" w:rsidRPr="00834ED1" w:rsidTr="004B51FE">
        <w:trPr>
          <w:trHeight w:val="341"/>
        </w:trPr>
        <w:tc>
          <w:tcPr>
            <w:tcW w:w="1426" w:type="pct"/>
            <w:shd w:val="clear" w:color="auto" w:fill="DBE5F1"/>
          </w:tcPr>
          <w:p w:rsidR="00564A60" w:rsidRPr="00834ED1" w:rsidRDefault="00076A33">
            <w:pPr>
              <w:pStyle w:val="ListParagraph"/>
              <w:numPr>
                <w:ilvl w:val="0"/>
                <w:numId w:val="33"/>
              </w:numPr>
              <w:jc w:val="both"/>
              <w:rPr>
                <w:rFonts w:ascii="GHEA Grapalat" w:hAnsi="GHEA Grapalat"/>
                <w:b/>
                <w:i/>
                <w:lang w:val="hy-AM"/>
              </w:rPr>
            </w:pPr>
            <w:r w:rsidRPr="00076A33">
              <w:rPr>
                <w:rFonts w:ascii="GHEA Grapalat" w:hAnsi="GHEA Grapalat"/>
                <w:b/>
                <w:i/>
                <w:lang w:val="hy-AM"/>
              </w:rPr>
              <w:t xml:space="preserve">Այլ ծախսեր (եթե կան) </w:t>
            </w:r>
          </w:p>
        </w:tc>
        <w:tc>
          <w:tcPr>
            <w:tcW w:w="3574" w:type="pct"/>
          </w:tcPr>
          <w:p w:rsidR="00564A60" w:rsidRPr="00834ED1" w:rsidRDefault="00076A33">
            <w:pPr>
              <w:rPr>
                <w:rFonts w:ascii="GHEA Grapalat" w:hAnsi="GHEA Grapalat"/>
                <w:lang w:val="hy-AM"/>
              </w:rPr>
            </w:pPr>
            <w:r w:rsidRPr="00076A33">
              <w:rPr>
                <w:rFonts w:ascii="GHEA Grapalat" w:hAnsi="GHEA Grapalat" w:cs="Calibri"/>
                <w:color w:val="000000"/>
              </w:rPr>
              <w:t>7000/12433</w:t>
            </w:r>
          </w:p>
        </w:tc>
      </w:tr>
      <w:tr w:rsidR="000721AD" w:rsidRPr="008B46E9" w:rsidTr="004B51FE">
        <w:trPr>
          <w:trHeight w:val="54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Ֆինանսավորման աղբյուրներ (եթե հայտնի են)</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Տեղական բյուջե, Պետական, ռեգիոնալ բյուջեներ, Դոնորներ</w:t>
            </w:r>
          </w:p>
        </w:tc>
      </w:tr>
      <w:tr w:rsidR="000721AD" w:rsidRPr="00834ED1"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Արդյունք (անհրաժեշտության դեպքում՝ ցուցիչներ)</w:t>
            </w:r>
          </w:p>
        </w:tc>
        <w:tc>
          <w:tcPr>
            <w:tcW w:w="3574" w:type="pct"/>
          </w:tcPr>
          <w:p w:rsidR="00564A60" w:rsidRPr="00834ED1" w:rsidRDefault="00076A33">
            <w:pPr>
              <w:rPr>
                <w:rFonts w:ascii="GHEA Grapalat" w:hAnsi="GHEA Grapalat" w:cs="Arial"/>
                <w:lang w:val="hy-AM"/>
              </w:rPr>
            </w:pPr>
            <w:r w:rsidRPr="00076A33">
              <w:rPr>
                <w:rFonts w:ascii="GHEA Grapalat" w:hAnsi="GHEA Grapalat" w:cs="Arial"/>
                <w:lang w:val="hy-AM"/>
              </w:rPr>
              <w:t>Մշակվել է քոլեջի ուսանողների պրակտիկայի անցկացման համակարգը։</w:t>
            </w:r>
          </w:p>
          <w:p w:rsidR="00564A60" w:rsidRPr="00834ED1" w:rsidRDefault="00076A33">
            <w:pPr>
              <w:rPr>
                <w:rFonts w:ascii="GHEA Grapalat" w:hAnsi="GHEA Grapalat"/>
                <w:lang w:val="hy-AM"/>
              </w:rPr>
            </w:pPr>
            <w:r w:rsidRPr="00076A33">
              <w:rPr>
                <w:rFonts w:ascii="GHEA Grapalat" w:hAnsi="GHEA Grapalat" w:cs="Sylfaen"/>
                <w:kern w:val="24"/>
              </w:rPr>
              <w:t>Հիմնադրված կարիերայի կենտրոն:</w:t>
            </w:r>
          </w:p>
        </w:tc>
      </w:tr>
      <w:tr w:rsidR="000721AD" w:rsidRPr="008B46E9" w:rsidTr="004B51FE">
        <w:trPr>
          <w:trHeight w:val="555"/>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Վերջնարդյունք՝ ցուցանիշներով</w:t>
            </w:r>
          </w:p>
        </w:tc>
        <w:tc>
          <w:tcPr>
            <w:tcW w:w="3574" w:type="pct"/>
          </w:tcPr>
          <w:p w:rsidR="00564A60" w:rsidRPr="00834ED1" w:rsidRDefault="00076A33">
            <w:pPr>
              <w:rPr>
                <w:rFonts w:ascii="GHEA Grapalat" w:hAnsi="GHEA Grapalat"/>
                <w:lang w:val="hy-AM"/>
              </w:rPr>
            </w:pPr>
            <w:r w:rsidRPr="00076A33">
              <w:rPr>
                <w:rFonts w:ascii="GHEA Grapalat" w:hAnsi="GHEA Grapalat" w:cs="Arial"/>
                <w:lang w:val="hy-AM"/>
              </w:rPr>
              <w:t>Պրակտիկայի՝ ներդրված նոր համակարգը։</w:t>
            </w:r>
            <w:r w:rsidRPr="00076A33">
              <w:rPr>
                <w:rFonts w:ascii="GHEA Grapalat" w:hAnsi="GHEA Grapalat" w:cs="Sylfaen"/>
                <w:kern w:val="24"/>
                <w:lang w:val="hy-AM"/>
              </w:rPr>
              <w:t xml:space="preserve"> Դուալ կրթության սկզբունքների արմատավորման մակարդակը:</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Պլանավորված նպատակներ, որոնց իրագործմանը նպաստելու է գործողության իրականացումը</w:t>
            </w:r>
          </w:p>
        </w:tc>
        <w:tc>
          <w:tcPr>
            <w:tcW w:w="3574" w:type="pct"/>
          </w:tcPr>
          <w:p w:rsidR="00564A60" w:rsidRPr="00834ED1" w:rsidRDefault="00076A33">
            <w:pPr>
              <w:rPr>
                <w:rFonts w:ascii="GHEA Grapalat" w:hAnsi="GHEA Grapalat"/>
                <w:lang w:val="hy-AM"/>
              </w:rPr>
            </w:pPr>
            <w:r w:rsidRPr="00076A33">
              <w:rPr>
                <w:rFonts w:ascii="GHEA Grapalat" w:hAnsi="GHEA Grapalat" w:cs="Calibri"/>
                <w:lang w:val="hy-AM"/>
              </w:rPr>
              <w:t>Նպաստել աշխատաշուկայի և կրթական համակարգի միջև կապի բարելավմանը /մինչև 2021 թվականը մասնագիտական կողմնորոշման, ուսուցման, վերապատրաստման, պրակտիկայի համակարգերի բարեփոխում, սովորողների շրջանում զբաղվածության աճ՝ 10%-ով/։</w:t>
            </w:r>
          </w:p>
        </w:tc>
      </w:tr>
      <w:tr w:rsidR="000721AD" w:rsidRPr="008B46E9" w:rsidTr="00432701">
        <w:trPr>
          <w:trHeight w:val="121"/>
        </w:trPr>
        <w:tc>
          <w:tcPr>
            <w:tcW w:w="1426" w:type="pct"/>
            <w:shd w:val="clear" w:color="auto" w:fill="DBE5F1"/>
          </w:tcPr>
          <w:p w:rsidR="00564A60" w:rsidRPr="00834ED1" w:rsidRDefault="00076A33">
            <w:pPr>
              <w:rPr>
                <w:rFonts w:ascii="GHEA Grapalat" w:hAnsi="GHEA Grapalat"/>
                <w:b/>
                <w:i/>
                <w:lang w:val="hy-AM"/>
              </w:rPr>
            </w:pPr>
            <w:r w:rsidRPr="00076A33">
              <w:rPr>
                <w:rFonts w:ascii="GHEA Grapalat" w:hAnsi="GHEA Grapalat"/>
                <w:b/>
                <w:i/>
                <w:lang w:val="hy-AM"/>
              </w:rPr>
              <w:t>Գործողությանն առնչվող հիմնասյուները</w:t>
            </w:r>
          </w:p>
        </w:tc>
        <w:tc>
          <w:tcPr>
            <w:tcW w:w="3574" w:type="pct"/>
          </w:tcPr>
          <w:p w:rsidR="00564A60" w:rsidRPr="00834ED1" w:rsidRDefault="00076A33">
            <w:pPr>
              <w:rPr>
                <w:rFonts w:ascii="GHEA Grapalat" w:eastAsia="Times New Roman" w:hAnsi="GHEA Grapalat" w:cs="Arial"/>
                <w:lang w:val="hy-AM"/>
              </w:rPr>
            </w:pPr>
            <w:r w:rsidRPr="00076A33">
              <w:rPr>
                <w:rFonts w:ascii="GHEA Grapalat" w:hAnsi="GHEA Grapalat" w:cs="Arial"/>
                <w:lang w:val="hy-AM"/>
              </w:rPr>
              <w:t>Հմտություններ և մարդկային կապիտալ, ներառականություն, Արտաքին դիրքավորում և մարքեթինգ, ֆինանսական ռեսուրսների հասանելիություն</w:t>
            </w:r>
          </w:p>
        </w:tc>
      </w:tr>
    </w:tbl>
    <w:p w:rsidR="00564A60" w:rsidRPr="00834ED1" w:rsidRDefault="00564A60">
      <w:pPr>
        <w:pStyle w:val="Heading1"/>
        <w:rPr>
          <w:rFonts w:ascii="GHEA Grapalat" w:hAnsi="GHEA Grapalat" w:cs="Times New Roman"/>
          <w:lang w:val="hy-AM"/>
        </w:rPr>
      </w:pPr>
    </w:p>
    <w:p w:rsidR="00564A60" w:rsidRPr="00834ED1" w:rsidRDefault="00076A33">
      <w:pPr>
        <w:rPr>
          <w:rFonts w:ascii="GHEA Grapalat" w:eastAsiaTheme="majorEastAsia" w:hAnsi="GHEA Grapalat"/>
          <w:color w:val="365F91" w:themeColor="accent1" w:themeShade="BF"/>
          <w:sz w:val="28"/>
          <w:szCs w:val="28"/>
          <w:lang w:val="hy-AM"/>
        </w:rPr>
      </w:pPr>
      <w:r w:rsidRPr="00076A33">
        <w:rPr>
          <w:rFonts w:ascii="GHEA Grapalat" w:hAnsi="GHEA Grapalat"/>
          <w:lang w:val="hy-AM"/>
        </w:rPr>
        <w:br w:type="page"/>
      </w:r>
    </w:p>
    <w:p w:rsidR="00BA47A0" w:rsidRDefault="00076A33">
      <w:pPr>
        <w:pStyle w:val="Heading1"/>
        <w:spacing w:before="0"/>
        <w:rPr>
          <w:rFonts w:ascii="GHEA Grapalat" w:hAnsi="GHEA Grapalat" w:cs="Times New Roman"/>
          <w:lang w:val="hy-AM"/>
        </w:rPr>
      </w:pPr>
      <w:r w:rsidRPr="00076A33">
        <w:rPr>
          <w:rFonts w:ascii="GHEA Grapalat" w:hAnsi="GHEA Grapalat" w:cs="Times New Roman"/>
          <w:lang w:val="hy-AM"/>
        </w:rPr>
        <w:lastRenderedPageBreak/>
        <w:t xml:space="preserve">Հավելված 2. ՏՏԶ գործընկերության մասնակիցների ցանկ </w:t>
      </w:r>
    </w:p>
    <w:p w:rsidR="00564A60" w:rsidRPr="00834ED1" w:rsidRDefault="00564A60">
      <w:pPr>
        <w:rPr>
          <w:rFonts w:ascii="GHEA Grapalat" w:hAnsi="GHEA Grapalat"/>
          <w:lang w:val="hy-AM"/>
        </w:rPr>
      </w:pPr>
    </w:p>
    <w:p w:rsidR="00564A60" w:rsidRPr="00834ED1" w:rsidRDefault="00076A33">
      <w:pPr>
        <w:pStyle w:val="ListParagraph"/>
        <w:ind w:left="0"/>
        <w:rPr>
          <w:rFonts w:ascii="GHEA Grapalat" w:hAnsi="GHEA Grapalat" w:cs="Arial"/>
          <w:b/>
          <w:lang w:val="hy-AM"/>
        </w:rPr>
      </w:pPr>
      <w:r w:rsidRPr="00076A33">
        <w:rPr>
          <w:rFonts w:ascii="GHEA Grapalat" w:hAnsi="GHEA Grapalat" w:cs="Arial"/>
          <w:b/>
          <w:lang w:val="hy-AM"/>
        </w:rPr>
        <w:t>Չարենցավան համայնքի ՏՏԶ պլանի մշակման ա</w:t>
      </w:r>
      <w:r w:rsidRPr="00076A33">
        <w:rPr>
          <w:rFonts w:ascii="GHEA Grapalat" w:hAnsi="GHEA Grapalat" w:cs="Sylfaen"/>
          <w:b/>
          <w:color w:val="1D2129"/>
          <w:shd w:val="clear" w:color="auto" w:fill="FFFFFF"/>
          <w:lang w:val="hy-AM"/>
        </w:rPr>
        <w:t xml:space="preserve">շխատանքային </w:t>
      </w:r>
      <w:r w:rsidRPr="00076A33">
        <w:rPr>
          <w:rFonts w:ascii="GHEA Grapalat" w:hAnsi="GHEA Grapalat" w:cs="Arial"/>
          <w:b/>
          <w:lang w:val="hy-AM"/>
        </w:rPr>
        <w:t>խումբը.</w:t>
      </w:r>
    </w:p>
    <w:p w:rsidR="00564A60" w:rsidRPr="00834ED1" w:rsidRDefault="00564A60">
      <w:pPr>
        <w:tabs>
          <w:tab w:val="left" w:pos="2696"/>
        </w:tabs>
        <w:rPr>
          <w:rFonts w:ascii="GHEA Grapalat" w:hAnsi="GHEA Grapalat" w:cs="Sylfaen"/>
          <w:color w:val="111111"/>
          <w:shd w:val="clear" w:color="auto" w:fill="FFFFFF"/>
          <w:lang w:val="hy-AM"/>
        </w:rPr>
      </w:pPr>
    </w:p>
    <w:p w:rsidR="00564A60" w:rsidRPr="00834ED1" w:rsidRDefault="00076A33">
      <w:pPr>
        <w:tabs>
          <w:tab w:val="left" w:pos="2696"/>
        </w:tabs>
        <w:rPr>
          <w:rFonts w:ascii="GHEA Grapalat" w:hAnsi="GHEA Grapalat" w:cs="Sylfaen"/>
          <w:color w:val="1D2129"/>
          <w:shd w:val="clear" w:color="auto" w:fill="FFFFFF"/>
          <w:lang w:val="hy-AM"/>
        </w:rPr>
      </w:pPr>
      <w:r w:rsidRPr="00076A33">
        <w:rPr>
          <w:rFonts w:ascii="GHEA Grapalat" w:hAnsi="GHEA Grapalat" w:cs="Sylfaen"/>
          <w:color w:val="111111"/>
          <w:shd w:val="clear" w:color="auto" w:fill="FFFFFF"/>
          <w:lang w:val="hy-AM"/>
        </w:rPr>
        <w:t>Աշոտ Ծերունյան</w:t>
      </w:r>
      <w:r w:rsidRPr="00076A33">
        <w:rPr>
          <w:rFonts w:ascii="GHEA Grapalat" w:hAnsi="GHEA Grapalat" w:cs="Sylfaen"/>
          <w:color w:val="1D2129"/>
          <w:shd w:val="clear" w:color="auto" w:fill="FFFFFF"/>
          <w:lang w:val="hy-AM"/>
        </w:rPr>
        <w:tab/>
      </w:r>
      <w:r w:rsidRPr="00076A33">
        <w:rPr>
          <w:rFonts w:ascii="GHEA Grapalat" w:hAnsi="GHEA Grapalat" w:cs="Arial"/>
          <w:lang w:val="hy-AM"/>
        </w:rPr>
        <w:t xml:space="preserve">Չարենցավան համայնքի </w:t>
      </w:r>
      <w:r w:rsidRPr="00076A33">
        <w:rPr>
          <w:rFonts w:ascii="GHEA Grapalat" w:hAnsi="GHEA Grapalat" w:cs="Sylfaen"/>
          <w:color w:val="1D2129"/>
          <w:shd w:val="clear" w:color="auto" w:fill="FFFFFF"/>
          <w:lang w:val="hy-AM"/>
        </w:rPr>
        <w:t>ՏՏԶ պատասխանատու</w:t>
      </w:r>
    </w:p>
    <w:p w:rsidR="00564A60" w:rsidRPr="00834ED1" w:rsidRDefault="00076A33">
      <w:pPr>
        <w:tabs>
          <w:tab w:val="left" w:pos="2696"/>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Գայանե Արզումանյան</w:t>
      </w:r>
      <w:r w:rsidRPr="00076A33">
        <w:rPr>
          <w:rFonts w:ascii="GHEA Grapalat" w:hAnsi="GHEA Grapalat" w:cs="Sylfaen"/>
          <w:color w:val="111111"/>
          <w:shd w:val="clear" w:color="auto" w:fill="FFFFFF"/>
          <w:lang w:val="hy-AM"/>
        </w:rPr>
        <w:tab/>
      </w:r>
      <w:r w:rsidRPr="00076A33">
        <w:rPr>
          <w:rFonts w:ascii="GHEA Grapalat" w:hAnsi="GHEA Grapalat" w:cs="Sylfaen"/>
          <w:color w:val="1D2129"/>
          <w:shd w:val="clear" w:color="auto" w:fill="FFFFFF"/>
          <w:lang w:val="hy-AM"/>
        </w:rPr>
        <w:t>ՀՀ ՓՄՁ ԶԱԿ-ի</w:t>
      </w:r>
      <w:r w:rsidRPr="00076A33">
        <w:rPr>
          <w:rFonts w:ascii="GHEA Grapalat" w:hAnsi="GHEA Grapalat" w:cs="Sylfaen"/>
          <w:color w:val="111111"/>
          <w:shd w:val="clear" w:color="auto" w:fill="FFFFFF"/>
          <w:lang w:val="hy-AM"/>
        </w:rPr>
        <w:t xml:space="preserve"> Կոտայքի մասնաճյուղի տնօրեն</w:t>
      </w:r>
    </w:p>
    <w:p w:rsidR="00564A60" w:rsidRPr="00834ED1" w:rsidRDefault="00076A33">
      <w:pPr>
        <w:tabs>
          <w:tab w:val="left" w:pos="2696"/>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Մկրտիչ Փասխալյան</w:t>
      </w:r>
      <w:r w:rsidRPr="00076A33">
        <w:rPr>
          <w:rFonts w:ascii="GHEA Grapalat" w:hAnsi="GHEA Grapalat" w:cs="Sylfaen"/>
          <w:color w:val="111111"/>
          <w:shd w:val="clear" w:color="auto" w:fill="FFFFFF"/>
          <w:lang w:val="hy-AM"/>
        </w:rPr>
        <w:tab/>
        <w:t>Գործարար,</w:t>
      </w:r>
      <w:r w:rsidRPr="00076A33">
        <w:rPr>
          <w:rFonts w:ascii="GHEA Grapalat" w:hAnsi="GHEA Grapalat" w:cs="Arial"/>
          <w:color w:val="111111"/>
          <w:shd w:val="clear" w:color="auto" w:fill="FFFFFF"/>
          <w:lang w:val="hy-AM"/>
        </w:rPr>
        <w:t xml:space="preserve"> «Աստեղ» և «Հորիզոն» ՍՊԸ-ների հիմնադիր</w:t>
      </w:r>
    </w:p>
    <w:p w:rsidR="00564A60" w:rsidRPr="00834ED1" w:rsidRDefault="00076A33">
      <w:pPr>
        <w:tabs>
          <w:tab w:val="left" w:pos="2696"/>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Հակոբ Ավալյան</w:t>
      </w:r>
      <w:r w:rsidRPr="00076A33">
        <w:rPr>
          <w:rFonts w:ascii="GHEA Grapalat" w:hAnsi="GHEA Grapalat" w:cs="Sylfaen"/>
          <w:color w:val="111111"/>
          <w:shd w:val="clear" w:color="auto" w:fill="FFFFFF"/>
          <w:lang w:val="hy-AM"/>
        </w:rPr>
        <w:tab/>
      </w:r>
      <w:r w:rsidRPr="00076A33">
        <w:rPr>
          <w:rFonts w:ascii="GHEA Grapalat" w:hAnsi="GHEA Grapalat" w:cs="Arial"/>
          <w:color w:val="111111"/>
          <w:shd w:val="clear" w:color="auto" w:fill="FFFFFF"/>
          <w:lang w:val="hy-AM"/>
        </w:rPr>
        <w:t>«</w:t>
      </w:r>
      <w:r w:rsidRPr="00076A33">
        <w:rPr>
          <w:rFonts w:ascii="GHEA Grapalat" w:hAnsi="GHEA Grapalat" w:cs="Sylfaen"/>
          <w:color w:val="111111"/>
          <w:shd w:val="clear" w:color="auto" w:fill="FFFFFF"/>
          <w:lang w:val="hy-AM"/>
        </w:rPr>
        <w:t>Միասին</w:t>
      </w:r>
      <w:r w:rsidRPr="00076A33">
        <w:rPr>
          <w:rFonts w:ascii="GHEA Grapalat" w:hAnsi="GHEA Grapalat" w:cs="Arial"/>
          <w:color w:val="111111"/>
          <w:shd w:val="clear" w:color="auto" w:fill="FFFFFF"/>
          <w:lang w:val="hy-AM"/>
        </w:rPr>
        <w:t xml:space="preserve"> </w:t>
      </w:r>
      <w:r w:rsidRPr="00076A33">
        <w:rPr>
          <w:rFonts w:ascii="GHEA Grapalat" w:hAnsi="GHEA Grapalat" w:cs="Sylfaen"/>
          <w:color w:val="111111"/>
          <w:shd w:val="clear" w:color="auto" w:fill="FFFFFF"/>
          <w:lang w:val="hy-AM"/>
        </w:rPr>
        <w:t>հանուն</w:t>
      </w:r>
      <w:r w:rsidRPr="00076A33">
        <w:rPr>
          <w:rFonts w:ascii="GHEA Grapalat" w:hAnsi="GHEA Grapalat" w:cs="Arial"/>
          <w:color w:val="111111"/>
          <w:shd w:val="clear" w:color="auto" w:fill="FFFFFF"/>
          <w:lang w:val="hy-AM"/>
        </w:rPr>
        <w:t xml:space="preserve"> </w:t>
      </w:r>
      <w:r w:rsidRPr="00076A33">
        <w:rPr>
          <w:rFonts w:ascii="GHEA Grapalat" w:hAnsi="GHEA Grapalat" w:cs="Sylfaen"/>
          <w:color w:val="111111"/>
          <w:shd w:val="clear" w:color="auto" w:fill="FFFFFF"/>
          <w:lang w:val="hy-AM"/>
        </w:rPr>
        <w:t>տնտեսական</w:t>
      </w:r>
      <w:r w:rsidRPr="00076A33">
        <w:rPr>
          <w:rFonts w:ascii="GHEA Grapalat" w:hAnsi="GHEA Grapalat" w:cs="Arial"/>
          <w:color w:val="111111"/>
          <w:shd w:val="clear" w:color="auto" w:fill="FFFFFF"/>
          <w:lang w:val="hy-AM"/>
        </w:rPr>
        <w:t xml:space="preserve"> </w:t>
      </w:r>
      <w:r w:rsidRPr="00076A33">
        <w:rPr>
          <w:rFonts w:ascii="GHEA Grapalat" w:hAnsi="GHEA Grapalat" w:cs="Sylfaen"/>
          <w:color w:val="111111"/>
          <w:shd w:val="clear" w:color="auto" w:fill="FFFFFF"/>
          <w:lang w:val="hy-AM"/>
        </w:rPr>
        <w:t>զարգացման</w:t>
      </w:r>
      <w:r w:rsidRPr="00076A33">
        <w:rPr>
          <w:rFonts w:ascii="GHEA Grapalat" w:hAnsi="GHEA Grapalat" w:cs="Arial"/>
          <w:color w:val="111111"/>
          <w:shd w:val="clear" w:color="auto" w:fill="FFFFFF"/>
          <w:lang w:val="hy-AM"/>
        </w:rPr>
        <w:t xml:space="preserve">» </w:t>
      </w:r>
      <w:r w:rsidRPr="00076A33">
        <w:rPr>
          <w:rFonts w:ascii="GHEA Grapalat" w:hAnsi="GHEA Grapalat" w:cs="Sylfaen"/>
          <w:color w:val="111111"/>
          <w:shd w:val="clear" w:color="auto" w:fill="FFFFFF"/>
          <w:lang w:val="hy-AM"/>
        </w:rPr>
        <w:t>ՀԿ հիմնադիր-անդամ</w:t>
      </w:r>
    </w:p>
    <w:p w:rsidR="00564A60" w:rsidRPr="00834ED1" w:rsidRDefault="00564A60">
      <w:pPr>
        <w:rPr>
          <w:rFonts w:ascii="GHEA Grapalat" w:hAnsi="GHEA Grapalat" w:cs="Arial"/>
          <w:b/>
          <w:lang w:val="hy-AM"/>
        </w:rPr>
      </w:pPr>
    </w:p>
    <w:p w:rsidR="00564A60" w:rsidRPr="00834ED1" w:rsidRDefault="00076A33">
      <w:pPr>
        <w:rPr>
          <w:rFonts w:ascii="GHEA Grapalat" w:hAnsi="GHEA Grapalat" w:cs="Arial"/>
          <w:b/>
          <w:lang w:val="hy-AM"/>
        </w:rPr>
      </w:pPr>
      <w:r w:rsidRPr="00076A33">
        <w:rPr>
          <w:rFonts w:ascii="GHEA Grapalat" w:hAnsi="GHEA Grapalat" w:cs="Arial"/>
          <w:b/>
          <w:lang w:val="hy-AM"/>
        </w:rPr>
        <w:t>Համայնքում տեղական տնտեսական զարգացման գործընկերության մեջ ընդգրկված կազմակերպությունները և մասնակիցները.</w:t>
      </w:r>
    </w:p>
    <w:p w:rsidR="00564A60" w:rsidRPr="00834ED1" w:rsidRDefault="00564A60">
      <w:pPr>
        <w:rPr>
          <w:rFonts w:ascii="GHEA Grapalat" w:hAnsi="GHEA Grapalat" w:cs="Arial"/>
          <w:lang w:val="hy-AM"/>
        </w:rPr>
      </w:pPr>
    </w:p>
    <w:p w:rsidR="00564A60" w:rsidRPr="00834ED1" w:rsidRDefault="00076A33">
      <w:pPr>
        <w:rPr>
          <w:rFonts w:ascii="GHEA Grapalat" w:hAnsi="GHEA Grapalat"/>
          <w:b/>
          <w:lang w:val="hy-AM"/>
        </w:rPr>
      </w:pPr>
      <w:r w:rsidRPr="00076A33">
        <w:rPr>
          <w:rFonts w:ascii="GHEA Grapalat" w:hAnsi="GHEA Grapalat" w:cs="Arial"/>
          <w:lang w:val="hy-AM"/>
        </w:rPr>
        <w:t xml:space="preserve">Համայնքի ՏՏԶ պլանի մշակման </w:t>
      </w:r>
      <w:r w:rsidRPr="00076A33">
        <w:rPr>
          <w:rFonts w:ascii="GHEA Grapalat" w:hAnsi="GHEA Grapalat" w:cs="Arial"/>
          <w:b/>
          <w:lang w:val="hy-AM"/>
        </w:rPr>
        <w:t>ա</w:t>
      </w:r>
      <w:r w:rsidRPr="00076A33">
        <w:rPr>
          <w:rFonts w:ascii="GHEA Grapalat" w:hAnsi="GHEA Grapalat" w:cs="Sylfaen"/>
          <w:b/>
          <w:color w:val="1D2129"/>
          <w:shd w:val="clear" w:color="auto" w:fill="FFFFFF"/>
          <w:lang w:val="hy-AM"/>
        </w:rPr>
        <w:t xml:space="preserve">շխատանքային </w:t>
      </w:r>
      <w:r w:rsidRPr="00076A33">
        <w:rPr>
          <w:rFonts w:ascii="GHEA Grapalat" w:hAnsi="GHEA Grapalat" w:cs="Arial"/>
          <w:b/>
          <w:lang w:val="hy-AM"/>
        </w:rPr>
        <w:t>խումբը և գործընկերները</w:t>
      </w:r>
      <w:r w:rsidRPr="00076A33">
        <w:rPr>
          <w:rFonts w:ascii="GHEA Grapalat" w:hAnsi="GHEA Grapalat" w:cs="Arial"/>
          <w:lang w:val="hy-AM"/>
        </w:rPr>
        <w:t xml:space="preserve"> պլանի հղկման նպատակով կազմավորել են հանրային-մասնավոր-ՔՀԿ գործընկերության</w:t>
      </w:r>
      <w:r w:rsidRPr="00076A33">
        <w:rPr>
          <w:rFonts w:ascii="GHEA Grapalat" w:hAnsi="GHEA Grapalat" w:cs="Arial"/>
          <w:b/>
          <w:lang w:val="hy-AM"/>
        </w:rPr>
        <w:t xml:space="preserve"> </w:t>
      </w:r>
      <w:r w:rsidRPr="00076A33">
        <w:rPr>
          <w:rFonts w:ascii="GHEA Grapalat" w:hAnsi="GHEA Grapalat" w:cs="Arial"/>
          <w:b/>
          <w:color w:val="111111"/>
          <w:shd w:val="clear" w:color="auto" w:fill="FFFFFF"/>
          <w:lang w:val="hy-AM"/>
        </w:rPr>
        <w:t>«</w:t>
      </w:r>
      <w:r w:rsidRPr="00076A33">
        <w:rPr>
          <w:rFonts w:ascii="GHEA Grapalat" w:hAnsi="GHEA Grapalat" w:cs="Sylfaen"/>
          <w:b/>
          <w:color w:val="111111"/>
          <w:shd w:val="clear" w:color="auto" w:fill="FFFFFF"/>
          <w:lang w:val="hy-AM"/>
        </w:rPr>
        <w:t>Միասին</w:t>
      </w:r>
      <w:r w:rsidRPr="00076A33">
        <w:rPr>
          <w:rFonts w:ascii="GHEA Grapalat" w:hAnsi="GHEA Grapalat" w:cs="Arial"/>
          <w:b/>
          <w:color w:val="111111"/>
          <w:shd w:val="clear" w:color="auto" w:fill="FFFFFF"/>
          <w:lang w:val="hy-AM"/>
        </w:rPr>
        <w:t xml:space="preserve">» </w:t>
      </w:r>
      <w:r w:rsidRPr="00076A33">
        <w:rPr>
          <w:rFonts w:ascii="GHEA Grapalat" w:hAnsi="GHEA Grapalat" w:cs="Arial"/>
          <w:lang w:val="hy-AM"/>
        </w:rPr>
        <w:t>հարթակը: Կազմակերպման փուլում խորհրդատվական աջակցություն է ցուցաբերել հանրային-մ</w:t>
      </w:r>
      <w:r w:rsidRPr="00076A33">
        <w:rPr>
          <w:rFonts w:ascii="GHEA Grapalat" w:hAnsi="GHEA Grapalat" w:cs="Sylfaen"/>
          <w:color w:val="111111"/>
          <w:shd w:val="clear" w:color="auto" w:fill="FFFFFF"/>
          <w:lang w:val="hy-AM"/>
        </w:rPr>
        <w:t>ասնավոր գործընկերության փորձագետ Արտաշես Տոռոզյանը (Գործընկերություն և ՈՒսուցում ՀԿ):</w:t>
      </w:r>
      <w:r w:rsidRPr="00076A33">
        <w:rPr>
          <w:rFonts w:ascii="GHEA Grapalat" w:hAnsi="GHEA Grapalat" w:cs="Arial"/>
          <w:lang w:val="hy-AM"/>
        </w:rPr>
        <w:t xml:space="preserve"> Հարթակի մասնակիցներն են.</w:t>
      </w:r>
    </w:p>
    <w:p w:rsidR="00564A60" w:rsidRPr="00834ED1" w:rsidRDefault="00564A60">
      <w:pPr>
        <w:tabs>
          <w:tab w:val="left" w:pos="3793"/>
        </w:tabs>
        <w:rPr>
          <w:rFonts w:ascii="GHEA Grapalat" w:hAnsi="GHEA Grapalat" w:cs="Arial"/>
          <w:b/>
          <w:color w:val="111111"/>
          <w:shd w:val="clear" w:color="auto" w:fill="FFFFFF"/>
          <w:lang w:val="hy-AM"/>
        </w:rPr>
      </w:pPr>
    </w:p>
    <w:p w:rsidR="00BA47A0" w:rsidRDefault="00076A33">
      <w:pPr>
        <w:tabs>
          <w:tab w:val="left" w:pos="3793"/>
        </w:tabs>
        <w:ind w:left="720"/>
        <w:rPr>
          <w:rFonts w:ascii="GHEA Grapalat" w:hAnsi="GHEA Grapalat" w:cs="Sylfaen"/>
          <w:color w:val="111111"/>
          <w:u w:val="single"/>
          <w:shd w:val="clear" w:color="auto" w:fill="FFFFFF"/>
          <w:lang w:val="hy-AM"/>
        </w:rPr>
      </w:pPr>
      <w:r w:rsidRPr="00076A33">
        <w:rPr>
          <w:rFonts w:ascii="GHEA Grapalat" w:hAnsi="GHEA Grapalat" w:cs="Arial"/>
          <w:color w:val="111111"/>
          <w:u w:val="single"/>
          <w:shd w:val="clear" w:color="auto" w:fill="FFFFFF"/>
          <w:lang w:val="hy-AM"/>
        </w:rPr>
        <w:t>«</w:t>
      </w:r>
      <w:r w:rsidRPr="00076A33">
        <w:rPr>
          <w:rFonts w:ascii="GHEA Grapalat" w:hAnsi="GHEA Grapalat" w:cs="Sylfaen"/>
          <w:color w:val="111111"/>
          <w:u w:val="single"/>
          <w:shd w:val="clear" w:color="auto" w:fill="FFFFFF"/>
          <w:lang w:val="hy-AM"/>
        </w:rPr>
        <w:t>Միասին</w:t>
      </w:r>
      <w:r w:rsidRPr="00076A33">
        <w:rPr>
          <w:rFonts w:ascii="GHEA Grapalat" w:hAnsi="GHEA Grapalat" w:cs="Arial"/>
          <w:color w:val="111111"/>
          <w:u w:val="single"/>
          <w:shd w:val="clear" w:color="auto" w:fill="FFFFFF"/>
          <w:lang w:val="hy-AM"/>
        </w:rPr>
        <w:t xml:space="preserve"> </w:t>
      </w:r>
      <w:r w:rsidRPr="00076A33">
        <w:rPr>
          <w:rFonts w:ascii="GHEA Grapalat" w:hAnsi="GHEA Grapalat" w:cs="Sylfaen"/>
          <w:color w:val="111111"/>
          <w:u w:val="single"/>
          <w:shd w:val="clear" w:color="auto" w:fill="FFFFFF"/>
          <w:lang w:val="hy-AM"/>
        </w:rPr>
        <w:t>հանուն</w:t>
      </w:r>
      <w:r w:rsidRPr="00076A33">
        <w:rPr>
          <w:rFonts w:ascii="GHEA Grapalat" w:hAnsi="GHEA Grapalat" w:cs="Arial"/>
          <w:color w:val="111111"/>
          <w:u w:val="single"/>
          <w:shd w:val="clear" w:color="auto" w:fill="FFFFFF"/>
          <w:lang w:val="hy-AM"/>
        </w:rPr>
        <w:t xml:space="preserve"> </w:t>
      </w:r>
      <w:r w:rsidRPr="00076A33">
        <w:rPr>
          <w:rFonts w:ascii="GHEA Grapalat" w:hAnsi="GHEA Grapalat" w:cs="Sylfaen"/>
          <w:color w:val="111111"/>
          <w:u w:val="single"/>
          <w:shd w:val="clear" w:color="auto" w:fill="FFFFFF"/>
          <w:lang w:val="hy-AM"/>
        </w:rPr>
        <w:t>տնտեսական</w:t>
      </w:r>
      <w:r w:rsidRPr="00076A33">
        <w:rPr>
          <w:rFonts w:ascii="GHEA Grapalat" w:hAnsi="GHEA Grapalat" w:cs="Arial"/>
          <w:color w:val="111111"/>
          <w:u w:val="single"/>
          <w:shd w:val="clear" w:color="auto" w:fill="FFFFFF"/>
          <w:lang w:val="hy-AM"/>
        </w:rPr>
        <w:t xml:space="preserve"> </w:t>
      </w:r>
      <w:r w:rsidRPr="00076A33">
        <w:rPr>
          <w:rFonts w:ascii="GHEA Grapalat" w:hAnsi="GHEA Grapalat" w:cs="Sylfaen"/>
          <w:color w:val="111111"/>
          <w:u w:val="single"/>
          <w:shd w:val="clear" w:color="auto" w:fill="FFFFFF"/>
          <w:lang w:val="hy-AM"/>
        </w:rPr>
        <w:t>զարգացման</w:t>
      </w:r>
      <w:r w:rsidRPr="00076A33">
        <w:rPr>
          <w:rFonts w:ascii="GHEA Grapalat" w:hAnsi="GHEA Grapalat" w:cs="Arial"/>
          <w:color w:val="111111"/>
          <w:u w:val="single"/>
          <w:shd w:val="clear" w:color="auto" w:fill="FFFFFF"/>
          <w:lang w:val="hy-AM"/>
        </w:rPr>
        <w:t xml:space="preserve">» </w:t>
      </w:r>
      <w:r w:rsidRPr="00076A33">
        <w:rPr>
          <w:rFonts w:ascii="GHEA Grapalat" w:hAnsi="GHEA Grapalat" w:cs="Sylfaen"/>
          <w:color w:val="111111"/>
          <w:u w:val="single"/>
          <w:shd w:val="clear" w:color="auto" w:fill="FFFFFF"/>
          <w:lang w:val="hy-AM"/>
        </w:rPr>
        <w:t>ՀԿ</w:t>
      </w:r>
    </w:p>
    <w:p w:rsidR="00564A60" w:rsidRPr="00834ED1" w:rsidRDefault="00076A33">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Ռայլի Օ’Հարա</w:t>
      </w:r>
      <w:r w:rsidRPr="00076A33">
        <w:rPr>
          <w:rFonts w:ascii="GHEA Grapalat" w:hAnsi="GHEA Grapalat" w:cs="Sylfaen"/>
          <w:color w:val="111111"/>
          <w:shd w:val="clear" w:color="auto" w:fill="FFFFFF"/>
          <w:lang w:val="hy-AM"/>
        </w:rPr>
        <w:tab/>
        <w:t>ՀԿ հիմնադիր-անդամ, ԱՄՆ Խաղաղության Կորպուսի կամավոր</w:t>
      </w:r>
    </w:p>
    <w:p w:rsidR="00564A60" w:rsidRPr="00834ED1" w:rsidRDefault="00076A33">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Հերմինե Մկրտումյան</w:t>
      </w:r>
      <w:r w:rsidRPr="00076A33">
        <w:rPr>
          <w:rFonts w:ascii="GHEA Grapalat" w:hAnsi="GHEA Grapalat" w:cs="Sylfaen"/>
          <w:color w:val="111111"/>
          <w:shd w:val="clear" w:color="auto" w:fill="FFFFFF"/>
          <w:lang w:val="hy-AM"/>
        </w:rPr>
        <w:tab/>
        <w:t xml:space="preserve">ՀԿ հիմնադիր-անդամ </w:t>
      </w:r>
    </w:p>
    <w:p w:rsidR="00BA47A0" w:rsidRDefault="00076A33">
      <w:pPr>
        <w:tabs>
          <w:tab w:val="left" w:pos="3793"/>
        </w:tabs>
        <w:ind w:left="720"/>
        <w:rPr>
          <w:rFonts w:ascii="GHEA Grapalat" w:hAnsi="GHEA Grapalat" w:cs="Sylfaen"/>
          <w:color w:val="111111"/>
          <w:u w:val="single"/>
          <w:shd w:val="clear" w:color="auto" w:fill="FFFFFF"/>
          <w:lang w:val="hy-AM"/>
        </w:rPr>
      </w:pPr>
      <w:r w:rsidRPr="00076A33">
        <w:rPr>
          <w:rFonts w:ascii="GHEA Grapalat" w:hAnsi="GHEA Grapalat" w:cs="Sylfaen"/>
          <w:color w:val="111111"/>
          <w:u w:val="single"/>
          <w:shd w:val="clear" w:color="auto" w:fill="FFFFFF"/>
          <w:lang w:val="hy-AM"/>
        </w:rPr>
        <w:t>Գործարար հատված</w:t>
      </w:r>
    </w:p>
    <w:p w:rsidR="00564A60" w:rsidRPr="00834ED1" w:rsidRDefault="00076A33">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Վարդան Մակինյան</w:t>
      </w:r>
      <w:r w:rsidRPr="00076A33">
        <w:rPr>
          <w:rFonts w:ascii="GHEA Grapalat" w:hAnsi="GHEA Grapalat" w:cs="Sylfaen"/>
          <w:color w:val="111111"/>
          <w:shd w:val="clear" w:color="auto" w:fill="FFFFFF"/>
          <w:lang w:val="hy-AM"/>
        </w:rPr>
        <w:tab/>
        <w:t>Գանգրահեր Տղա ՍՊԸ հիմնադիր</w:t>
      </w:r>
      <w:r w:rsidRPr="00076A33">
        <w:rPr>
          <w:rFonts w:ascii="GHEA Grapalat" w:hAnsi="GHEA Grapalat" w:cs="Sylfaen"/>
          <w:color w:val="111111"/>
          <w:shd w:val="clear" w:color="auto" w:fill="FFFFFF"/>
          <w:lang w:val="hy-AM"/>
        </w:rPr>
        <w:tab/>
        <w:t>Ծառայություններ</w:t>
      </w:r>
    </w:p>
    <w:p w:rsidR="00564A60" w:rsidRPr="00834ED1" w:rsidRDefault="00076A33">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Զեփյուռ Ղլեջյան</w:t>
      </w:r>
      <w:r w:rsidRPr="00076A33">
        <w:rPr>
          <w:rFonts w:ascii="GHEA Grapalat" w:hAnsi="GHEA Grapalat" w:cs="Sylfaen"/>
          <w:color w:val="111111"/>
          <w:shd w:val="clear" w:color="auto" w:fill="FFFFFF"/>
          <w:lang w:val="hy-AM"/>
        </w:rPr>
        <w:tab/>
        <w:t>Լաքի Տրիո ՍՊԸ հիմնադիր</w:t>
      </w:r>
      <w:r w:rsidRPr="00076A33">
        <w:rPr>
          <w:rFonts w:ascii="GHEA Grapalat" w:hAnsi="GHEA Grapalat" w:cs="Sylfaen"/>
          <w:color w:val="111111"/>
          <w:shd w:val="clear" w:color="auto" w:fill="FFFFFF"/>
          <w:lang w:val="hy-AM"/>
        </w:rPr>
        <w:tab/>
      </w:r>
      <w:r w:rsidRPr="00076A33">
        <w:rPr>
          <w:rFonts w:ascii="GHEA Grapalat" w:hAnsi="GHEA Grapalat" w:cs="Sylfaen"/>
          <w:color w:val="111111"/>
          <w:shd w:val="clear" w:color="auto" w:fill="FFFFFF"/>
          <w:lang w:val="hy-AM"/>
        </w:rPr>
        <w:tab/>
        <w:t>Կարի արտադրություն</w:t>
      </w:r>
    </w:p>
    <w:p w:rsidR="00564A60" w:rsidRPr="00834ED1" w:rsidRDefault="00076A33">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Գևորգ Հակոբյան</w:t>
      </w:r>
      <w:r w:rsidRPr="00076A33">
        <w:rPr>
          <w:rFonts w:ascii="GHEA Grapalat" w:hAnsi="GHEA Grapalat" w:cs="Sylfaen"/>
          <w:color w:val="111111"/>
          <w:shd w:val="clear" w:color="auto" w:fill="FFFFFF"/>
          <w:lang w:val="hy-AM"/>
        </w:rPr>
        <w:tab/>
        <w:t xml:space="preserve">Վիսլա ՍՊԸ հիմնադիր </w:t>
      </w:r>
      <w:r w:rsidRPr="00076A33">
        <w:rPr>
          <w:rFonts w:ascii="GHEA Grapalat" w:hAnsi="GHEA Grapalat" w:cs="Sylfaen"/>
          <w:color w:val="111111"/>
          <w:shd w:val="clear" w:color="auto" w:fill="FFFFFF"/>
          <w:lang w:val="hy-AM"/>
        </w:rPr>
        <w:tab/>
      </w:r>
      <w:r w:rsidRPr="00076A33">
        <w:rPr>
          <w:rFonts w:ascii="GHEA Grapalat" w:hAnsi="GHEA Grapalat" w:cs="Sylfaen"/>
          <w:color w:val="111111"/>
          <w:shd w:val="clear" w:color="auto" w:fill="FFFFFF"/>
          <w:lang w:val="hy-AM"/>
        </w:rPr>
        <w:tab/>
      </w:r>
      <w:r w:rsidRPr="00076A33">
        <w:rPr>
          <w:rFonts w:ascii="GHEA Grapalat" w:hAnsi="GHEA Grapalat" w:cs="Sylfaen"/>
          <w:color w:val="111111"/>
          <w:shd w:val="clear" w:color="auto" w:fill="FFFFFF"/>
          <w:lang w:val="hy-AM"/>
        </w:rPr>
        <w:tab/>
        <w:t>Առևտուր</w:t>
      </w:r>
    </w:p>
    <w:p w:rsidR="00BA47A0" w:rsidRDefault="00076A33">
      <w:pPr>
        <w:tabs>
          <w:tab w:val="left" w:pos="3793"/>
        </w:tabs>
        <w:ind w:left="720"/>
        <w:rPr>
          <w:rFonts w:ascii="GHEA Grapalat" w:hAnsi="GHEA Grapalat" w:cs="Sylfaen"/>
          <w:color w:val="111111"/>
          <w:u w:val="single"/>
          <w:shd w:val="clear" w:color="auto" w:fill="FFFFFF"/>
          <w:lang w:val="hy-AM"/>
        </w:rPr>
      </w:pPr>
      <w:r w:rsidRPr="00076A33">
        <w:rPr>
          <w:rFonts w:ascii="GHEA Grapalat" w:hAnsi="GHEA Grapalat" w:cs="Sylfaen"/>
          <w:color w:val="111111"/>
          <w:u w:val="single"/>
          <w:shd w:val="clear" w:color="auto" w:fill="FFFFFF"/>
          <w:lang w:val="hy-AM"/>
        </w:rPr>
        <w:t>Երիտասարդության ներկայացուցիչներ</w:t>
      </w:r>
    </w:p>
    <w:p w:rsidR="00F24CB2" w:rsidRPr="00834ED1" w:rsidRDefault="00076A33">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Սևակ Վարդանյան</w:t>
      </w:r>
      <w:r w:rsidRPr="00076A33">
        <w:rPr>
          <w:rFonts w:ascii="GHEA Grapalat" w:hAnsi="GHEA Grapalat" w:cs="Sylfaen"/>
          <w:color w:val="111111"/>
          <w:shd w:val="clear" w:color="auto" w:fill="FFFFFF"/>
          <w:lang w:val="hy-AM"/>
        </w:rPr>
        <w:tab/>
        <w:t>տնտեսագետ</w:t>
      </w:r>
    </w:p>
    <w:p w:rsidR="00564A60" w:rsidRPr="00834ED1" w:rsidRDefault="00076A33">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Սոնա Աթայան</w:t>
      </w:r>
      <w:r w:rsidRPr="00076A33">
        <w:rPr>
          <w:rFonts w:ascii="GHEA Grapalat" w:hAnsi="GHEA Grapalat" w:cs="Sylfaen"/>
          <w:color w:val="111111"/>
          <w:shd w:val="clear" w:color="auto" w:fill="FFFFFF"/>
          <w:lang w:val="hy-AM"/>
        </w:rPr>
        <w:tab/>
        <w:t>տնտեսագետ</w:t>
      </w:r>
      <w:r w:rsidRPr="00076A33">
        <w:rPr>
          <w:rFonts w:ascii="GHEA Grapalat" w:hAnsi="GHEA Grapalat" w:cs="Sylfaen"/>
          <w:color w:val="111111"/>
          <w:shd w:val="clear" w:color="auto" w:fill="FFFFFF"/>
          <w:lang w:val="hy-AM"/>
        </w:rPr>
        <w:tab/>
      </w:r>
    </w:p>
    <w:p w:rsidR="00564A60" w:rsidRPr="00834ED1" w:rsidRDefault="00076A33">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Նառա Մանասյան</w:t>
      </w:r>
      <w:r w:rsidRPr="00076A33">
        <w:rPr>
          <w:rFonts w:ascii="GHEA Grapalat" w:hAnsi="GHEA Grapalat" w:cs="Sylfaen"/>
          <w:color w:val="111111"/>
          <w:shd w:val="clear" w:color="auto" w:fill="FFFFFF"/>
          <w:lang w:val="hy-AM"/>
        </w:rPr>
        <w:tab/>
        <w:t>տնտեսագետ</w:t>
      </w:r>
    </w:p>
    <w:p w:rsidR="00E773B2" w:rsidRPr="00834ED1" w:rsidRDefault="00076A33" w:rsidP="00E773B2">
      <w:pPr>
        <w:tabs>
          <w:tab w:val="left" w:pos="3793"/>
        </w:tabs>
        <w:ind w:left="720"/>
        <w:rPr>
          <w:rFonts w:ascii="GHEA Grapalat" w:hAnsi="GHEA Grapalat" w:cs="Sylfaen"/>
          <w:color w:val="111111"/>
          <w:u w:val="single"/>
          <w:shd w:val="clear" w:color="auto" w:fill="FFFFFF"/>
          <w:lang w:val="hy-AM"/>
        </w:rPr>
      </w:pPr>
      <w:r w:rsidRPr="00076A33">
        <w:rPr>
          <w:rFonts w:ascii="GHEA Grapalat" w:hAnsi="GHEA Grapalat" w:cs="Sylfaen"/>
          <w:color w:val="111111"/>
          <w:u w:val="single"/>
          <w:shd w:val="clear" w:color="auto" w:fill="FFFFFF"/>
          <w:lang w:val="hy-AM"/>
        </w:rPr>
        <w:t xml:space="preserve">Չարենցավանի </w:t>
      </w:r>
      <w:r w:rsidR="00F03E57">
        <w:rPr>
          <w:rFonts w:ascii="GHEA Grapalat" w:hAnsi="GHEA Grapalat" w:cs="Sylfaen"/>
          <w:color w:val="111111"/>
          <w:u w:val="single"/>
          <w:shd w:val="clear" w:color="auto" w:fill="FFFFFF"/>
          <w:lang w:val="hy-AM"/>
        </w:rPr>
        <w:t>համայնքապետարան</w:t>
      </w:r>
    </w:p>
    <w:p w:rsidR="00E773B2" w:rsidRPr="00834ED1" w:rsidRDefault="00076A33" w:rsidP="00E773B2">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Վարուժան Բարսամյան</w:t>
      </w:r>
      <w:r w:rsidRPr="00076A33">
        <w:rPr>
          <w:rFonts w:ascii="GHEA Grapalat" w:hAnsi="GHEA Grapalat" w:cs="Sylfaen"/>
          <w:color w:val="111111"/>
          <w:shd w:val="clear" w:color="auto" w:fill="FFFFFF"/>
          <w:lang w:val="hy-AM"/>
        </w:rPr>
        <w:tab/>
        <w:t>Առևտրի և սպասարկման բաժնի պետ</w:t>
      </w:r>
      <w:r w:rsidRPr="00076A33">
        <w:rPr>
          <w:rFonts w:ascii="GHEA Grapalat" w:hAnsi="GHEA Grapalat" w:cs="Sylfaen"/>
          <w:color w:val="111111"/>
          <w:shd w:val="clear" w:color="auto" w:fill="FFFFFF"/>
          <w:lang w:val="hy-AM"/>
        </w:rPr>
        <w:tab/>
      </w:r>
    </w:p>
    <w:p w:rsidR="00E773B2" w:rsidRPr="00834ED1" w:rsidRDefault="00076A33" w:rsidP="00E773B2">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Բենիկ Բալբաբյան</w:t>
      </w:r>
      <w:r w:rsidRPr="00076A33">
        <w:rPr>
          <w:rFonts w:ascii="GHEA Grapalat" w:hAnsi="GHEA Grapalat" w:cs="Sylfaen"/>
          <w:color w:val="111111"/>
          <w:shd w:val="clear" w:color="auto" w:fill="FFFFFF"/>
          <w:lang w:val="hy-AM"/>
        </w:rPr>
        <w:tab/>
        <w:t>Քաղաքաշինության և ճարտարապետության բաժնի պետ</w:t>
      </w:r>
    </w:p>
    <w:p w:rsidR="00E773B2" w:rsidRPr="00834ED1" w:rsidRDefault="00076A33" w:rsidP="00E773B2">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Սաթենիկ Բալաբեկյան</w:t>
      </w:r>
      <w:r w:rsidRPr="00076A33">
        <w:rPr>
          <w:rFonts w:ascii="GHEA Grapalat" w:hAnsi="GHEA Grapalat" w:cs="Sylfaen"/>
          <w:color w:val="111111"/>
          <w:shd w:val="clear" w:color="auto" w:fill="FFFFFF"/>
          <w:lang w:val="hy-AM"/>
        </w:rPr>
        <w:tab/>
        <w:t>Հանրության հետ կապերի բաժնի աշխատակից</w:t>
      </w:r>
    </w:p>
    <w:p w:rsidR="00E773B2" w:rsidRPr="00834ED1" w:rsidRDefault="00076A33" w:rsidP="00E773B2">
      <w:pPr>
        <w:tabs>
          <w:tab w:val="left" w:pos="3793"/>
        </w:tabs>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t>Փիրուզա Պետրոսյան</w:t>
      </w:r>
      <w:r w:rsidRPr="00076A33">
        <w:rPr>
          <w:rFonts w:ascii="GHEA Grapalat" w:hAnsi="GHEA Grapalat" w:cs="Sylfaen"/>
          <w:color w:val="111111"/>
          <w:shd w:val="clear" w:color="auto" w:fill="FFFFFF"/>
          <w:lang w:val="hy-AM"/>
        </w:rPr>
        <w:tab/>
        <w:t>Զարգացման ծրագրերի բաժնի աշխատակից</w:t>
      </w:r>
    </w:p>
    <w:p w:rsidR="00442E4F" w:rsidRPr="00834ED1" w:rsidRDefault="00076A33">
      <w:pPr>
        <w:rPr>
          <w:rFonts w:ascii="GHEA Grapalat" w:hAnsi="GHEA Grapalat" w:cs="Sylfaen"/>
          <w:color w:val="111111"/>
          <w:shd w:val="clear" w:color="auto" w:fill="FFFFFF"/>
          <w:lang w:val="hy-AM"/>
        </w:rPr>
      </w:pPr>
      <w:r w:rsidRPr="00076A33">
        <w:rPr>
          <w:rFonts w:ascii="GHEA Grapalat" w:hAnsi="GHEA Grapalat" w:cs="Sylfaen"/>
          <w:color w:val="111111"/>
          <w:shd w:val="clear" w:color="auto" w:fill="FFFFFF"/>
          <w:lang w:val="hy-AM"/>
        </w:rPr>
        <w:lastRenderedPageBreak/>
        <w:t xml:space="preserve">Թեմատիկ տարբեր քննարկումների մասնակցել են տնտեսական տարբեր ոլորտների դերակատարներ (ցանկը` ստորև), ինչպես նաև` համայնքում գործող ՀԿ-ների ներկայացուցիչներ: </w:t>
      </w:r>
    </w:p>
    <w:p w:rsidR="00564A60" w:rsidRPr="00834ED1" w:rsidRDefault="00564A60">
      <w:pPr>
        <w:rPr>
          <w:rFonts w:ascii="GHEA Grapalat" w:hAnsi="GHEA Grapalat" w:cs="Sylfaen"/>
          <w:color w:val="111111"/>
          <w:shd w:val="clear" w:color="auto" w:fill="FFFFFF"/>
          <w:lang w:val="hy-AM"/>
        </w:rPr>
      </w:pPr>
    </w:p>
    <w:tbl>
      <w:tblPr>
        <w:tblStyle w:val="TableGrid"/>
        <w:tblW w:w="5052" w:type="pct"/>
        <w:tblLook w:val="04A0"/>
      </w:tblPr>
      <w:tblGrid>
        <w:gridCol w:w="3795"/>
        <w:gridCol w:w="11147"/>
      </w:tblGrid>
      <w:tr w:rsidR="000721AD" w:rsidRPr="00834ED1" w:rsidTr="00BF72E8">
        <w:tc>
          <w:tcPr>
            <w:tcW w:w="1270" w:type="pct"/>
            <w:tcBorders>
              <w:right w:val="single" w:sz="4" w:space="0" w:color="auto"/>
            </w:tcBorders>
          </w:tcPr>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Համայնքի գործարար հատված</w:t>
            </w:r>
          </w:p>
        </w:tc>
        <w:tc>
          <w:tcPr>
            <w:tcW w:w="3730" w:type="pct"/>
            <w:tcBorders>
              <w:left w:val="single" w:sz="4" w:space="0" w:color="auto"/>
            </w:tcBorders>
          </w:tcPr>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 xml:space="preserve">Տիգրան Ղազարյան, օրգանական ազնվամորու տնկարան, </w:t>
            </w:r>
          </w:p>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Վարդան Ռաշոյան, բուսական ձեթերի արտադրություն,</w:t>
            </w:r>
          </w:p>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Արտակ Կարապետյան, հյուրատնային բիզնես,</w:t>
            </w:r>
          </w:p>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Տիգրան Գասոյան, գյուղմթերքի վերամշակման արտադրություն</w:t>
            </w:r>
          </w:p>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Վարդան Ավագյան, հյուրանոցային բիզնես</w:t>
            </w:r>
          </w:p>
        </w:tc>
      </w:tr>
      <w:tr w:rsidR="000721AD" w:rsidRPr="00834ED1" w:rsidTr="00BF72E8">
        <w:tc>
          <w:tcPr>
            <w:tcW w:w="1270" w:type="pct"/>
            <w:tcBorders>
              <w:right w:val="single" w:sz="4" w:space="0" w:color="auto"/>
            </w:tcBorders>
          </w:tcPr>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Ավագանու անդամներ</w:t>
            </w:r>
          </w:p>
        </w:tc>
        <w:tc>
          <w:tcPr>
            <w:tcW w:w="3730" w:type="pct"/>
            <w:tcBorders>
              <w:left w:val="single" w:sz="4" w:space="0" w:color="auto"/>
            </w:tcBorders>
          </w:tcPr>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Արսեն Խլղաթյան, Երեմ Սահակյան</w:t>
            </w:r>
          </w:p>
        </w:tc>
      </w:tr>
      <w:tr w:rsidR="000721AD" w:rsidRPr="00834ED1" w:rsidTr="00BF72E8">
        <w:tc>
          <w:tcPr>
            <w:tcW w:w="1270" w:type="pct"/>
            <w:tcBorders>
              <w:right w:val="single" w:sz="4" w:space="0" w:color="auto"/>
            </w:tcBorders>
          </w:tcPr>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Վարչական ղեկավարներ</w:t>
            </w:r>
          </w:p>
        </w:tc>
        <w:tc>
          <w:tcPr>
            <w:tcW w:w="3730" w:type="pct"/>
            <w:tcBorders>
              <w:left w:val="single" w:sz="4" w:space="0" w:color="auto"/>
            </w:tcBorders>
          </w:tcPr>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Արմեն Բաղդասարյան (գյուղ Կարենիս), Արտակ Սարիբեկյան (Ալափարս)</w:t>
            </w:r>
          </w:p>
        </w:tc>
      </w:tr>
      <w:tr w:rsidR="000721AD" w:rsidRPr="00834ED1" w:rsidTr="00BF72E8">
        <w:tc>
          <w:tcPr>
            <w:tcW w:w="1270" w:type="pct"/>
            <w:tcBorders>
              <w:right w:val="single" w:sz="4" w:space="0" w:color="auto"/>
            </w:tcBorders>
          </w:tcPr>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Արևային էներգետիկա</w:t>
            </w:r>
          </w:p>
        </w:tc>
        <w:tc>
          <w:tcPr>
            <w:tcW w:w="3730" w:type="pct"/>
            <w:tcBorders>
              <w:left w:val="single" w:sz="4" w:space="0" w:color="auto"/>
            </w:tcBorders>
          </w:tcPr>
          <w:p w:rsidR="00D7256C"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Հայկ Շեկյան (Շտիգեն), Վրեժ Մանվելյան (Պրոֆպանել)</w:t>
            </w:r>
          </w:p>
        </w:tc>
      </w:tr>
      <w:tr w:rsidR="000721AD" w:rsidRPr="00834ED1" w:rsidTr="00BF72E8">
        <w:tc>
          <w:tcPr>
            <w:tcW w:w="1270" w:type="pct"/>
            <w:tcBorders>
              <w:right w:val="single" w:sz="4" w:space="0" w:color="auto"/>
            </w:tcBorders>
          </w:tcPr>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Տեղեկատվական տեխնոլոգիաներ</w:t>
            </w:r>
          </w:p>
        </w:tc>
        <w:tc>
          <w:tcPr>
            <w:tcW w:w="3730" w:type="pct"/>
            <w:tcBorders>
              <w:left w:val="single" w:sz="4" w:space="0" w:color="auto"/>
            </w:tcBorders>
          </w:tcPr>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Կարեն Վարդանյան, Առաջատար Տեխնոլոգիաների Ձեռնարկությունների Միություն</w:t>
            </w:r>
          </w:p>
          <w:p w:rsidR="00564A60" w:rsidRPr="00834ED1" w:rsidRDefault="00076A33">
            <w:pPr>
              <w:jc w:val="left"/>
              <w:rPr>
                <w:rFonts w:ascii="GHEA Grapalat" w:eastAsiaTheme="minorHAnsi" w:hAnsi="GHEA Grapalat" w:cs="Sylfaen"/>
                <w:color w:val="111111"/>
                <w:sz w:val="22"/>
                <w:szCs w:val="22"/>
                <w:shd w:val="clear" w:color="auto" w:fill="FFFFFF"/>
                <w:lang w:val="en-GB"/>
              </w:rPr>
            </w:pPr>
            <w:r w:rsidRPr="00076A33">
              <w:rPr>
                <w:rFonts w:ascii="GHEA Grapalat" w:hAnsi="GHEA Grapalat" w:cs="Sylfaen"/>
                <w:color w:val="111111"/>
                <w:shd w:val="clear" w:color="auto" w:fill="FFFFFF"/>
              </w:rPr>
              <w:t>Սարգիս Բեգյան, Չարենցավանի Արմաթ լաբորատորիա</w:t>
            </w:r>
          </w:p>
        </w:tc>
      </w:tr>
    </w:tbl>
    <w:p w:rsidR="00564A60" w:rsidRPr="00834ED1" w:rsidRDefault="00564A60">
      <w:pPr>
        <w:pStyle w:val="Heading1"/>
        <w:spacing w:before="0"/>
        <w:rPr>
          <w:rFonts w:ascii="GHEA Grapalat" w:hAnsi="GHEA Grapalat" w:cs="Times New Roman"/>
        </w:rPr>
      </w:pPr>
    </w:p>
    <w:p w:rsidR="00E60F3F" w:rsidRPr="00834ED1" w:rsidRDefault="00E60F3F">
      <w:pPr>
        <w:rPr>
          <w:rFonts w:ascii="GHEA Grapalat" w:hAnsi="GHEA Grapalat"/>
        </w:rPr>
      </w:pPr>
    </w:p>
    <w:p w:rsidR="00564A60" w:rsidRPr="00834ED1" w:rsidRDefault="00076A33">
      <w:pPr>
        <w:rPr>
          <w:rFonts w:ascii="GHEA Grapalat" w:eastAsiaTheme="majorEastAsia" w:hAnsi="GHEA Grapalat"/>
          <w:color w:val="365F91" w:themeColor="accent1" w:themeShade="BF"/>
          <w:sz w:val="28"/>
          <w:szCs w:val="28"/>
        </w:rPr>
      </w:pPr>
      <w:r w:rsidRPr="00076A33">
        <w:rPr>
          <w:rFonts w:ascii="GHEA Grapalat" w:hAnsi="GHEA Grapalat"/>
        </w:rPr>
        <w:br w:type="page"/>
      </w:r>
    </w:p>
    <w:p w:rsidR="00BA47A0" w:rsidRDefault="00076A33">
      <w:pPr>
        <w:pStyle w:val="Heading1"/>
        <w:spacing w:before="0"/>
        <w:rPr>
          <w:rFonts w:ascii="GHEA Grapalat" w:hAnsi="GHEA Grapalat" w:cs="Times New Roman"/>
        </w:rPr>
      </w:pPr>
      <w:r w:rsidRPr="00076A33">
        <w:rPr>
          <w:rFonts w:ascii="GHEA Grapalat" w:hAnsi="GHEA Grapalat" w:cs="Times New Roman"/>
        </w:rPr>
        <w:lastRenderedPageBreak/>
        <w:t>Հավելված 3. ՏՏԶ պլանի մշակման նպատակով շահագրգիռ կառույցների հետ քննարկումների ցանկ</w:t>
      </w:r>
    </w:p>
    <w:tbl>
      <w:tblPr>
        <w:tblpPr w:leftFromText="180" w:rightFromText="180" w:vertAnchor="text" w:horzAnchor="margin" w:tblpY="4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3"/>
        <w:gridCol w:w="12505"/>
      </w:tblGrid>
      <w:tr w:rsidR="000721AD" w:rsidRPr="00834ED1" w:rsidTr="00432701">
        <w:trPr>
          <w:trHeight w:val="340"/>
        </w:trPr>
        <w:tc>
          <w:tcPr>
            <w:tcW w:w="772" w:type="pct"/>
          </w:tcPr>
          <w:p w:rsidR="00564A6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Դեկտեմբեր 2018թ. -Հունվար, 2018թ.</w:t>
            </w:r>
          </w:p>
        </w:tc>
        <w:tc>
          <w:tcPr>
            <w:tcW w:w="4228" w:type="pct"/>
          </w:tcPr>
          <w:p w:rsidR="00360D40" w:rsidRPr="00834ED1" w:rsidRDefault="00076A33">
            <w:pPr>
              <w:rPr>
                <w:rFonts w:ascii="GHEA Grapalat" w:hAnsi="GHEA Grapalat" w:cs="Sylfaen"/>
              </w:rPr>
            </w:pPr>
            <w:r w:rsidRPr="00076A33">
              <w:rPr>
                <w:rFonts w:ascii="GHEA Grapalat" w:hAnsi="GHEA Grapalat" w:cs="Sylfaen"/>
              </w:rPr>
              <w:t xml:space="preserve">Ծրագրի ներկայացում աշխատակազմին, ՓՄՁ ԶԱԿ-ի մասնաճյուղին, բիզնեսներին, ՀԿ-ներին: Այց-ուսումնասիրություններ`  տուրիստական ուղղություններ և ոլորտային  ենթակառուցվածքներ Բջնիում (հյուրատներ, հյուրասիրության սրահներ, պատմաճարտարապետական հուշարձաններ, թանգարաններ): </w:t>
            </w:r>
          </w:p>
        </w:tc>
      </w:tr>
      <w:tr w:rsidR="000721AD" w:rsidRPr="00834ED1" w:rsidTr="00432701">
        <w:trPr>
          <w:trHeight w:val="340"/>
        </w:trPr>
        <w:tc>
          <w:tcPr>
            <w:tcW w:w="772" w:type="pct"/>
          </w:tcPr>
          <w:p w:rsidR="00564A6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Փետրվար- մարտ, 2018թ.</w:t>
            </w:r>
          </w:p>
        </w:tc>
        <w:tc>
          <w:tcPr>
            <w:tcW w:w="4228" w:type="pct"/>
          </w:tcPr>
          <w:p w:rsidR="00360D40" w:rsidRPr="00834ED1" w:rsidRDefault="00076A33">
            <w:pPr>
              <w:rPr>
                <w:rFonts w:ascii="GHEA Grapalat" w:hAnsi="GHEA Grapalat" w:cs="Sylfaen"/>
              </w:rPr>
            </w:pPr>
            <w:r w:rsidRPr="00076A33">
              <w:rPr>
                <w:rFonts w:ascii="GHEA Grapalat" w:hAnsi="GHEA Grapalat" w:cs="Sylfaen"/>
              </w:rPr>
              <w:t xml:space="preserve">Գործարարների և ՀԿ-ների հետ նախնական քննարկումներ` </w:t>
            </w:r>
          </w:p>
          <w:p w:rsidR="00360D40" w:rsidRPr="00834ED1" w:rsidRDefault="00076A33">
            <w:pPr>
              <w:rPr>
                <w:rFonts w:ascii="GHEA Grapalat" w:hAnsi="GHEA Grapalat" w:cs="Sylfaen"/>
              </w:rPr>
            </w:pPr>
            <w:r w:rsidRPr="00076A33">
              <w:rPr>
                <w:rFonts w:ascii="GHEA Grapalat" w:hAnsi="GHEA Grapalat" w:cs="Sylfaen"/>
              </w:rPr>
              <w:t>ՈՒԹՀՍ վերլուծություն: Համայնքի</w:t>
            </w:r>
            <w:r w:rsidRPr="00076A33">
              <w:rPr>
                <w:rFonts w:ascii="GHEA Grapalat" w:hAnsi="GHEA Grapalat"/>
              </w:rPr>
              <w:t xml:space="preserve"> </w:t>
            </w:r>
            <w:r w:rsidRPr="00076A33">
              <w:rPr>
                <w:rFonts w:ascii="GHEA Grapalat" w:hAnsi="GHEA Grapalat" w:cs="Sylfaen"/>
              </w:rPr>
              <w:t>տնտեսության</w:t>
            </w:r>
            <w:r w:rsidRPr="00076A33">
              <w:rPr>
                <w:rFonts w:ascii="GHEA Grapalat" w:hAnsi="GHEA Grapalat"/>
              </w:rPr>
              <w:t xml:space="preserve"> </w:t>
            </w:r>
            <w:r w:rsidRPr="00076A33">
              <w:rPr>
                <w:rFonts w:ascii="GHEA Grapalat" w:hAnsi="GHEA Grapalat" w:cs="Sylfaen"/>
              </w:rPr>
              <w:t>կառուցվածքի վերաբերյալ տեղեկատվության շարունակական մշակում: Գյուղոլորտի գործարարների հետ քննարկումներ` գյուղերում բարձրարժեք կուլտուրաների աճեցման, ինտենսիվ այգեգործության  զարգացման հարցեր:</w:t>
            </w:r>
          </w:p>
        </w:tc>
      </w:tr>
      <w:tr w:rsidR="000721AD" w:rsidRPr="00834ED1" w:rsidTr="00432701">
        <w:trPr>
          <w:trHeight w:val="340"/>
        </w:trPr>
        <w:tc>
          <w:tcPr>
            <w:tcW w:w="772" w:type="pct"/>
          </w:tcPr>
          <w:p w:rsidR="00564A6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Ապրիլ-մայիս, 2018թ.</w:t>
            </w:r>
          </w:p>
        </w:tc>
        <w:tc>
          <w:tcPr>
            <w:tcW w:w="4228" w:type="pct"/>
          </w:tcPr>
          <w:p w:rsidR="00360D40" w:rsidRPr="00834ED1" w:rsidRDefault="00076A33">
            <w:pPr>
              <w:rPr>
                <w:rFonts w:ascii="GHEA Grapalat" w:hAnsi="GHEA Grapalat" w:cs="Sylfaen"/>
              </w:rPr>
            </w:pPr>
            <w:r w:rsidRPr="00076A33">
              <w:rPr>
                <w:rFonts w:ascii="GHEA Grapalat" w:hAnsi="GHEA Grapalat" w:cs="Sylfaen"/>
              </w:rPr>
              <w:t>Էներգիայի</w:t>
            </w:r>
            <w:r w:rsidRPr="00076A33">
              <w:rPr>
                <w:rFonts w:ascii="GHEA Grapalat" w:hAnsi="GHEA Grapalat"/>
              </w:rPr>
              <w:t xml:space="preserve"> </w:t>
            </w:r>
            <w:r w:rsidRPr="00076A33">
              <w:rPr>
                <w:rFonts w:ascii="GHEA Grapalat" w:hAnsi="GHEA Grapalat" w:cs="Sylfaen"/>
              </w:rPr>
              <w:t>և</w:t>
            </w:r>
            <w:r w:rsidRPr="00076A33">
              <w:rPr>
                <w:rFonts w:ascii="GHEA Grapalat" w:hAnsi="GHEA Grapalat"/>
              </w:rPr>
              <w:t xml:space="preserve"> </w:t>
            </w:r>
            <w:r w:rsidRPr="00076A33">
              <w:rPr>
                <w:rFonts w:ascii="GHEA Grapalat" w:hAnsi="GHEA Grapalat" w:cs="Sylfaen"/>
              </w:rPr>
              <w:t>ռեսուրսների</w:t>
            </w:r>
            <w:r w:rsidRPr="00076A33">
              <w:rPr>
                <w:rFonts w:ascii="GHEA Grapalat" w:hAnsi="GHEA Grapalat"/>
              </w:rPr>
              <w:t xml:space="preserve"> </w:t>
            </w:r>
            <w:r w:rsidRPr="00076A33">
              <w:rPr>
                <w:rFonts w:ascii="GHEA Grapalat" w:hAnsi="GHEA Grapalat" w:cs="Sylfaen"/>
              </w:rPr>
              <w:t>խնայողության</w:t>
            </w:r>
            <w:r w:rsidRPr="00076A33">
              <w:rPr>
                <w:rFonts w:ascii="GHEA Grapalat" w:hAnsi="GHEA Grapalat"/>
              </w:rPr>
              <w:t xml:space="preserve"> </w:t>
            </w:r>
            <w:r w:rsidRPr="00076A33">
              <w:rPr>
                <w:rFonts w:ascii="GHEA Grapalat" w:hAnsi="GHEA Grapalat" w:cs="Sylfaen"/>
              </w:rPr>
              <w:t>հնարավորությունները, կրթական և մասնագիտական ուսուցման ոլորտի հիմնահարցեր: Հանդիպում</w:t>
            </w:r>
            <w:r w:rsidRPr="00076A33">
              <w:rPr>
                <w:rFonts w:ascii="GHEA Grapalat" w:hAnsi="GHEA Grapalat"/>
              </w:rPr>
              <w:t xml:space="preserve"> </w:t>
            </w:r>
            <w:r w:rsidRPr="00076A33">
              <w:rPr>
                <w:rFonts w:ascii="GHEA Grapalat" w:hAnsi="GHEA Grapalat" w:cs="Sylfaen"/>
              </w:rPr>
              <w:t>Եվրամիության</w:t>
            </w:r>
            <w:r w:rsidRPr="00076A33">
              <w:rPr>
                <w:rFonts w:ascii="GHEA Grapalat" w:hAnsi="GHEA Grapalat"/>
              </w:rPr>
              <w:t xml:space="preserve"> </w:t>
            </w:r>
            <w:r w:rsidRPr="00076A33">
              <w:rPr>
                <w:rFonts w:ascii="GHEA Grapalat" w:hAnsi="GHEA Grapalat" w:cs="Sylfaen"/>
              </w:rPr>
              <w:t>ներկայացուցչի</w:t>
            </w:r>
            <w:r w:rsidRPr="00076A33">
              <w:rPr>
                <w:rFonts w:ascii="GHEA Grapalat" w:hAnsi="GHEA Grapalat"/>
              </w:rPr>
              <w:t xml:space="preserve"> </w:t>
            </w:r>
            <w:r w:rsidRPr="00076A33">
              <w:rPr>
                <w:rFonts w:ascii="GHEA Grapalat" w:hAnsi="GHEA Grapalat" w:cs="Sylfaen"/>
              </w:rPr>
              <w:t>հետ: Ծրագրի նախագծի-սևագրի քննարկում:</w:t>
            </w:r>
          </w:p>
        </w:tc>
      </w:tr>
    </w:tbl>
    <w:p w:rsidR="00564A60" w:rsidRPr="00834ED1" w:rsidRDefault="00564A60">
      <w:pPr>
        <w:rPr>
          <w:rFonts w:ascii="GHEA Grapalat" w:hAnsi="GHEA Grapalat"/>
          <w:lang w:val="en-US"/>
        </w:rPr>
      </w:pPr>
    </w:p>
    <w:p w:rsidR="00564A60" w:rsidRPr="00834ED1" w:rsidRDefault="00564A60">
      <w:pPr>
        <w:rPr>
          <w:rFonts w:ascii="GHEA Grapalat" w:hAnsi="GHEA Grapalat"/>
          <w:lang w:val="en-US"/>
        </w:rPr>
      </w:pPr>
    </w:p>
    <w:p w:rsidR="00564A60" w:rsidRPr="00834ED1" w:rsidRDefault="00076A33">
      <w:pPr>
        <w:rPr>
          <w:rFonts w:ascii="GHEA Grapalat" w:hAnsi="GHEA Grapalat"/>
          <w:lang w:val="en-US"/>
        </w:rPr>
      </w:pPr>
      <w:r w:rsidRPr="00076A33">
        <w:rPr>
          <w:rFonts w:ascii="GHEA Grapalat" w:hAnsi="GHEA Grapalat"/>
          <w:lang w:val="en-US"/>
        </w:rPr>
        <w:t xml:space="preserve">Հունիսից մինչև սեպտեմբեր իրականացվել են նախագծի ավելի ինտենսիվ քննարկումները </w:t>
      </w:r>
      <w:r w:rsidRPr="00076A33">
        <w:rPr>
          <w:rFonts w:ascii="GHEA Grapalat" w:hAnsi="GHEA Grapalat" w:cs="Arial"/>
        </w:rPr>
        <w:t>հանրային-մասնավոր-ՔՀԿ գործընկերության</w:t>
      </w:r>
      <w:r w:rsidRPr="00076A33">
        <w:rPr>
          <w:rFonts w:ascii="GHEA Grapalat" w:hAnsi="GHEA Grapalat" w:cs="Arial"/>
          <w:b/>
        </w:rPr>
        <w:t xml:space="preserve"> </w:t>
      </w:r>
      <w:r w:rsidRPr="00076A33">
        <w:rPr>
          <w:rFonts w:ascii="GHEA Grapalat" w:hAnsi="GHEA Grapalat" w:cs="Arial"/>
          <w:b/>
          <w:color w:val="111111"/>
          <w:shd w:val="clear" w:color="auto" w:fill="FFFFFF"/>
        </w:rPr>
        <w:t>«</w:t>
      </w:r>
      <w:r w:rsidRPr="00076A33">
        <w:rPr>
          <w:rFonts w:ascii="GHEA Grapalat" w:hAnsi="GHEA Grapalat" w:cs="Sylfaen"/>
          <w:b/>
          <w:color w:val="111111"/>
          <w:shd w:val="clear" w:color="auto" w:fill="FFFFFF"/>
        </w:rPr>
        <w:t>Միասին</w:t>
      </w:r>
      <w:r w:rsidRPr="00076A33">
        <w:rPr>
          <w:rFonts w:ascii="GHEA Grapalat" w:hAnsi="GHEA Grapalat" w:cs="Arial"/>
          <w:b/>
          <w:color w:val="111111"/>
          <w:shd w:val="clear" w:color="auto" w:fill="FFFFFF"/>
        </w:rPr>
        <w:t xml:space="preserve">» </w:t>
      </w:r>
      <w:r w:rsidRPr="00076A33">
        <w:rPr>
          <w:rFonts w:ascii="GHEA Grapalat" w:hAnsi="GHEA Grapalat" w:cs="Arial"/>
        </w:rPr>
        <w:t>հարթակի</w:t>
      </w:r>
      <w:r w:rsidRPr="00076A33">
        <w:rPr>
          <w:rFonts w:ascii="GHEA Grapalat" w:hAnsi="GHEA Grapalat" w:cs="Arial"/>
          <w:b/>
        </w:rPr>
        <w:t xml:space="preserve"> </w:t>
      </w:r>
      <w:r w:rsidRPr="00076A33">
        <w:rPr>
          <w:rFonts w:ascii="GHEA Grapalat" w:hAnsi="GHEA Grapalat" w:cs="Arial"/>
        </w:rPr>
        <w:t>ձևաչափով</w:t>
      </w:r>
      <w:r w:rsidRPr="00076A33">
        <w:rPr>
          <w:rFonts w:ascii="GHEA Grapalat" w:hAnsi="GHEA Grapalat" w:cs="Arial"/>
          <w:b/>
        </w:rPr>
        <w:t>.</w:t>
      </w:r>
    </w:p>
    <w:p w:rsidR="00564A60" w:rsidRPr="00834ED1" w:rsidRDefault="00564A60">
      <w:pPr>
        <w:rPr>
          <w:rFonts w:ascii="GHEA Grapalat" w:hAnsi="GHEA Grapalat"/>
          <w:lang w:val="en-US"/>
        </w:rPr>
      </w:pPr>
    </w:p>
    <w:tbl>
      <w:tblPr>
        <w:tblpPr w:leftFromText="180" w:rightFromText="180" w:vertAnchor="text" w:tblpX="5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
        <w:gridCol w:w="1860"/>
        <w:gridCol w:w="2419"/>
        <w:gridCol w:w="6551"/>
        <w:gridCol w:w="3026"/>
      </w:tblGrid>
      <w:tr w:rsidR="00432701" w:rsidRPr="00834ED1" w:rsidTr="00432701">
        <w:trPr>
          <w:trHeight w:val="423"/>
        </w:trPr>
        <w:tc>
          <w:tcPr>
            <w:tcW w:w="315" w:type="pct"/>
          </w:tcPr>
          <w:p w:rsidR="00564A60" w:rsidRPr="00834ED1" w:rsidRDefault="00076A33">
            <w:pPr>
              <w:rPr>
                <w:rFonts w:ascii="GHEA Grapalat" w:hAnsi="GHEA Grapalat" w:cs="Sylfaen"/>
                <w:b/>
                <w:color w:val="1D2129"/>
                <w:shd w:val="clear" w:color="auto" w:fill="FFFFFF"/>
              </w:rPr>
            </w:pPr>
            <w:r w:rsidRPr="00076A33">
              <w:rPr>
                <w:rFonts w:ascii="GHEA Grapalat" w:hAnsi="GHEA Grapalat" w:cs="Sylfaen"/>
                <w:b/>
                <w:color w:val="1D2129"/>
                <w:shd w:val="clear" w:color="auto" w:fill="FFFFFF"/>
              </w:rPr>
              <w:t>N</w:t>
            </w:r>
          </w:p>
        </w:tc>
        <w:tc>
          <w:tcPr>
            <w:tcW w:w="629" w:type="pct"/>
          </w:tcPr>
          <w:p w:rsidR="00360D40" w:rsidRPr="00834ED1" w:rsidRDefault="00076A33">
            <w:pPr>
              <w:rPr>
                <w:rFonts w:ascii="GHEA Grapalat" w:hAnsi="GHEA Grapalat" w:cs="Sylfaen"/>
                <w:b/>
                <w:color w:val="1D2129"/>
                <w:shd w:val="clear" w:color="auto" w:fill="FFFFFF"/>
                <w:lang w:val="hy-AM"/>
              </w:rPr>
            </w:pPr>
            <w:r w:rsidRPr="00076A33">
              <w:rPr>
                <w:rFonts w:ascii="GHEA Grapalat" w:hAnsi="GHEA Grapalat" w:cs="Sylfaen"/>
                <w:b/>
                <w:color w:val="1D2129"/>
                <w:shd w:val="clear" w:color="auto" w:fill="FFFFFF"/>
                <w:lang w:val="en-US"/>
              </w:rPr>
              <w:t>Ա</w:t>
            </w:r>
            <w:r w:rsidRPr="00076A33">
              <w:rPr>
                <w:rFonts w:ascii="GHEA Grapalat" w:hAnsi="GHEA Grapalat" w:cs="Sylfaen"/>
                <w:b/>
                <w:color w:val="1D2129"/>
                <w:shd w:val="clear" w:color="auto" w:fill="FFFFFF"/>
                <w:lang w:val="hy-AM"/>
              </w:rPr>
              <w:t>մսաթիվ</w:t>
            </w:r>
          </w:p>
        </w:tc>
        <w:tc>
          <w:tcPr>
            <w:tcW w:w="818" w:type="pct"/>
          </w:tcPr>
          <w:p w:rsidR="00360D40" w:rsidRPr="00834ED1" w:rsidRDefault="00076A33">
            <w:pPr>
              <w:tabs>
                <w:tab w:val="left" w:pos="3420"/>
              </w:tabs>
              <w:rPr>
                <w:rFonts w:ascii="GHEA Grapalat" w:hAnsi="GHEA Grapalat" w:cs="Sylfaen"/>
                <w:b/>
                <w:color w:val="1D2129"/>
                <w:shd w:val="clear" w:color="auto" w:fill="FFFFFF"/>
                <w:lang w:val="hy-AM"/>
              </w:rPr>
            </w:pPr>
            <w:r w:rsidRPr="00076A33">
              <w:rPr>
                <w:rFonts w:ascii="GHEA Grapalat" w:hAnsi="GHEA Grapalat" w:cs="Sylfaen"/>
                <w:b/>
                <w:color w:val="1D2129"/>
                <w:shd w:val="clear" w:color="auto" w:fill="FFFFFF"/>
                <w:lang w:val="hy-AM"/>
              </w:rPr>
              <w:t>Վայրը</w:t>
            </w:r>
          </w:p>
        </w:tc>
        <w:tc>
          <w:tcPr>
            <w:tcW w:w="2215" w:type="pct"/>
          </w:tcPr>
          <w:p w:rsidR="00360D40" w:rsidRPr="00834ED1" w:rsidRDefault="00076A33">
            <w:pPr>
              <w:rPr>
                <w:rFonts w:ascii="GHEA Grapalat" w:hAnsi="GHEA Grapalat" w:cs="Sylfaen"/>
                <w:b/>
                <w:color w:val="1D2129"/>
                <w:shd w:val="clear" w:color="auto" w:fill="FFFFFF"/>
                <w:lang w:val="en-US"/>
              </w:rPr>
            </w:pPr>
            <w:r w:rsidRPr="00076A33">
              <w:rPr>
                <w:rFonts w:ascii="GHEA Grapalat" w:hAnsi="GHEA Grapalat" w:cs="Sylfaen"/>
                <w:b/>
                <w:color w:val="1D2129"/>
                <w:shd w:val="clear" w:color="auto" w:fill="FFFFFF"/>
                <w:lang w:val="hy-AM"/>
              </w:rPr>
              <w:t>Հանդիպ</w:t>
            </w:r>
            <w:r w:rsidRPr="00076A33">
              <w:rPr>
                <w:rFonts w:ascii="GHEA Grapalat" w:hAnsi="GHEA Grapalat" w:cs="Sylfaen"/>
                <w:b/>
                <w:color w:val="1D2129"/>
                <w:shd w:val="clear" w:color="auto" w:fill="FFFFFF"/>
                <w:lang w:val="en-US"/>
              </w:rPr>
              <w:t>ում-քննարկման բ</w:t>
            </w:r>
            <w:r w:rsidRPr="00076A33">
              <w:rPr>
                <w:rFonts w:ascii="GHEA Grapalat" w:hAnsi="GHEA Grapalat" w:cs="GHEAGrapalat"/>
                <w:b/>
                <w:lang w:val="hy-AM"/>
              </w:rPr>
              <w:t>ովանդակություն</w:t>
            </w:r>
            <w:r w:rsidRPr="00076A33">
              <w:rPr>
                <w:rFonts w:ascii="GHEA Grapalat" w:hAnsi="GHEA Grapalat" w:cs="GHEAGrapalat"/>
                <w:b/>
                <w:lang w:val="en-US"/>
              </w:rPr>
              <w:t>ը</w:t>
            </w:r>
          </w:p>
        </w:tc>
        <w:tc>
          <w:tcPr>
            <w:tcW w:w="1023" w:type="pct"/>
          </w:tcPr>
          <w:p w:rsidR="00360D40" w:rsidRPr="00834ED1" w:rsidRDefault="00076A33">
            <w:pPr>
              <w:rPr>
                <w:rFonts w:ascii="GHEA Grapalat" w:hAnsi="GHEA Grapalat" w:cs="Sylfaen"/>
                <w:b/>
                <w:color w:val="1D2129"/>
                <w:shd w:val="clear" w:color="auto" w:fill="FFFFFF"/>
                <w:lang w:val="en-US"/>
              </w:rPr>
            </w:pPr>
            <w:r w:rsidRPr="00076A33">
              <w:rPr>
                <w:rFonts w:ascii="GHEA Grapalat" w:hAnsi="GHEA Grapalat" w:cs="Sylfaen"/>
                <w:b/>
                <w:color w:val="1D2129"/>
                <w:shd w:val="clear" w:color="auto" w:fill="FFFFFF"/>
                <w:lang w:val="en-US"/>
              </w:rPr>
              <w:t>Մասնակիցները</w:t>
            </w:r>
          </w:p>
        </w:tc>
      </w:tr>
      <w:tr w:rsidR="00432701" w:rsidRPr="00834ED1" w:rsidTr="00432701">
        <w:trPr>
          <w:trHeight w:val="340"/>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Հունիսի 12, 2018թ.</w:t>
            </w:r>
          </w:p>
        </w:tc>
        <w:tc>
          <w:tcPr>
            <w:tcW w:w="818" w:type="pct"/>
          </w:tcPr>
          <w:p w:rsidR="00360D40" w:rsidRPr="00834ED1" w:rsidRDefault="00076A33">
            <w:pPr>
              <w:rPr>
                <w:rFonts w:ascii="GHEA Grapalat" w:hAnsi="GHEA Grapalat" w:cs="GHEAGrapalat"/>
                <w:lang w:val="hy-AM"/>
              </w:rPr>
            </w:pPr>
            <w:r w:rsidRPr="00076A33">
              <w:rPr>
                <w:rFonts w:ascii="GHEA Grapalat" w:hAnsi="GHEA Grapalat" w:cs="GHEAGrapalat"/>
                <w:lang w:val="hy-AM"/>
              </w:rPr>
              <w:t>Չարենցավանի համայնքապետարան</w:t>
            </w:r>
          </w:p>
        </w:tc>
        <w:tc>
          <w:tcPr>
            <w:tcW w:w="2215" w:type="pct"/>
          </w:tcPr>
          <w:p w:rsidR="00360D40" w:rsidRPr="00834ED1" w:rsidRDefault="00076A33">
            <w:pPr>
              <w:rPr>
                <w:rFonts w:ascii="GHEA Grapalat" w:hAnsi="GHEA Grapalat" w:cs="Sylfaen"/>
                <w:color w:val="1D2129"/>
                <w:shd w:val="clear" w:color="auto" w:fill="FFFFFF"/>
                <w:lang w:val="en-US"/>
              </w:rPr>
            </w:pPr>
            <w:r w:rsidRPr="00076A33">
              <w:rPr>
                <w:rFonts w:ascii="GHEA Grapalat" w:hAnsi="GHEA Grapalat" w:cs="Sylfaen"/>
                <w:color w:val="1D2129"/>
                <w:shd w:val="clear" w:color="auto" w:fill="FFFFFF"/>
                <w:lang w:val="hy-AM"/>
              </w:rPr>
              <w:t xml:space="preserve">Ծրագրի </w:t>
            </w:r>
            <w:r w:rsidRPr="00076A33">
              <w:rPr>
                <w:rFonts w:ascii="GHEA Grapalat" w:hAnsi="GHEA Grapalat" w:cs="Sylfaen"/>
                <w:color w:val="1D2129"/>
                <w:shd w:val="clear" w:color="auto" w:fill="FFFFFF"/>
                <w:lang w:val="en-US"/>
              </w:rPr>
              <w:t>ներկայացում: Կարիքի գնահատումը:</w:t>
            </w:r>
          </w:p>
        </w:tc>
        <w:tc>
          <w:tcPr>
            <w:tcW w:w="1023" w:type="pct"/>
          </w:tcPr>
          <w:p w:rsidR="00360D40" w:rsidRPr="00834ED1" w:rsidRDefault="00076A33">
            <w:pPr>
              <w:rPr>
                <w:rFonts w:ascii="GHEA Grapalat" w:hAnsi="GHEA Grapalat" w:cs="Sylfaen"/>
                <w:color w:val="1D2129"/>
                <w:shd w:val="clear" w:color="auto" w:fill="FFFFFF"/>
                <w:lang w:val="en-US"/>
              </w:rPr>
            </w:pPr>
            <w:r w:rsidRPr="00076A33">
              <w:rPr>
                <w:rFonts w:ascii="GHEA Grapalat" w:hAnsi="GHEA Grapalat" w:cs="Arial"/>
                <w:color w:val="111111"/>
                <w:shd w:val="clear" w:color="auto" w:fill="FFFFFF"/>
              </w:rPr>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հարթակ</w:t>
            </w:r>
          </w:p>
        </w:tc>
      </w:tr>
      <w:tr w:rsidR="00432701" w:rsidRPr="00834ED1" w:rsidTr="00432701">
        <w:trPr>
          <w:trHeight w:val="541"/>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Հունիսի 19, 2018թ.</w:t>
            </w:r>
          </w:p>
        </w:tc>
        <w:tc>
          <w:tcPr>
            <w:tcW w:w="818"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 xml:space="preserve">ՓՄՁ ԶԱԿ </w:t>
            </w:r>
            <w:r w:rsidRPr="00076A33">
              <w:rPr>
                <w:rFonts w:ascii="GHEA Grapalat" w:hAnsi="GHEA Grapalat" w:cs="Sylfaen"/>
                <w:color w:val="1D2129"/>
                <w:shd w:val="clear" w:color="auto" w:fill="FFFFFF"/>
                <w:lang w:val="en-US"/>
              </w:rPr>
              <w:t>գրասենյակ</w:t>
            </w:r>
          </w:p>
        </w:tc>
        <w:tc>
          <w:tcPr>
            <w:tcW w:w="2215" w:type="pct"/>
          </w:tcPr>
          <w:p w:rsidR="00360D40" w:rsidRPr="00834ED1" w:rsidRDefault="00076A33">
            <w:pPr>
              <w:rPr>
                <w:rFonts w:ascii="GHEA Grapalat" w:hAnsi="GHEA Grapalat" w:cs="Sylfaen"/>
                <w:color w:val="1D2129"/>
                <w:shd w:val="clear" w:color="auto" w:fill="FFFFFF"/>
                <w:lang w:val="en-US"/>
              </w:rPr>
            </w:pPr>
            <w:r w:rsidRPr="00076A33">
              <w:rPr>
                <w:rFonts w:ascii="GHEA Grapalat" w:hAnsi="GHEA Grapalat" w:cs="Sylfaen"/>
                <w:color w:val="1D2129"/>
                <w:shd w:val="clear" w:color="auto" w:fill="FFFFFF"/>
                <w:lang w:val="hy-AM"/>
              </w:rPr>
              <w:t>Տնտեսության SWOT վերլուծություն: Հանրային- մասնավոր գործակցություն. Կորպորատիվ սոցիալական պատասխանատվություն</w:t>
            </w:r>
            <w:r w:rsidRPr="00076A33">
              <w:rPr>
                <w:rFonts w:ascii="GHEA Grapalat" w:hAnsi="GHEA Grapalat" w:cs="Sylfaen"/>
                <w:color w:val="1D2129"/>
                <w:shd w:val="clear" w:color="auto" w:fill="FFFFFF"/>
                <w:lang w:val="en-US"/>
              </w:rPr>
              <w:t>:</w:t>
            </w:r>
          </w:p>
        </w:tc>
        <w:tc>
          <w:tcPr>
            <w:tcW w:w="1023"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Arial"/>
                <w:color w:val="111111"/>
                <w:shd w:val="clear" w:color="auto" w:fill="FFFFFF"/>
              </w:rPr>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հարթակ, փորձագետ</w:t>
            </w:r>
          </w:p>
        </w:tc>
      </w:tr>
      <w:tr w:rsidR="00432701" w:rsidRPr="00834ED1" w:rsidTr="00432701">
        <w:trPr>
          <w:trHeight w:val="1125"/>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Հունիսի 28, 2018թ.</w:t>
            </w:r>
          </w:p>
        </w:tc>
        <w:tc>
          <w:tcPr>
            <w:tcW w:w="818" w:type="pct"/>
          </w:tcPr>
          <w:p w:rsidR="00360D40" w:rsidRPr="00834ED1" w:rsidRDefault="00076A33">
            <w:pPr>
              <w:rPr>
                <w:rFonts w:ascii="GHEA Grapalat" w:hAnsi="GHEA Grapalat" w:cs="Sylfaen"/>
                <w:color w:val="1D2129"/>
                <w:shd w:val="clear" w:color="auto" w:fill="FFFFFF"/>
                <w:lang w:val="en-US"/>
              </w:rPr>
            </w:pPr>
            <w:r w:rsidRPr="00076A33">
              <w:rPr>
                <w:rFonts w:ascii="GHEA Grapalat" w:hAnsi="GHEA Grapalat" w:cs="Sylfaen"/>
                <w:color w:val="1D2129"/>
                <w:shd w:val="clear" w:color="auto" w:fill="FFFFFF"/>
                <w:lang w:val="hy-AM"/>
              </w:rPr>
              <w:t>ՓՄՁ ԶԱԿ</w:t>
            </w:r>
            <w:r w:rsidRPr="00076A33">
              <w:rPr>
                <w:rFonts w:ascii="GHEA Grapalat" w:hAnsi="GHEA Grapalat" w:cs="Sylfaen"/>
                <w:color w:val="1D2129"/>
                <w:shd w:val="clear" w:color="auto" w:fill="FFFFFF"/>
                <w:lang w:val="en-US"/>
              </w:rPr>
              <w:t xml:space="preserve"> գրասենյակ</w:t>
            </w:r>
          </w:p>
        </w:tc>
        <w:tc>
          <w:tcPr>
            <w:tcW w:w="2215" w:type="pct"/>
          </w:tcPr>
          <w:p w:rsidR="00360D40" w:rsidRPr="00834ED1" w:rsidRDefault="00076A33">
            <w:pPr>
              <w:rPr>
                <w:rFonts w:ascii="GHEA Grapalat" w:hAnsi="GHEA Grapalat" w:cs="Sylfaen"/>
                <w:color w:val="1D2129"/>
                <w:shd w:val="clear" w:color="auto" w:fill="FFFFFF"/>
                <w:lang w:val="en-US"/>
              </w:rPr>
            </w:pPr>
            <w:r w:rsidRPr="00076A33">
              <w:rPr>
                <w:rFonts w:ascii="GHEA Grapalat" w:hAnsi="GHEA Grapalat" w:cs="Sylfaen"/>
                <w:color w:val="1D2129"/>
                <w:shd w:val="clear" w:color="auto" w:fill="FFFFFF"/>
                <w:lang w:val="hy-AM"/>
              </w:rPr>
              <w:t>Աճի ոլորտներ</w:t>
            </w:r>
            <w:r w:rsidRPr="00076A33">
              <w:rPr>
                <w:rFonts w:ascii="GHEA Grapalat" w:hAnsi="GHEA Grapalat" w:cs="Sylfaen"/>
                <w:color w:val="1D2129"/>
                <w:shd w:val="clear" w:color="auto" w:fill="FFFFFF"/>
                <w:lang w:val="en-US"/>
              </w:rPr>
              <w:t>ի մ</w:t>
            </w:r>
            <w:r w:rsidRPr="00076A33">
              <w:rPr>
                <w:rFonts w:ascii="GHEA Grapalat" w:hAnsi="GHEA Grapalat" w:cs="Sylfaen"/>
                <w:color w:val="1D2129"/>
                <w:shd w:val="clear" w:color="auto" w:fill="FFFFFF"/>
                <w:lang w:val="hy-AM"/>
              </w:rPr>
              <w:t xml:space="preserve">արտահրավերները.  </w:t>
            </w:r>
            <w:r w:rsidRPr="00076A33">
              <w:rPr>
                <w:rFonts w:ascii="GHEA Grapalat" w:hAnsi="GHEA Grapalat" w:cs="Sylfaen"/>
                <w:color w:val="1D2129"/>
                <w:shd w:val="clear" w:color="auto" w:fill="FFFFFF"/>
                <w:lang w:val="en-US"/>
              </w:rPr>
              <w:t>Բ</w:t>
            </w:r>
            <w:r w:rsidRPr="00076A33">
              <w:rPr>
                <w:rFonts w:ascii="GHEA Grapalat" w:hAnsi="GHEA Grapalat" w:cs="Sylfaen"/>
                <w:color w:val="1D2129"/>
                <w:shd w:val="clear" w:color="auto" w:fill="FFFFFF"/>
                <w:lang w:val="hy-AM"/>
              </w:rPr>
              <w:t>իզնեսին աջակցությ</w:t>
            </w:r>
            <w:r w:rsidRPr="00076A33">
              <w:rPr>
                <w:rFonts w:ascii="GHEA Grapalat" w:hAnsi="GHEA Grapalat" w:cs="Sylfaen"/>
                <w:color w:val="1D2129"/>
                <w:shd w:val="clear" w:color="auto" w:fill="FFFFFF"/>
                <w:lang w:val="en-US"/>
              </w:rPr>
              <w:t>ա</w:t>
            </w:r>
            <w:r w:rsidRPr="00076A33">
              <w:rPr>
                <w:rFonts w:ascii="GHEA Grapalat" w:hAnsi="GHEA Grapalat" w:cs="Sylfaen"/>
                <w:color w:val="1D2129"/>
                <w:shd w:val="clear" w:color="auto" w:fill="FFFFFF"/>
                <w:lang w:val="hy-AM"/>
              </w:rPr>
              <w:t>ն</w:t>
            </w:r>
            <w:r w:rsidRPr="00076A33">
              <w:rPr>
                <w:rFonts w:ascii="GHEA Grapalat" w:hAnsi="GHEA Grapalat" w:cs="Sylfaen"/>
                <w:color w:val="1D2129"/>
                <w:shd w:val="clear" w:color="auto" w:fill="FFFFFF"/>
                <w:lang w:val="en-US"/>
              </w:rPr>
              <w:t xml:space="preserve"> պահանջը: ՏԻՄ-երի</w:t>
            </w:r>
            <w:r w:rsidRPr="00076A33">
              <w:rPr>
                <w:rFonts w:ascii="GHEA Grapalat" w:hAnsi="GHEA Grapalat" w:cs="Sylfaen"/>
                <w:color w:val="1D2129"/>
                <w:shd w:val="clear" w:color="auto" w:fill="FFFFFF"/>
                <w:lang w:val="hy-AM"/>
              </w:rPr>
              <w:t xml:space="preserve"> ներգրավվածությունը</w:t>
            </w:r>
            <w:r w:rsidRPr="00076A33">
              <w:rPr>
                <w:rFonts w:ascii="GHEA Grapalat" w:hAnsi="GHEA Grapalat" w:cs="Sylfaen"/>
                <w:color w:val="1D2129"/>
                <w:shd w:val="clear" w:color="auto" w:fill="FFFFFF"/>
                <w:lang w:val="en-US"/>
              </w:rPr>
              <w:t>:</w:t>
            </w:r>
            <w:r w:rsidRPr="00076A33">
              <w:rPr>
                <w:rFonts w:ascii="GHEA Grapalat" w:hAnsi="GHEA Grapalat" w:cs="Sylfaen"/>
                <w:color w:val="1D2129"/>
                <w:shd w:val="clear" w:color="auto" w:fill="FFFFFF"/>
                <w:lang w:val="hy-AM"/>
              </w:rPr>
              <w:t xml:space="preserve"> Փոքր բիզնեսի միջավայրի կարգավիճակը, առկա աջակցման հնարավորությունները</w:t>
            </w:r>
            <w:r w:rsidRPr="00076A33">
              <w:rPr>
                <w:rFonts w:ascii="GHEA Grapalat" w:hAnsi="GHEA Grapalat" w:cs="Sylfaen"/>
                <w:color w:val="1D2129"/>
                <w:shd w:val="clear" w:color="auto" w:fill="FFFFFF"/>
                <w:lang w:val="en-US"/>
              </w:rPr>
              <w:t>:</w:t>
            </w:r>
          </w:p>
        </w:tc>
        <w:tc>
          <w:tcPr>
            <w:tcW w:w="1023"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Arial"/>
                <w:color w:val="111111"/>
                <w:shd w:val="clear" w:color="auto" w:fill="FFFFFF"/>
              </w:rPr>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հարթակ</w:t>
            </w:r>
          </w:p>
        </w:tc>
      </w:tr>
      <w:tr w:rsidR="00432701" w:rsidRPr="008B46E9" w:rsidTr="00432701">
        <w:trPr>
          <w:trHeight w:val="283"/>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Հուլիսի 4, 2018թ.</w:t>
            </w:r>
          </w:p>
        </w:tc>
        <w:tc>
          <w:tcPr>
            <w:tcW w:w="818"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ՓՄՁ ԶԱԿ</w:t>
            </w:r>
            <w:r w:rsidRPr="00076A33">
              <w:rPr>
                <w:rFonts w:ascii="GHEA Grapalat" w:hAnsi="GHEA Grapalat" w:cs="Sylfaen"/>
                <w:color w:val="1D2129"/>
                <w:shd w:val="clear" w:color="auto" w:fill="FFFFFF"/>
                <w:lang w:val="en-US"/>
              </w:rPr>
              <w:t xml:space="preserve"> գրասենյակ</w:t>
            </w:r>
          </w:p>
        </w:tc>
        <w:tc>
          <w:tcPr>
            <w:tcW w:w="2215"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 xml:space="preserve">Հողատարածքների և ենթակառուցվածքների զարգացման ինչ հնարավորություններ կան: Համայնքում գյուղատնտեսության և սննդի վերամշակման վիճակը:  </w:t>
            </w:r>
          </w:p>
        </w:tc>
        <w:tc>
          <w:tcPr>
            <w:tcW w:w="1023"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Arial"/>
                <w:color w:val="111111"/>
                <w:shd w:val="clear" w:color="auto" w:fill="FFFFFF"/>
                <w:lang w:val="hy-AM"/>
              </w:rPr>
              <w:t>«</w:t>
            </w:r>
            <w:r w:rsidRPr="00076A33">
              <w:rPr>
                <w:rFonts w:ascii="GHEA Grapalat" w:hAnsi="GHEA Grapalat" w:cs="Sylfaen"/>
                <w:color w:val="111111"/>
                <w:shd w:val="clear" w:color="auto" w:fill="FFFFFF"/>
                <w:lang w:val="hy-AM"/>
              </w:rPr>
              <w:t>Միասին</w:t>
            </w:r>
            <w:r w:rsidRPr="00076A33">
              <w:rPr>
                <w:rFonts w:ascii="GHEA Grapalat" w:hAnsi="GHEA Grapalat" w:cs="Arial"/>
                <w:color w:val="111111"/>
                <w:shd w:val="clear" w:color="auto" w:fill="FFFFFF"/>
                <w:lang w:val="hy-AM"/>
              </w:rPr>
              <w:t xml:space="preserve">» </w:t>
            </w:r>
            <w:r w:rsidRPr="00076A33">
              <w:rPr>
                <w:rFonts w:ascii="GHEA Grapalat" w:hAnsi="GHEA Grapalat" w:cs="Arial"/>
                <w:lang w:val="hy-AM"/>
              </w:rPr>
              <w:t>հարթակ, ոլորտի բիզնեսներ, վարչական ղեկավարներ</w:t>
            </w:r>
          </w:p>
        </w:tc>
      </w:tr>
      <w:tr w:rsidR="00432701" w:rsidRPr="00834ED1" w:rsidTr="00432701">
        <w:trPr>
          <w:trHeight w:val="333"/>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lang w:val="hy-AM"/>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 xml:space="preserve">Հուլիսի 13, </w:t>
            </w:r>
            <w:r w:rsidRPr="00076A33">
              <w:rPr>
                <w:rFonts w:ascii="GHEA Grapalat" w:hAnsi="GHEA Grapalat" w:cs="Sylfaen"/>
                <w:color w:val="1D2129"/>
                <w:shd w:val="clear" w:color="auto" w:fill="FFFFFF"/>
              </w:rPr>
              <w:lastRenderedPageBreak/>
              <w:t>2018թ.</w:t>
            </w:r>
          </w:p>
        </w:tc>
        <w:tc>
          <w:tcPr>
            <w:tcW w:w="818"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lastRenderedPageBreak/>
              <w:t>ՓՄՁ ԶԱԿ</w:t>
            </w:r>
            <w:r w:rsidRPr="00076A33">
              <w:rPr>
                <w:rFonts w:ascii="GHEA Grapalat" w:hAnsi="GHEA Grapalat" w:cs="Sylfaen"/>
                <w:color w:val="1D2129"/>
                <w:shd w:val="clear" w:color="auto" w:fill="FFFFFF"/>
                <w:lang w:val="en-US"/>
              </w:rPr>
              <w:t xml:space="preserve"> </w:t>
            </w:r>
            <w:r w:rsidRPr="00076A33">
              <w:rPr>
                <w:rFonts w:ascii="GHEA Grapalat" w:hAnsi="GHEA Grapalat" w:cs="Sylfaen"/>
                <w:color w:val="1D2129"/>
                <w:shd w:val="clear" w:color="auto" w:fill="FFFFFF"/>
                <w:lang w:val="en-US"/>
              </w:rPr>
              <w:lastRenderedPageBreak/>
              <w:t>գրասենյակ</w:t>
            </w:r>
          </w:p>
        </w:tc>
        <w:tc>
          <w:tcPr>
            <w:tcW w:w="2215"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lastRenderedPageBreak/>
              <w:t xml:space="preserve">Բրենդինգ: Չարենցավանի տեղային գործոնների, </w:t>
            </w:r>
            <w:r w:rsidRPr="00076A33">
              <w:rPr>
                <w:rFonts w:ascii="GHEA Grapalat" w:hAnsi="GHEA Grapalat" w:cs="Sylfaen"/>
                <w:color w:val="1D2129"/>
                <w:shd w:val="clear" w:color="auto" w:fill="FFFFFF"/>
                <w:lang w:val="hy-AM"/>
              </w:rPr>
              <w:lastRenderedPageBreak/>
              <w:t>ռազմավարական առավելությունների հետազոտում:   Բջնիում և Աղվերանում առկա հնարավորությունները: «Հեշտ հաղթանակների» նույնականացում:</w:t>
            </w:r>
          </w:p>
        </w:tc>
        <w:tc>
          <w:tcPr>
            <w:tcW w:w="1023"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Arial"/>
                <w:color w:val="111111"/>
                <w:shd w:val="clear" w:color="auto" w:fill="FFFFFF"/>
              </w:rPr>
              <w:lastRenderedPageBreak/>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 xml:space="preserve">հարթակ, </w:t>
            </w:r>
            <w:r w:rsidRPr="00076A33">
              <w:rPr>
                <w:rFonts w:ascii="GHEA Grapalat" w:hAnsi="GHEA Grapalat" w:cs="Arial"/>
                <w:lang w:val="en-US"/>
              </w:rPr>
              <w:lastRenderedPageBreak/>
              <w:t>ոլորտային բիզնեսներ</w:t>
            </w:r>
          </w:p>
        </w:tc>
      </w:tr>
      <w:tr w:rsidR="00432701" w:rsidRPr="00834ED1" w:rsidTr="00432701">
        <w:trPr>
          <w:trHeight w:val="333"/>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Հուլիսի 18, 2018թ.</w:t>
            </w:r>
          </w:p>
        </w:tc>
        <w:tc>
          <w:tcPr>
            <w:tcW w:w="818"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ՓՄՁ ԶԱԿ</w:t>
            </w:r>
            <w:r w:rsidRPr="00076A33">
              <w:rPr>
                <w:rFonts w:ascii="GHEA Grapalat" w:hAnsi="GHEA Grapalat" w:cs="Sylfaen"/>
                <w:color w:val="1D2129"/>
                <w:shd w:val="clear" w:color="auto" w:fill="FFFFFF"/>
                <w:lang w:val="en-US"/>
              </w:rPr>
              <w:t xml:space="preserve"> գրասենյակ</w:t>
            </w:r>
          </w:p>
        </w:tc>
        <w:tc>
          <w:tcPr>
            <w:tcW w:w="2215"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 xml:space="preserve">Բիզնեսի առջև ծառացած ամենակարևոր խնդիրները, դրանց հնարավոր ազդեցությունը: Ինչպիսի լուծումներ կան և արդյոք դրանք տեղական լուծումներ են:  </w:t>
            </w:r>
          </w:p>
        </w:tc>
        <w:tc>
          <w:tcPr>
            <w:tcW w:w="1023"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Arial"/>
                <w:color w:val="111111"/>
                <w:shd w:val="clear" w:color="auto" w:fill="FFFFFF"/>
              </w:rPr>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հարթակ</w:t>
            </w:r>
          </w:p>
        </w:tc>
      </w:tr>
      <w:tr w:rsidR="00432701" w:rsidRPr="008B46E9" w:rsidTr="00432701">
        <w:trPr>
          <w:trHeight w:val="333"/>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Հուլիսի 25, 2018թ.</w:t>
            </w:r>
          </w:p>
        </w:tc>
        <w:tc>
          <w:tcPr>
            <w:tcW w:w="818" w:type="pct"/>
          </w:tcPr>
          <w:p w:rsidR="00360D40" w:rsidRPr="00834ED1" w:rsidRDefault="00076A33">
            <w:pPr>
              <w:rPr>
                <w:rFonts w:ascii="GHEA Grapalat" w:hAnsi="GHEA Grapalat" w:cs="GHEAGrapalat"/>
                <w:lang w:val="hy-AM"/>
              </w:rPr>
            </w:pPr>
            <w:r w:rsidRPr="00076A33">
              <w:rPr>
                <w:rFonts w:ascii="GHEA Grapalat" w:hAnsi="GHEA Grapalat" w:cs="GHEAGrapalat"/>
                <w:lang w:val="hy-AM"/>
              </w:rPr>
              <w:t>Չարենցավանի համայնքապետարան</w:t>
            </w:r>
          </w:p>
        </w:tc>
        <w:tc>
          <w:tcPr>
            <w:tcW w:w="2215"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Հմտությունների պահանջարկը 1) տեղական ձեռնարկությունների և գործատուների 2) հմտություններ տրամադրողների և 3) ուսանողների, աշխատանք փնտրողների, զբաղված անձանց տեսանկյունից:</w:t>
            </w:r>
          </w:p>
        </w:tc>
        <w:tc>
          <w:tcPr>
            <w:tcW w:w="1023"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Arial"/>
                <w:color w:val="111111"/>
                <w:shd w:val="clear" w:color="auto" w:fill="FFFFFF"/>
                <w:lang w:val="hy-AM"/>
              </w:rPr>
              <w:t>«</w:t>
            </w:r>
            <w:r w:rsidRPr="00076A33">
              <w:rPr>
                <w:rFonts w:ascii="GHEA Grapalat" w:hAnsi="GHEA Grapalat" w:cs="Sylfaen"/>
                <w:color w:val="111111"/>
                <w:shd w:val="clear" w:color="auto" w:fill="FFFFFF"/>
                <w:lang w:val="hy-AM"/>
              </w:rPr>
              <w:t>Միասին</w:t>
            </w:r>
            <w:r w:rsidRPr="00076A33">
              <w:rPr>
                <w:rFonts w:ascii="GHEA Grapalat" w:hAnsi="GHEA Grapalat" w:cs="Arial"/>
                <w:color w:val="111111"/>
                <w:shd w:val="clear" w:color="auto" w:fill="FFFFFF"/>
                <w:lang w:val="hy-AM"/>
              </w:rPr>
              <w:t xml:space="preserve">» </w:t>
            </w:r>
            <w:r w:rsidRPr="00076A33">
              <w:rPr>
                <w:rFonts w:ascii="GHEA Grapalat" w:hAnsi="GHEA Grapalat" w:cs="Arial"/>
                <w:lang w:val="hy-AM"/>
              </w:rPr>
              <w:t>հարթակ, Պետական քոլեջի, Արմաթ, հյուրանոց</w:t>
            </w:r>
          </w:p>
        </w:tc>
      </w:tr>
      <w:tr w:rsidR="00432701" w:rsidRPr="00834ED1" w:rsidTr="00432701">
        <w:trPr>
          <w:trHeight w:val="333"/>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lang w:val="hy-AM"/>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Օգոստոսի 1, 2018թ.</w:t>
            </w:r>
          </w:p>
        </w:tc>
        <w:tc>
          <w:tcPr>
            <w:tcW w:w="818" w:type="pct"/>
          </w:tcPr>
          <w:p w:rsidR="00D7256C" w:rsidRPr="00834ED1" w:rsidRDefault="00076A33">
            <w:pPr>
              <w:rPr>
                <w:rFonts w:ascii="GHEA Grapalat" w:hAnsi="GHEA Grapalat" w:cs="GHEAGrapalat"/>
                <w:lang w:val="en-US"/>
              </w:rPr>
            </w:pPr>
            <w:r w:rsidRPr="00076A33">
              <w:rPr>
                <w:rFonts w:ascii="GHEA Grapalat" w:hAnsi="GHEA Grapalat" w:cs="GHEAGrapalat"/>
                <w:lang w:val="en-US"/>
              </w:rPr>
              <w:t xml:space="preserve">Օրգանական ազնվամորու դաշտ, Ալափարս </w:t>
            </w:r>
          </w:p>
        </w:tc>
        <w:tc>
          <w:tcPr>
            <w:tcW w:w="2215" w:type="pct"/>
          </w:tcPr>
          <w:p w:rsidR="00360D40" w:rsidRPr="00834ED1" w:rsidRDefault="00076A33">
            <w:pPr>
              <w:rPr>
                <w:rFonts w:ascii="GHEA Grapalat" w:hAnsi="GHEA Grapalat" w:cs="Sylfaen"/>
                <w:color w:val="1D2129"/>
                <w:shd w:val="clear" w:color="auto" w:fill="FFFFFF"/>
                <w:lang w:val="en-US"/>
              </w:rPr>
            </w:pPr>
            <w:r w:rsidRPr="00076A33">
              <w:rPr>
                <w:rFonts w:ascii="GHEA Grapalat" w:hAnsi="GHEA Grapalat" w:cs="Sylfaen"/>
                <w:color w:val="1D2129"/>
                <w:shd w:val="clear" w:color="auto" w:fill="FFFFFF"/>
                <w:lang w:val="en-US"/>
              </w:rPr>
              <w:t>Գյուղատնտեսություն, գյուղմթերքի վերամշակում, նորարարություն: Օրգանական ազնվամորու և դամասկոսյան վարդի մշակում:</w:t>
            </w:r>
          </w:p>
        </w:tc>
        <w:tc>
          <w:tcPr>
            <w:tcW w:w="1023"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Arial"/>
                <w:color w:val="111111"/>
                <w:shd w:val="clear" w:color="auto" w:fill="FFFFFF"/>
              </w:rPr>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հարթակ</w:t>
            </w:r>
          </w:p>
        </w:tc>
      </w:tr>
      <w:tr w:rsidR="00432701" w:rsidRPr="00834ED1" w:rsidTr="00432701">
        <w:trPr>
          <w:trHeight w:val="355"/>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Օգոստոսի 9, 2018թ.</w:t>
            </w:r>
          </w:p>
        </w:tc>
        <w:tc>
          <w:tcPr>
            <w:tcW w:w="818"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ՓՄՁ ԶԱԿ</w:t>
            </w:r>
            <w:r w:rsidRPr="00076A33">
              <w:rPr>
                <w:rFonts w:ascii="GHEA Grapalat" w:hAnsi="GHEA Grapalat" w:cs="Sylfaen"/>
                <w:color w:val="1D2129"/>
                <w:shd w:val="clear" w:color="auto" w:fill="FFFFFF"/>
                <w:lang w:val="en-US"/>
              </w:rPr>
              <w:t xml:space="preserve"> գրասենյակ</w:t>
            </w:r>
          </w:p>
        </w:tc>
        <w:tc>
          <w:tcPr>
            <w:tcW w:w="2215"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Պատշաճ կառավարման սկզբունքների ուսումնասիրություն` մասնակցայնություն, թափանցիկություն, հաշվետվողականություն:</w:t>
            </w:r>
          </w:p>
        </w:tc>
        <w:tc>
          <w:tcPr>
            <w:tcW w:w="1023"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Arial"/>
                <w:color w:val="111111"/>
                <w:shd w:val="clear" w:color="auto" w:fill="FFFFFF"/>
              </w:rPr>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հարթակ</w:t>
            </w:r>
          </w:p>
        </w:tc>
      </w:tr>
      <w:tr w:rsidR="00432701" w:rsidRPr="00834ED1" w:rsidTr="00432701">
        <w:trPr>
          <w:trHeight w:val="355"/>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rPr>
              <w:t>Օգոստոսի</w:t>
            </w:r>
            <w:r w:rsidRPr="00076A33">
              <w:rPr>
                <w:rFonts w:ascii="GHEA Grapalat" w:hAnsi="GHEA Grapalat" w:cs="Sylfaen"/>
                <w:color w:val="1D2129"/>
                <w:shd w:val="clear" w:color="auto" w:fill="FFFFFF"/>
                <w:lang w:val="hy-AM"/>
              </w:rPr>
              <w:t xml:space="preserve"> 15</w:t>
            </w:r>
            <w:r w:rsidRPr="00076A33">
              <w:rPr>
                <w:rFonts w:ascii="GHEA Grapalat" w:hAnsi="GHEA Grapalat" w:cs="Sylfaen"/>
                <w:color w:val="1D2129"/>
                <w:shd w:val="clear" w:color="auto" w:fill="FFFFFF"/>
              </w:rPr>
              <w:t>, 2018թ.</w:t>
            </w:r>
          </w:p>
        </w:tc>
        <w:tc>
          <w:tcPr>
            <w:tcW w:w="818"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Մայ Քորներ ոչ ֆորմալ սրճարան, Հրազդան</w:t>
            </w:r>
          </w:p>
        </w:tc>
        <w:tc>
          <w:tcPr>
            <w:tcW w:w="2215" w:type="pct"/>
          </w:tcPr>
          <w:p w:rsidR="00360D40" w:rsidRPr="00834ED1" w:rsidRDefault="00076A33">
            <w:pPr>
              <w:rPr>
                <w:rFonts w:ascii="GHEA Grapalat" w:hAnsi="GHEA Grapalat" w:cs="Sylfaen"/>
                <w:color w:val="1D2129"/>
                <w:shd w:val="clear" w:color="auto" w:fill="FFFFFF"/>
                <w:lang w:val="en-US"/>
              </w:rPr>
            </w:pPr>
            <w:r w:rsidRPr="00076A33">
              <w:rPr>
                <w:rFonts w:ascii="GHEA Grapalat" w:hAnsi="GHEA Grapalat" w:cs="Sylfaen"/>
                <w:color w:val="1D2129"/>
                <w:shd w:val="clear" w:color="auto" w:fill="FFFFFF"/>
                <w:lang w:val="hy-AM"/>
              </w:rPr>
              <w:t>Վերջնական ՈՒԹՀՍ վերլուծություն: Համայնքի ռազմավարական տեսլականը` աճի, զարգացման և զբաղվածության տեսանկյունից։ Նպատակները</w:t>
            </w:r>
            <w:r w:rsidRPr="00076A33">
              <w:rPr>
                <w:rFonts w:ascii="GHEA Grapalat" w:hAnsi="GHEA Grapalat" w:cs="Sylfaen"/>
                <w:color w:val="1D2129"/>
                <w:shd w:val="clear" w:color="auto" w:fill="FFFFFF"/>
                <w:lang w:val="en-US"/>
              </w:rPr>
              <w:t>:</w:t>
            </w:r>
          </w:p>
        </w:tc>
        <w:tc>
          <w:tcPr>
            <w:tcW w:w="1023"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Arial"/>
                <w:color w:val="111111"/>
                <w:shd w:val="clear" w:color="auto" w:fill="FFFFFF"/>
              </w:rPr>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հարթակ</w:t>
            </w:r>
          </w:p>
        </w:tc>
      </w:tr>
      <w:tr w:rsidR="00432701" w:rsidRPr="00834ED1" w:rsidTr="00432701">
        <w:trPr>
          <w:trHeight w:val="355"/>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Օգոստոսի 22, 2018թ.</w:t>
            </w:r>
          </w:p>
        </w:tc>
        <w:tc>
          <w:tcPr>
            <w:tcW w:w="818"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ՓՄՁ ԶԱԿ</w:t>
            </w:r>
            <w:r w:rsidRPr="00076A33">
              <w:rPr>
                <w:rFonts w:ascii="GHEA Grapalat" w:hAnsi="GHEA Grapalat" w:cs="Sylfaen"/>
                <w:color w:val="1D2129"/>
                <w:shd w:val="clear" w:color="auto" w:fill="FFFFFF"/>
                <w:lang w:val="en-US"/>
              </w:rPr>
              <w:t xml:space="preserve"> գրասենյակ</w:t>
            </w:r>
          </w:p>
        </w:tc>
        <w:tc>
          <w:tcPr>
            <w:tcW w:w="2215"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Sylfaen"/>
                <w:color w:val="1D2129"/>
                <w:shd w:val="clear" w:color="auto" w:fill="FFFFFF"/>
                <w:lang w:val="hy-AM"/>
              </w:rPr>
              <w:t>Գործողությունների ծրագիր. Տեսլականի, նպատակների, գործողությունների իրականացման ժամանակացույցը։</w:t>
            </w:r>
          </w:p>
        </w:tc>
        <w:tc>
          <w:tcPr>
            <w:tcW w:w="1023"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Arial"/>
                <w:color w:val="111111"/>
                <w:shd w:val="clear" w:color="auto" w:fill="FFFFFF"/>
              </w:rPr>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հարթակ, աշխատակազմ</w:t>
            </w:r>
          </w:p>
        </w:tc>
      </w:tr>
      <w:tr w:rsidR="00432701" w:rsidRPr="00834ED1" w:rsidTr="00432701">
        <w:trPr>
          <w:trHeight w:val="355"/>
        </w:trPr>
        <w:tc>
          <w:tcPr>
            <w:tcW w:w="315" w:type="pct"/>
          </w:tcPr>
          <w:p w:rsidR="00564A60" w:rsidRPr="00834ED1" w:rsidRDefault="00564A60">
            <w:pPr>
              <w:pStyle w:val="ListParagraph"/>
              <w:numPr>
                <w:ilvl w:val="0"/>
                <w:numId w:val="34"/>
              </w:numPr>
              <w:rPr>
                <w:rFonts w:ascii="GHEA Grapalat" w:hAnsi="GHEA Grapalat" w:cs="Sylfaen"/>
                <w:color w:val="1D2129"/>
                <w:shd w:val="clear" w:color="auto" w:fill="FFFFFF"/>
              </w:rPr>
            </w:pPr>
          </w:p>
        </w:tc>
        <w:tc>
          <w:tcPr>
            <w:tcW w:w="629"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Sylfaen"/>
                <w:color w:val="1D2129"/>
                <w:shd w:val="clear" w:color="auto" w:fill="FFFFFF"/>
              </w:rPr>
              <w:t>Օգոստոսի 29, 2018թ.</w:t>
            </w:r>
          </w:p>
        </w:tc>
        <w:tc>
          <w:tcPr>
            <w:tcW w:w="818"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GHEAGrapalat"/>
                <w:lang w:val="hy-AM"/>
              </w:rPr>
              <w:t>Չարենցավանի համայնքապետարան</w:t>
            </w:r>
          </w:p>
        </w:tc>
        <w:tc>
          <w:tcPr>
            <w:tcW w:w="2215" w:type="pct"/>
          </w:tcPr>
          <w:p w:rsidR="00360D40" w:rsidRPr="00834ED1" w:rsidRDefault="00076A33">
            <w:pPr>
              <w:rPr>
                <w:rFonts w:ascii="GHEA Grapalat" w:hAnsi="GHEA Grapalat" w:cs="Sylfaen"/>
                <w:color w:val="1D2129"/>
                <w:shd w:val="clear" w:color="auto" w:fill="FFFFFF"/>
                <w:lang w:val="hy-AM"/>
              </w:rPr>
            </w:pPr>
            <w:r w:rsidRPr="00076A33">
              <w:rPr>
                <w:rFonts w:ascii="GHEA Grapalat" w:hAnsi="GHEA Grapalat" w:cs="Arial"/>
              </w:rPr>
              <w:t>Մոնիտորինգի գործառույթներ  իրականացնելու հանձնառությունը:</w:t>
            </w:r>
          </w:p>
        </w:tc>
        <w:tc>
          <w:tcPr>
            <w:tcW w:w="1023" w:type="pct"/>
          </w:tcPr>
          <w:p w:rsidR="00360D40" w:rsidRPr="00834ED1" w:rsidRDefault="00076A33">
            <w:pPr>
              <w:rPr>
                <w:rFonts w:ascii="GHEA Grapalat" w:hAnsi="GHEA Grapalat" w:cs="Sylfaen"/>
                <w:color w:val="1D2129"/>
                <w:shd w:val="clear" w:color="auto" w:fill="FFFFFF"/>
              </w:rPr>
            </w:pPr>
            <w:r w:rsidRPr="00076A33">
              <w:rPr>
                <w:rFonts w:ascii="GHEA Grapalat" w:hAnsi="GHEA Grapalat" w:cs="Arial"/>
                <w:color w:val="111111"/>
                <w:shd w:val="clear" w:color="auto" w:fill="FFFFFF"/>
              </w:rPr>
              <w:t>«</w:t>
            </w:r>
            <w:r w:rsidRPr="00076A33">
              <w:rPr>
                <w:rFonts w:ascii="GHEA Grapalat" w:hAnsi="GHEA Grapalat" w:cs="Sylfaen"/>
                <w:color w:val="111111"/>
                <w:shd w:val="clear" w:color="auto" w:fill="FFFFFF"/>
              </w:rPr>
              <w:t>Միասին</w:t>
            </w:r>
            <w:r w:rsidRPr="00076A33">
              <w:rPr>
                <w:rFonts w:ascii="GHEA Grapalat" w:hAnsi="GHEA Grapalat" w:cs="Arial"/>
                <w:color w:val="111111"/>
                <w:shd w:val="clear" w:color="auto" w:fill="FFFFFF"/>
              </w:rPr>
              <w:t xml:space="preserve">» </w:t>
            </w:r>
            <w:r w:rsidRPr="00076A33">
              <w:rPr>
                <w:rFonts w:ascii="GHEA Grapalat" w:hAnsi="GHEA Grapalat" w:cs="Arial"/>
                <w:lang w:val="en-US"/>
              </w:rPr>
              <w:t>հարթակ, աշխատակազմ</w:t>
            </w:r>
          </w:p>
        </w:tc>
      </w:tr>
    </w:tbl>
    <w:p w:rsidR="00564A60" w:rsidRPr="00834ED1" w:rsidRDefault="00564A60">
      <w:pPr>
        <w:rPr>
          <w:rFonts w:ascii="GHEA Grapalat" w:hAnsi="GHEA Grapalat" w:cs="Sylfaen"/>
          <w:color w:val="111111"/>
          <w:shd w:val="clear" w:color="auto" w:fill="FFFFFF"/>
        </w:rPr>
      </w:pPr>
    </w:p>
    <w:p w:rsidR="00564A60" w:rsidRPr="00834ED1" w:rsidRDefault="00076A33">
      <w:pPr>
        <w:rPr>
          <w:rFonts w:ascii="GHEA Grapalat" w:hAnsi="GHEA Grapalat"/>
          <w:noProof/>
          <w:lang w:val="en-US"/>
        </w:rPr>
      </w:pPr>
      <w:r w:rsidRPr="00076A33">
        <w:rPr>
          <w:rFonts w:ascii="GHEA Grapalat" w:hAnsi="GHEA Grapalat"/>
          <w:noProof/>
          <w:lang w:val="en-US"/>
        </w:rPr>
        <w:t xml:space="preserve"> </w:t>
      </w:r>
    </w:p>
    <w:p w:rsidR="00564A60" w:rsidRPr="00834ED1" w:rsidRDefault="00564A60">
      <w:pPr>
        <w:rPr>
          <w:rFonts w:ascii="GHEA Grapalat" w:hAnsi="GHEA Grapalat"/>
          <w:color w:val="FF0000"/>
          <w:lang w:val="en-US"/>
        </w:rPr>
      </w:pPr>
    </w:p>
    <w:sectPr w:rsidR="00564A60" w:rsidRPr="00834ED1" w:rsidSect="00A32720">
      <w:pgSz w:w="16840" w:h="11907"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D77" w:rsidRDefault="003E5D77" w:rsidP="00DC122D">
      <w:r>
        <w:separator/>
      </w:r>
    </w:p>
  </w:endnote>
  <w:endnote w:type="continuationSeparator" w:id="1">
    <w:p w:rsidR="003E5D77" w:rsidRDefault="003E5D77" w:rsidP="00DC1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GHEAGrapala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27642"/>
      <w:docPartObj>
        <w:docPartGallery w:val="Page Numbers (Bottom of Page)"/>
        <w:docPartUnique/>
      </w:docPartObj>
    </w:sdtPr>
    <w:sdtEndPr>
      <w:rPr>
        <w:noProof/>
      </w:rPr>
    </w:sdtEndPr>
    <w:sdtContent>
      <w:p w:rsidR="00E764C0" w:rsidRDefault="00D0695C" w:rsidP="00E259F9">
        <w:pPr>
          <w:pStyle w:val="Footer"/>
          <w:jc w:val="right"/>
        </w:pPr>
        <w:r>
          <w:rPr>
            <w:noProof/>
          </w:rPr>
          <w:fldChar w:fldCharType="begin"/>
        </w:r>
        <w:r w:rsidR="00E764C0">
          <w:rPr>
            <w:noProof/>
          </w:rPr>
          <w:instrText xml:space="preserve"> PAGE   \* MERGEFORMAT </w:instrText>
        </w:r>
        <w:r>
          <w:rPr>
            <w:noProof/>
          </w:rPr>
          <w:fldChar w:fldCharType="separate"/>
        </w:r>
        <w:r w:rsidR="008B46E9">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D77" w:rsidRDefault="003E5D77" w:rsidP="00DC122D">
      <w:r>
        <w:separator/>
      </w:r>
    </w:p>
  </w:footnote>
  <w:footnote w:type="continuationSeparator" w:id="1">
    <w:p w:rsidR="003E5D77" w:rsidRDefault="003E5D77" w:rsidP="00DC1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C0" w:rsidRPr="00670FD4" w:rsidRDefault="00E764C0" w:rsidP="0029722E">
    <w:pPr>
      <w:pStyle w:val="Header"/>
      <w:jc w:val="right"/>
      <w:rPr>
        <w:rFonts w:ascii="GHEA Grapalat" w:hAnsi="GHEA Grapalat"/>
        <w:sz w:val="16"/>
        <w:szCs w:val="16"/>
        <w:lang w:val="en-US"/>
      </w:rPr>
    </w:pPr>
    <w:r>
      <w:rPr>
        <w:rFonts w:ascii="GHEA Grapalat" w:hAnsi="GHEA Grapalat"/>
        <w:sz w:val="16"/>
        <w:szCs w:val="16"/>
        <w:lang w:val="en-US"/>
      </w:rPr>
      <w:t>Local Economic Development Plan</w:t>
    </w:r>
  </w:p>
  <w:p w:rsidR="00E764C0" w:rsidRPr="00E259F9" w:rsidRDefault="00E764C0" w:rsidP="00E259F9">
    <w:pPr>
      <w:pStyle w:val="Header"/>
      <w:jc w:val="right"/>
      <w:rPr>
        <w:rFonts w:ascii="GHEA Grapalat" w:hAnsi="GHEA Grapalat"/>
        <w:sz w:val="16"/>
        <w:szCs w:val="16"/>
        <w:lang w:val="en-US"/>
      </w:rPr>
    </w:pPr>
    <w:r>
      <w:rPr>
        <w:rFonts w:ascii="GHEA Grapalat" w:hAnsi="GHEA Grapalat"/>
        <w:sz w:val="16"/>
        <w:szCs w:val="16"/>
        <w:lang w:val="en-US"/>
      </w:rPr>
      <w:t>Charentsavan Community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ED9"/>
    <w:multiLevelType w:val="hybridMultilevel"/>
    <w:tmpl w:val="866C3ED6"/>
    <w:lvl w:ilvl="0" w:tplc="CB0E87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67B05"/>
    <w:multiLevelType w:val="hybridMultilevel"/>
    <w:tmpl w:val="7D92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1AE"/>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B4C70"/>
    <w:multiLevelType w:val="hybridMultilevel"/>
    <w:tmpl w:val="3092D14C"/>
    <w:lvl w:ilvl="0" w:tplc="C40A2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BA8"/>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753AE"/>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30144"/>
    <w:multiLevelType w:val="multilevel"/>
    <w:tmpl w:val="22B04008"/>
    <w:lvl w:ilvl="0">
      <w:start w:val="1"/>
      <w:numFmt w:val="decimal"/>
      <w:lvlText w:val="2.%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D23AEF"/>
    <w:multiLevelType w:val="multilevel"/>
    <w:tmpl w:val="035AE94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2EE6F91"/>
    <w:multiLevelType w:val="hybridMultilevel"/>
    <w:tmpl w:val="A5985428"/>
    <w:lvl w:ilvl="0" w:tplc="363017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27D96"/>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3664A"/>
    <w:multiLevelType w:val="hybridMultilevel"/>
    <w:tmpl w:val="060C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62878"/>
    <w:multiLevelType w:val="hybridMultilevel"/>
    <w:tmpl w:val="89A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D51D3"/>
    <w:multiLevelType w:val="hybridMultilevel"/>
    <w:tmpl w:val="65B2D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5D3998"/>
    <w:multiLevelType w:val="multilevel"/>
    <w:tmpl w:val="C868E7A8"/>
    <w:lvl w:ilvl="0">
      <w:start w:val="1"/>
      <w:numFmt w:val="decimal"/>
      <w:lvlText w:val="2.%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942F30"/>
    <w:multiLevelType w:val="hybridMultilevel"/>
    <w:tmpl w:val="F31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B32AE"/>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A4D34"/>
    <w:multiLevelType w:val="hybridMultilevel"/>
    <w:tmpl w:val="5D1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70D03"/>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5E79CE"/>
    <w:multiLevelType w:val="hybridMultilevel"/>
    <w:tmpl w:val="6978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31623"/>
    <w:multiLevelType w:val="hybridMultilevel"/>
    <w:tmpl w:val="ED8CAFD8"/>
    <w:lvl w:ilvl="0" w:tplc="47B08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DA0D36"/>
    <w:multiLevelType w:val="hybridMultilevel"/>
    <w:tmpl w:val="1182E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41E38CF"/>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B0AC0"/>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657551"/>
    <w:multiLevelType w:val="multilevel"/>
    <w:tmpl w:val="48D6BE62"/>
    <w:lvl w:ilvl="0">
      <w:start w:val="1"/>
      <w:numFmt w:val="decimal"/>
      <w:lvlText w:val="1.%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87D076A"/>
    <w:multiLevelType w:val="hybridMultilevel"/>
    <w:tmpl w:val="39B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6426A4"/>
    <w:multiLevelType w:val="multilevel"/>
    <w:tmpl w:val="83E44700"/>
    <w:lvl w:ilvl="0">
      <w:start w:val="1"/>
      <w:numFmt w:val="decimal"/>
      <w:lvlText w:val="2.%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A245FAE"/>
    <w:multiLevelType w:val="multilevel"/>
    <w:tmpl w:val="22B04008"/>
    <w:lvl w:ilvl="0">
      <w:start w:val="1"/>
      <w:numFmt w:val="decimal"/>
      <w:lvlText w:val="2.%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AA40992"/>
    <w:multiLevelType w:val="multilevel"/>
    <w:tmpl w:val="22B04008"/>
    <w:lvl w:ilvl="0">
      <w:start w:val="1"/>
      <w:numFmt w:val="decimal"/>
      <w:lvlText w:val="2.%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45F6CB1"/>
    <w:multiLevelType w:val="multilevel"/>
    <w:tmpl w:val="4366EEAE"/>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34803EBE"/>
    <w:multiLevelType w:val="multilevel"/>
    <w:tmpl w:val="BEF8B476"/>
    <w:lvl w:ilvl="0">
      <w:start w:val="1"/>
      <w:numFmt w:val="decimal"/>
      <w:lvlText w:val="1.%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B037DE"/>
    <w:multiLevelType w:val="hybridMultilevel"/>
    <w:tmpl w:val="D8664A32"/>
    <w:lvl w:ilvl="0" w:tplc="0A721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4A431A"/>
    <w:multiLevelType w:val="hybridMultilevel"/>
    <w:tmpl w:val="218422B2"/>
    <w:lvl w:ilvl="0" w:tplc="6754641E">
      <w:start w:val="1"/>
      <w:numFmt w:val="decimal"/>
      <w:pStyle w:val="Style4"/>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D50CF9"/>
    <w:multiLevelType w:val="multilevel"/>
    <w:tmpl w:val="7B166FAC"/>
    <w:lvl w:ilvl="0">
      <w:start w:val="1"/>
      <w:numFmt w:val="decimal"/>
      <w:lvlText w:val="1.%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F2476F2"/>
    <w:multiLevelType w:val="multilevel"/>
    <w:tmpl w:val="83E44700"/>
    <w:lvl w:ilvl="0">
      <w:start w:val="1"/>
      <w:numFmt w:val="decimal"/>
      <w:lvlText w:val="2.%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3887023"/>
    <w:multiLevelType w:val="multilevel"/>
    <w:tmpl w:val="83E44700"/>
    <w:lvl w:ilvl="0">
      <w:start w:val="1"/>
      <w:numFmt w:val="decimal"/>
      <w:lvlText w:val="2.%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5B03397"/>
    <w:multiLevelType w:val="hybridMultilevel"/>
    <w:tmpl w:val="ED8CAFD8"/>
    <w:lvl w:ilvl="0" w:tplc="47B08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E310CB"/>
    <w:multiLevelType w:val="multilevel"/>
    <w:tmpl w:val="0D8AE84E"/>
    <w:lvl w:ilvl="0">
      <w:start w:val="4"/>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4D796CC9"/>
    <w:multiLevelType w:val="multilevel"/>
    <w:tmpl w:val="75BE9986"/>
    <w:lvl w:ilvl="0">
      <w:start w:val="6"/>
      <w:numFmt w:val="decimal"/>
      <w:lvlText w:val="%1."/>
      <w:lvlJc w:val="left"/>
      <w:pPr>
        <w:ind w:left="360" w:hanging="360"/>
      </w:pPr>
      <w:rPr>
        <w:rFonts w:hint="default"/>
      </w:rPr>
    </w:lvl>
    <w:lvl w:ilvl="1">
      <w:start w:val="1"/>
      <w:numFmt w:val="decimal"/>
      <w:pStyle w:val="Style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18C37AF"/>
    <w:multiLevelType w:val="hybridMultilevel"/>
    <w:tmpl w:val="080E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D47DB7"/>
    <w:multiLevelType w:val="hybridMultilevel"/>
    <w:tmpl w:val="31EA69B4"/>
    <w:lvl w:ilvl="0" w:tplc="DF5412D4">
      <w:start w:val="1"/>
      <w:numFmt w:val="decimal"/>
      <w:lvlText w:val="3.%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CD7589"/>
    <w:multiLevelType w:val="hybridMultilevel"/>
    <w:tmpl w:val="D54A0220"/>
    <w:lvl w:ilvl="0" w:tplc="34CCF8CE">
      <w:start w:val="1"/>
      <w:numFmt w:val="decimal"/>
      <w:lvlText w:val="3.%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E87696"/>
    <w:multiLevelType w:val="hybridMultilevel"/>
    <w:tmpl w:val="6A605524"/>
    <w:lvl w:ilvl="0" w:tplc="B9D6F4F2">
      <w:start w:val="1"/>
      <w:numFmt w:val="decimal"/>
      <w:pStyle w:val="Style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CC0668"/>
    <w:multiLevelType w:val="multilevel"/>
    <w:tmpl w:val="BEF8B476"/>
    <w:lvl w:ilvl="0">
      <w:start w:val="1"/>
      <w:numFmt w:val="decimal"/>
      <w:lvlText w:val="1.%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C7703D5"/>
    <w:multiLevelType w:val="hybridMultilevel"/>
    <w:tmpl w:val="83188FB4"/>
    <w:lvl w:ilvl="0" w:tplc="6DDAE25E">
      <w:start w:val="1"/>
      <w:numFmt w:val="decimal"/>
      <w:pStyle w:val="Style1"/>
      <w:lvlText w:val="%1."/>
      <w:lvlJc w:val="left"/>
      <w:pPr>
        <w:ind w:left="72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355100"/>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D31D37"/>
    <w:multiLevelType w:val="hybridMultilevel"/>
    <w:tmpl w:val="1DBC37B6"/>
    <w:lvl w:ilvl="0" w:tplc="DF5412D4">
      <w:start w:val="1"/>
      <w:numFmt w:val="decimal"/>
      <w:lvlText w:val="3.%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C21CC0"/>
    <w:multiLevelType w:val="hybridMultilevel"/>
    <w:tmpl w:val="46FC8220"/>
    <w:lvl w:ilvl="0" w:tplc="1A4C4A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EF658E"/>
    <w:multiLevelType w:val="multilevel"/>
    <w:tmpl w:val="8FAA185E"/>
    <w:lvl w:ilvl="0">
      <w:start w:val="1"/>
      <w:numFmt w:val="decimal"/>
      <w:lvlText w:val="1.%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5135EBC"/>
    <w:multiLevelType w:val="multilevel"/>
    <w:tmpl w:val="28A6B64C"/>
    <w:lvl w:ilvl="0">
      <w:start w:val="1"/>
      <w:numFmt w:val="decimal"/>
      <w:lvlText w:val="3.%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584327F"/>
    <w:multiLevelType w:val="hybridMultilevel"/>
    <w:tmpl w:val="B640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F92A31"/>
    <w:multiLevelType w:val="hybridMultilevel"/>
    <w:tmpl w:val="69E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4E6D93"/>
    <w:multiLevelType w:val="multilevel"/>
    <w:tmpl w:val="BEF8B476"/>
    <w:lvl w:ilvl="0">
      <w:start w:val="1"/>
      <w:numFmt w:val="decimal"/>
      <w:lvlText w:val="1.%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E074915"/>
    <w:multiLevelType w:val="hybridMultilevel"/>
    <w:tmpl w:val="79DEB5E6"/>
    <w:lvl w:ilvl="0" w:tplc="E774E62A">
      <w:start w:val="1"/>
      <w:numFmt w:val="decimal"/>
      <w:lvlText w:val="3.%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35251D6"/>
    <w:multiLevelType w:val="hybridMultilevel"/>
    <w:tmpl w:val="A120CCCE"/>
    <w:lvl w:ilvl="0" w:tplc="DF5412D4">
      <w:start w:val="1"/>
      <w:numFmt w:val="decimal"/>
      <w:lvlText w:val="3.%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D448B3"/>
    <w:multiLevelType w:val="multilevel"/>
    <w:tmpl w:val="22B04008"/>
    <w:lvl w:ilvl="0">
      <w:start w:val="1"/>
      <w:numFmt w:val="decimal"/>
      <w:lvlText w:val="2.%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D9E59B6"/>
    <w:multiLevelType w:val="multilevel"/>
    <w:tmpl w:val="83E44700"/>
    <w:lvl w:ilvl="0">
      <w:start w:val="1"/>
      <w:numFmt w:val="decimal"/>
      <w:lvlText w:val="2.%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10"/>
  </w:num>
  <w:num w:numId="3">
    <w:abstractNumId w:val="12"/>
  </w:num>
  <w:num w:numId="4">
    <w:abstractNumId w:val="7"/>
  </w:num>
  <w:num w:numId="5">
    <w:abstractNumId w:val="37"/>
  </w:num>
  <w:num w:numId="6">
    <w:abstractNumId w:val="1"/>
  </w:num>
  <w:num w:numId="7">
    <w:abstractNumId w:val="24"/>
  </w:num>
  <w:num w:numId="8">
    <w:abstractNumId w:val="50"/>
  </w:num>
  <w:num w:numId="9">
    <w:abstractNumId w:val="14"/>
  </w:num>
  <w:num w:numId="10">
    <w:abstractNumId w:val="11"/>
  </w:num>
  <w:num w:numId="11">
    <w:abstractNumId w:val="43"/>
  </w:num>
  <w:num w:numId="12">
    <w:abstractNumId w:val="46"/>
  </w:num>
  <w:num w:numId="13">
    <w:abstractNumId w:val="30"/>
  </w:num>
  <w:num w:numId="14">
    <w:abstractNumId w:val="43"/>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38"/>
  </w:num>
  <w:num w:numId="22">
    <w:abstractNumId w:val="18"/>
  </w:num>
  <w:num w:numId="23">
    <w:abstractNumId w:val="16"/>
  </w:num>
  <w:num w:numId="24">
    <w:abstractNumId w:val="49"/>
  </w:num>
  <w:num w:numId="25">
    <w:abstractNumId w:val="5"/>
  </w:num>
  <w:num w:numId="26">
    <w:abstractNumId w:val="15"/>
  </w:num>
  <w:num w:numId="27">
    <w:abstractNumId w:val="9"/>
  </w:num>
  <w:num w:numId="28">
    <w:abstractNumId w:val="2"/>
  </w:num>
  <w:num w:numId="29">
    <w:abstractNumId w:val="44"/>
  </w:num>
  <w:num w:numId="30">
    <w:abstractNumId w:val="22"/>
  </w:num>
  <w:num w:numId="31">
    <w:abstractNumId w:val="21"/>
  </w:num>
  <w:num w:numId="32">
    <w:abstractNumId w:val="4"/>
  </w:num>
  <w:num w:numId="33">
    <w:abstractNumId w:val="17"/>
  </w:num>
  <w:num w:numId="34">
    <w:abstractNumId w:val="8"/>
  </w:num>
  <w:num w:numId="35">
    <w:abstractNumId w:val="41"/>
  </w:num>
  <w:num w:numId="36">
    <w:abstractNumId w:val="52"/>
  </w:num>
  <w:num w:numId="37">
    <w:abstractNumId w:val="42"/>
  </w:num>
  <w:num w:numId="38">
    <w:abstractNumId w:val="25"/>
  </w:num>
  <w:num w:numId="39">
    <w:abstractNumId w:val="40"/>
  </w:num>
  <w:num w:numId="40">
    <w:abstractNumId w:val="19"/>
  </w:num>
  <w:num w:numId="41">
    <w:abstractNumId w:val="20"/>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28"/>
  </w:num>
  <w:num w:numId="49">
    <w:abstractNumId w:val="37"/>
  </w:num>
  <w:num w:numId="50">
    <w:abstractNumId w:val="37"/>
  </w:num>
  <w:num w:numId="51">
    <w:abstractNumId w:val="31"/>
  </w:num>
  <w:num w:numId="52">
    <w:abstractNumId w:val="3"/>
  </w:num>
  <w:num w:numId="53">
    <w:abstractNumId w:val="0"/>
  </w:num>
  <w:num w:numId="54">
    <w:abstractNumId w:val="31"/>
    <w:lvlOverride w:ilvl="0">
      <w:startOverride w:val="1"/>
    </w:lvlOverride>
  </w:num>
  <w:num w:numId="55">
    <w:abstractNumId w:val="47"/>
  </w:num>
  <w:num w:numId="56">
    <w:abstractNumId w:val="13"/>
  </w:num>
  <w:num w:numId="57">
    <w:abstractNumId w:val="32"/>
  </w:num>
  <w:num w:numId="58">
    <w:abstractNumId w:val="54"/>
  </w:num>
  <w:num w:numId="59">
    <w:abstractNumId w:val="45"/>
  </w:num>
  <w:num w:numId="60">
    <w:abstractNumId w:val="41"/>
    <w:lvlOverride w:ilvl="0">
      <w:startOverride w:val="1"/>
    </w:lvlOverride>
  </w:num>
  <w:num w:numId="61">
    <w:abstractNumId w:val="35"/>
  </w:num>
  <w:num w:numId="62">
    <w:abstractNumId w:val="23"/>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6"/>
  </w:num>
  <w:num w:numId="67">
    <w:abstractNumId w:val="29"/>
  </w:num>
  <w:num w:numId="68">
    <w:abstractNumId w:val="53"/>
  </w:num>
  <w:num w:numId="69">
    <w:abstractNumId w:val="39"/>
  </w:num>
  <w:num w:numId="70">
    <w:abstractNumId w:val="33"/>
  </w:num>
  <w:num w:numId="71">
    <w:abstractNumId w:val="26"/>
  </w:num>
  <w:num w:numId="72">
    <w:abstractNumId w:val="51"/>
  </w:num>
  <w:num w:numId="73">
    <w:abstractNumId w:val="34"/>
  </w:num>
  <w:num w:numId="74">
    <w:abstractNumId w:val="55"/>
  </w:num>
  <w:num w:numId="75">
    <w:abstractNumId w:val="48"/>
  </w:num>
  <w:num w:numId="76">
    <w:abstractNumId w:val="41"/>
    <w:lvlOverride w:ilvl="0">
      <w:startOverride w:val="1"/>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A14A7"/>
    <w:rsid w:val="00005559"/>
    <w:rsid w:val="00007923"/>
    <w:rsid w:val="00012325"/>
    <w:rsid w:val="00012701"/>
    <w:rsid w:val="0001297B"/>
    <w:rsid w:val="000146E0"/>
    <w:rsid w:val="00015E98"/>
    <w:rsid w:val="000162E7"/>
    <w:rsid w:val="0001709E"/>
    <w:rsid w:val="0002626E"/>
    <w:rsid w:val="000336CE"/>
    <w:rsid w:val="00036514"/>
    <w:rsid w:val="00044402"/>
    <w:rsid w:val="00044C85"/>
    <w:rsid w:val="00045024"/>
    <w:rsid w:val="000479BB"/>
    <w:rsid w:val="000501E8"/>
    <w:rsid w:val="00051A48"/>
    <w:rsid w:val="00051CA2"/>
    <w:rsid w:val="000546D7"/>
    <w:rsid w:val="00063846"/>
    <w:rsid w:val="000660FC"/>
    <w:rsid w:val="00070414"/>
    <w:rsid w:val="000721AD"/>
    <w:rsid w:val="0007346E"/>
    <w:rsid w:val="00073DC3"/>
    <w:rsid w:val="00076A33"/>
    <w:rsid w:val="000773DD"/>
    <w:rsid w:val="0007750D"/>
    <w:rsid w:val="000818CD"/>
    <w:rsid w:val="000856B4"/>
    <w:rsid w:val="00090C42"/>
    <w:rsid w:val="000941F0"/>
    <w:rsid w:val="000A0BAD"/>
    <w:rsid w:val="000A1098"/>
    <w:rsid w:val="000A1BD2"/>
    <w:rsid w:val="000A6663"/>
    <w:rsid w:val="000B5D4D"/>
    <w:rsid w:val="000C068E"/>
    <w:rsid w:val="000C30F3"/>
    <w:rsid w:val="000C67DF"/>
    <w:rsid w:val="000C721A"/>
    <w:rsid w:val="000D6B70"/>
    <w:rsid w:val="000E2515"/>
    <w:rsid w:val="000E42AD"/>
    <w:rsid w:val="000F3284"/>
    <w:rsid w:val="000F4980"/>
    <w:rsid w:val="000F65AF"/>
    <w:rsid w:val="000F67A5"/>
    <w:rsid w:val="000F6AB7"/>
    <w:rsid w:val="00126E00"/>
    <w:rsid w:val="001320A9"/>
    <w:rsid w:val="00135945"/>
    <w:rsid w:val="00140926"/>
    <w:rsid w:val="001409D1"/>
    <w:rsid w:val="0014329C"/>
    <w:rsid w:val="00147354"/>
    <w:rsid w:val="001505BC"/>
    <w:rsid w:val="00156A8E"/>
    <w:rsid w:val="0016088B"/>
    <w:rsid w:val="00163AA9"/>
    <w:rsid w:val="00171490"/>
    <w:rsid w:val="001734B9"/>
    <w:rsid w:val="00185070"/>
    <w:rsid w:val="001971D9"/>
    <w:rsid w:val="001A15CD"/>
    <w:rsid w:val="001B0053"/>
    <w:rsid w:val="001B2BFF"/>
    <w:rsid w:val="001B6D16"/>
    <w:rsid w:val="001C2C8D"/>
    <w:rsid w:val="001C2D37"/>
    <w:rsid w:val="001C397F"/>
    <w:rsid w:val="001C4149"/>
    <w:rsid w:val="001C4355"/>
    <w:rsid w:val="001C5B1F"/>
    <w:rsid w:val="001C69D4"/>
    <w:rsid w:val="001C6C7A"/>
    <w:rsid w:val="001E04DD"/>
    <w:rsid w:val="001E7927"/>
    <w:rsid w:val="001F0AE3"/>
    <w:rsid w:val="001F2791"/>
    <w:rsid w:val="002016E1"/>
    <w:rsid w:val="00203E00"/>
    <w:rsid w:val="00206254"/>
    <w:rsid w:val="002125B4"/>
    <w:rsid w:val="00212ADB"/>
    <w:rsid w:val="00212DCD"/>
    <w:rsid w:val="00213C1F"/>
    <w:rsid w:val="00216D8A"/>
    <w:rsid w:val="00220D6F"/>
    <w:rsid w:val="0022592B"/>
    <w:rsid w:val="002337E5"/>
    <w:rsid w:val="00233E06"/>
    <w:rsid w:val="00236071"/>
    <w:rsid w:val="00236F3C"/>
    <w:rsid w:val="0023772B"/>
    <w:rsid w:val="0023775A"/>
    <w:rsid w:val="00241CDC"/>
    <w:rsid w:val="0024564E"/>
    <w:rsid w:val="00246335"/>
    <w:rsid w:val="00246799"/>
    <w:rsid w:val="00246F9A"/>
    <w:rsid w:val="002474A2"/>
    <w:rsid w:val="0025195A"/>
    <w:rsid w:val="00252300"/>
    <w:rsid w:val="002564DA"/>
    <w:rsid w:val="00256AB1"/>
    <w:rsid w:val="00260D06"/>
    <w:rsid w:val="00267060"/>
    <w:rsid w:val="00272862"/>
    <w:rsid w:val="00274922"/>
    <w:rsid w:val="00275273"/>
    <w:rsid w:val="00275EDA"/>
    <w:rsid w:val="0028323F"/>
    <w:rsid w:val="00283C55"/>
    <w:rsid w:val="00285537"/>
    <w:rsid w:val="00293FD8"/>
    <w:rsid w:val="00295028"/>
    <w:rsid w:val="00295E05"/>
    <w:rsid w:val="0029722E"/>
    <w:rsid w:val="002974C5"/>
    <w:rsid w:val="0029777E"/>
    <w:rsid w:val="002A1844"/>
    <w:rsid w:val="002A3DE5"/>
    <w:rsid w:val="002A6835"/>
    <w:rsid w:val="002B060C"/>
    <w:rsid w:val="002B2557"/>
    <w:rsid w:val="002B36FD"/>
    <w:rsid w:val="002B41E2"/>
    <w:rsid w:val="002B4F8D"/>
    <w:rsid w:val="002B5B8F"/>
    <w:rsid w:val="002C3A6C"/>
    <w:rsid w:val="002C472A"/>
    <w:rsid w:val="002C50A8"/>
    <w:rsid w:val="002D01A6"/>
    <w:rsid w:val="002D393B"/>
    <w:rsid w:val="002D4299"/>
    <w:rsid w:val="002D44D2"/>
    <w:rsid w:val="002D5997"/>
    <w:rsid w:val="002E4FF7"/>
    <w:rsid w:val="002E7171"/>
    <w:rsid w:val="002E7247"/>
    <w:rsid w:val="002F1E9A"/>
    <w:rsid w:val="00302B5D"/>
    <w:rsid w:val="00303E1F"/>
    <w:rsid w:val="003045CE"/>
    <w:rsid w:val="00305BE1"/>
    <w:rsid w:val="0030728E"/>
    <w:rsid w:val="0031026C"/>
    <w:rsid w:val="00311A58"/>
    <w:rsid w:val="0032306E"/>
    <w:rsid w:val="003337BD"/>
    <w:rsid w:val="00335790"/>
    <w:rsid w:val="003357D1"/>
    <w:rsid w:val="003427A0"/>
    <w:rsid w:val="00350CB6"/>
    <w:rsid w:val="003530BB"/>
    <w:rsid w:val="00354AD1"/>
    <w:rsid w:val="00360D40"/>
    <w:rsid w:val="0036499D"/>
    <w:rsid w:val="00364B51"/>
    <w:rsid w:val="00374858"/>
    <w:rsid w:val="00374EB3"/>
    <w:rsid w:val="00374FB8"/>
    <w:rsid w:val="00376348"/>
    <w:rsid w:val="00380A13"/>
    <w:rsid w:val="00381D9E"/>
    <w:rsid w:val="0038493C"/>
    <w:rsid w:val="003876AB"/>
    <w:rsid w:val="00391E31"/>
    <w:rsid w:val="0039213A"/>
    <w:rsid w:val="00394637"/>
    <w:rsid w:val="00397047"/>
    <w:rsid w:val="003971D0"/>
    <w:rsid w:val="003973FB"/>
    <w:rsid w:val="00397594"/>
    <w:rsid w:val="003A4248"/>
    <w:rsid w:val="003A5627"/>
    <w:rsid w:val="003A7395"/>
    <w:rsid w:val="003A7515"/>
    <w:rsid w:val="003B3D3C"/>
    <w:rsid w:val="003B47F7"/>
    <w:rsid w:val="003B490D"/>
    <w:rsid w:val="003B7E2E"/>
    <w:rsid w:val="003C37C2"/>
    <w:rsid w:val="003C4869"/>
    <w:rsid w:val="003C4A07"/>
    <w:rsid w:val="003C604E"/>
    <w:rsid w:val="003C645A"/>
    <w:rsid w:val="003C6D8D"/>
    <w:rsid w:val="003C6F9D"/>
    <w:rsid w:val="003D46D7"/>
    <w:rsid w:val="003D5DDC"/>
    <w:rsid w:val="003D6157"/>
    <w:rsid w:val="003D7F60"/>
    <w:rsid w:val="003E2729"/>
    <w:rsid w:val="003E44C3"/>
    <w:rsid w:val="003E5D77"/>
    <w:rsid w:val="003F031F"/>
    <w:rsid w:val="003F7F84"/>
    <w:rsid w:val="00407B9E"/>
    <w:rsid w:val="004114C9"/>
    <w:rsid w:val="00415411"/>
    <w:rsid w:val="00422475"/>
    <w:rsid w:val="00422733"/>
    <w:rsid w:val="0042304B"/>
    <w:rsid w:val="00423B3F"/>
    <w:rsid w:val="00424E3A"/>
    <w:rsid w:val="00424EBB"/>
    <w:rsid w:val="00424F8F"/>
    <w:rsid w:val="00425537"/>
    <w:rsid w:val="00425B05"/>
    <w:rsid w:val="00431A85"/>
    <w:rsid w:val="00432701"/>
    <w:rsid w:val="00441499"/>
    <w:rsid w:val="00441C45"/>
    <w:rsid w:val="00442E4F"/>
    <w:rsid w:val="004540F0"/>
    <w:rsid w:val="00456C3B"/>
    <w:rsid w:val="00460DD0"/>
    <w:rsid w:val="00462302"/>
    <w:rsid w:val="0046303C"/>
    <w:rsid w:val="0046373E"/>
    <w:rsid w:val="00473856"/>
    <w:rsid w:val="0047656C"/>
    <w:rsid w:val="00477A5E"/>
    <w:rsid w:val="0049033F"/>
    <w:rsid w:val="00491839"/>
    <w:rsid w:val="0049417C"/>
    <w:rsid w:val="00495F7D"/>
    <w:rsid w:val="00497E93"/>
    <w:rsid w:val="004A47A2"/>
    <w:rsid w:val="004A4BB1"/>
    <w:rsid w:val="004A7A78"/>
    <w:rsid w:val="004B37BA"/>
    <w:rsid w:val="004B4607"/>
    <w:rsid w:val="004B51FE"/>
    <w:rsid w:val="004B64A6"/>
    <w:rsid w:val="004B6FCA"/>
    <w:rsid w:val="004C3899"/>
    <w:rsid w:val="004C5335"/>
    <w:rsid w:val="004C5672"/>
    <w:rsid w:val="004D13E9"/>
    <w:rsid w:val="004D1AB9"/>
    <w:rsid w:val="004D3ACD"/>
    <w:rsid w:val="004D6194"/>
    <w:rsid w:val="004D6311"/>
    <w:rsid w:val="004D6EAB"/>
    <w:rsid w:val="004D76CA"/>
    <w:rsid w:val="004E282E"/>
    <w:rsid w:val="004E4D0C"/>
    <w:rsid w:val="004E52D7"/>
    <w:rsid w:val="004E6F89"/>
    <w:rsid w:val="004E7A33"/>
    <w:rsid w:val="004F001F"/>
    <w:rsid w:val="004F0645"/>
    <w:rsid w:val="004F50DF"/>
    <w:rsid w:val="004F5AF0"/>
    <w:rsid w:val="005028B7"/>
    <w:rsid w:val="005156D0"/>
    <w:rsid w:val="005249BA"/>
    <w:rsid w:val="00526A26"/>
    <w:rsid w:val="00526C25"/>
    <w:rsid w:val="00530BC3"/>
    <w:rsid w:val="00531EBE"/>
    <w:rsid w:val="005332D5"/>
    <w:rsid w:val="005357C8"/>
    <w:rsid w:val="00536CF2"/>
    <w:rsid w:val="0055323B"/>
    <w:rsid w:val="005552FE"/>
    <w:rsid w:val="00556CDE"/>
    <w:rsid w:val="0056122B"/>
    <w:rsid w:val="00563D7A"/>
    <w:rsid w:val="00564453"/>
    <w:rsid w:val="00564A60"/>
    <w:rsid w:val="005658E0"/>
    <w:rsid w:val="00574C8F"/>
    <w:rsid w:val="0057761A"/>
    <w:rsid w:val="00581A1D"/>
    <w:rsid w:val="00586ECE"/>
    <w:rsid w:val="00587260"/>
    <w:rsid w:val="00593C72"/>
    <w:rsid w:val="005A30FE"/>
    <w:rsid w:val="005A4487"/>
    <w:rsid w:val="005C4276"/>
    <w:rsid w:val="005D70AF"/>
    <w:rsid w:val="005D7D6C"/>
    <w:rsid w:val="005E08A1"/>
    <w:rsid w:val="005E4D53"/>
    <w:rsid w:val="005E5AD1"/>
    <w:rsid w:val="005E5E01"/>
    <w:rsid w:val="005E74F0"/>
    <w:rsid w:val="005F3396"/>
    <w:rsid w:val="005F3A3D"/>
    <w:rsid w:val="005F5767"/>
    <w:rsid w:val="005F583C"/>
    <w:rsid w:val="00601F46"/>
    <w:rsid w:val="00603948"/>
    <w:rsid w:val="00607DC6"/>
    <w:rsid w:val="00610F1B"/>
    <w:rsid w:val="00614D85"/>
    <w:rsid w:val="006223AA"/>
    <w:rsid w:val="00624E1F"/>
    <w:rsid w:val="006373DD"/>
    <w:rsid w:val="006561C2"/>
    <w:rsid w:val="006649F1"/>
    <w:rsid w:val="0066575C"/>
    <w:rsid w:val="00666A20"/>
    <w:rsid w:val="00670FD4"/>
    <w:rsid w:val="00672BED"/>
    <w:rsid w:val="006802EE"/>
    <w:rsid w:val="006807FA"/>
    <w:rsid w:val="006819EF"/>
    <w:rsid w:val="00682B1E"/>
    <w:rsid w:val="00682B61"/>
    <w:rsid w:val="00686103"/>
    <w:rsid w:val="00690649"/>
    <w:rsid w:val="006A0F16"/>
    <w:rsid w:val="006A11E1"/>
    <w:rsid w:val="006B13A4"/>
    <w:rsid w:val="006B58A4"/>
    <w:rsid w:val="006B644B"/>
    <w:rsid w:val="006B7434"/>
    <w:rsid w:val="006C07CF"/>
    <w:rsid w:val="006C5E85"/>
    <w:rsid w:val="006C6570"/>
    <w:rsid w:val="006D2BAE"/>
    <w:rsid w:val="006D6D67"/>
    <w:rsid w:val="006D7266"/>
    <w:rsid w:val="006E1ACF"/>
    <w:rsid w:val="006E6710"/>
    <w:rsid w:val="006F0F67"/>
    <w:rsid w:val="006F3651"/>
    <w:rsid w:val="006F4F01"/>
    <w:rsid w:val="00700546"/>
    <w:rsid w:val="00701BA5"/>
    <w:rsid w:val="00704067"/>
    <w:rsid w:val="00704E56"/>
    <w:rsid w:val="00707842"/>
    <w:rsid w:val="00707C8D"/>
    <w:rsid w:val="00710B09"/>
    <w:rsid w:val="00712FAC"/>
    <w:rsid w:val="007145F8"/>
    <w:rsid w:val="00717C14"/>
    <w:rsid w:val="00724BDC"/>
    <w:rsid w:val="007265AC"/>
    <w:rsid w:val="00730A1E"/>
    <w:rsid w:val="007326F6"/>
    <w:rsid w:val="00737162"/>
    <w:rsid w:val="00745AD3"/>
    <w:rsid w:val="00751824"/>
    <w:rsid w:val="007701E5"/>
    <w:rsid w:val="00773E2C"/>
    <w:rsid w:val="007766C5"/>
    <w:rsid w:val="007768B4"/>
    <w:rsid w:val="00781183"/>
    <w:rsid w:val="00785992"/>
    <w:rsid w:val="00786BF1"/>
    <w:rsid w:val="007913FA"/>
    <w:rsid w:val="00791EE4"/>
    <w:rsid w:val="007933D9"/>
    <w:rsid w:val="00796157"/>
    <w:rsid w:val="007A16FD"/>
    <w:rsid w:val="007A200A"/>
    <w:rsid w:val="007A2B39"/>
    <w:rsid w:val="007A3676"/>
    <w:rsid w:val="007B3C22"/>
    <w:rsid w:val="007B75B2"/>
    <w:rsid w:val="007C0D9A"/>
    <w:rsid w:val="007C19B6"/>
    <w:rsid w:val="007C23BA"/>
    <w:rsid w:val="007C2458"/>
    <w:rsid w:val="007E0E61"/>
    <w:rsid w:val="007E4C89"/>
    <w:rsid w:val="007E6883"/>
    <w:rsid w:val="007E797E"/>
    <w:rsid w:val="007F492B"/>
    <w:rsid w:val="007F5B2E"/>
    <w:rsid w:val="008042F5"/>
    <w:rsid w:val="00804889"/>
    <w:rsid w:val="00810461"/>
    <w:rsid w:val="00811A8F"/>
    <w:rsid w:val="00833A51"/>
    <w:rsid w:val="00834B9B"/>
    <w:rsid w:val="00834ED1"/>
    <w:rsid w:val="00837A33"/>
    <w:rsid w:val="00840DCE"/>
    <w:rsid w:val="008415B8"/>
    <w:rsid w:val="00847DFC"/>
    <w:rsid w:val="00852C1A"/>
    <w:rsid w:val="00864223"/>
    <w:rsid w:val="00864526"/>
    <w:rsid w:val="00867126"/>
    <w:rsid w:val="00867D0A"/>
    <w:rsid w:val="0087253C"/>
    <w:rsid w:val="00872CA3"/>
    <w:rsid w:val="00872CF9"/>
    <w:rsid w:val="008858E5"/>
    <w:rsid w:val="00891993"/>
    <w:rsid w:val="008938DF"/>
    <w:rsid w:val="008945BF"/>
    <w:rsid w:val="00896EEB"/>
    <w:rsid w:val="008A24C2"/>
    <w:rsid w:val="008A3149"/>
    <w:rsid w:val="008A7FCE"/>
    <w:rsid w:val="008B1912"/>
    <w:rsid w:val="008B4570"/>
    <w:rsid w:val="008B46E9"/>
    <w:rsid w:val="008C2CB2"/>
    <w:rsid w:val="008C3B6C"/>
    <w:rsid w:val="008C6016"/>
    <w:rsid w:val="008C7CCD"/>
    <w:rsid w:val="008C7F8C"/>
    <w:rsid w:val="008D047C"/>
    <w:rsid w:val="008D3A2D"/>
    <w:rsid w:val="008D3F61"/>
    <w:rsid w:val="008D77D3"/>
    <w:rsid w:val="008E41AC"/>
    <w:rsid w:val="008E48CC"/>
    <w:rsid w:val="008E5152"/>
    <w:rsid w:val="008E6066"/>
    <w:rsid w:val="008E618D"/>
    <w:rsid w:val="008E6AC5"/>
    <w:rsid w:val="008F06EA"/>
    <w:rsid w:val="008F092F"/>
    <w:rsid w:val="008F0E71"/>
    <w:rsid w:val="008F1F07"/>
    <w:rsid w:val="008F5E4E"/>
    <w:rsid w:val="008F7B17"/>
    <w:rsid w:val="00900F18"/>
    <w:rsid w:val="00903B5D"/>
    <w:rsid w:val="009105B0"/>
    <w:rsid w:val="00912D34"/>
    <w:rsid w:val="00914EBD"/>
    <w:rsid w:val="009163F1"/>
    <w:rsid w:val="00916E33"/>
    <w:rsid w:val="00925D47"/>
    <w:rsid w:val="00926938"/>
    <w:rsid w:val="009276C4"/>
    <w:rsid w:val="00933058"/>
    <w:rsid w:val="0093503B"/>
    <w:rsid w:val="00947185"/>
    <w:rsid w:val="009563E6"/>
    <w:rsid w:val="009624CA"/>
    <w:rsid w:val="00963524"/>
    <w:rsid w:val="00964FE1"/>
    <w:rsid w:val="00966A58"/>
    <w:rsid w:val="009710AC"/>
    <w:rsid w:val="00972D1D"/>
    <w:rsid w:val="00974912"/>
    <w:rsid w:val="00976276"/>
    <w:rsid w:val="009770BA"/>
    <w:rsid w:val="009772A1"/>
    <w:rsid w:val="00985608"/>
    <w:rsid w:val="009942C7"/>
    <w:rsid w:val="00994DC1"/>
    <w:rsid w:val="009955C8"/>
    <w:rsid w:val="00997142"/>
    <w:rsid w:val="009A3545"/>
    <w:rsid w:val="009A560D"/>
    <w:rsid w:val="009B476D"/>
    <w:rsid w:val="009B48C5"/>
    <w:rsid w:val="009B609A"/>
    <w:rsid w:val="009B64E5"/>
    <w:rsid w:val="009C004A"/>
    <w:rsid w:val="009C04AE"/>
    <w:rsid w:val="009C62DD"/>
    <w:rsid w:val="009C7006"/>
    <w:rsid w:val="009C70E9"/>
    <w:rsid w:val="009D25B4"/>
    <w:rsid w:val="009D67AB"/>
    <w:rsid w:val="009E1A42"/>
    <w:rsid w:val="009E214E"/>
    <w:rsid w:val="009F3A10"/>
    <w:rsid w:val="009F6B10"/>
    <w:rsid w:val="009F6D9C"/>
    <w:rsid w:val="00A001B0"/>
    <w:rsid w:val="00A030BA"/>
    <w:rsid w:val="00A03859"/>
    <w:rsid w:val="00A071E2"/>
    <w:rsid w:val="00A076D1"/>
    <w:rsid w:val="00A126D5"/>
    <w:rsid w:val="00A1480E"/>
    <w:rsid w:val="00A2054A"/>
    <w:rsid w:val="00A21D8B"/>
    <w:rsid w:val="00A24358"/>
    <w:rsid w:val="00A32720"/>
    <w:rsid w:val="00A36D0C"/>
    <w:rsid w:val="00A434B4"/>
    <w:rsid w:val="00A56524"/>
    <w:rsid w:val="00A56A2B"/>
    <w:rsid w:val="00A57472"/>
    <w:rsid w:val="00A57AE5"/>
    <w:rsid w:val="00A60621"/>
    <w:rsid w:val="00A6260D"/>
    <w:rsid w:val="00A676D0"/>
    <w:rsid w:val="00A67C65"/>
    <w:rsid w:val="00A70200"/>
    <w:rsid w:val="00A7430C"/>
    <w:rsid w:val="00A74C5C"/>
    <w:rsid w:val="00A75F02"/>
    <w:rsid w:val="00A76EFD"/>
    <w:rsid w:val="00A77E98"/>
    <w:rsid w:val="00A8772D"/>
    <w:rsid w:val="00A91254"/>
    <w:rsid w:val="00A94526"/>
    <w:rsid w:val="00AA0418"/>
    <w:rsid w:val="00AA7DCC"/>
    <w:rsid w:val="00AB3363"/>
    <w:rsid w:val="00AB5728"/>
    <w:rsid w:val="00AC26A6"/>
    <w:rsid w:val="00AC3604"/>
    <w:rsid w:val="00AC4A66"/>
    <w:rsid w:val="00AC52E4"/>
    <w:rsid w:val="00AD24CC"/>
    <w:rsid w:val="00AD3839"/>
    <w:rsid w:val="00AD5231"/>
    <w:rsid w:val="00AE4438"/>
    <w:rsid w:val="00AE4FB8"/>
    <w:rsid w:val="00AE6602"/>
    <w:rsid w:val="00AE7708"/>
    <w:rsid w:val="00AF0FF1"/>
    <w:rsid w:val="00AF350C"/>
    <w:rsid w:val="00B0082E"/>
    <w:rsid w:val="00B06CB6"/>
    <w:rsid w:val="00B10932"/>
    <w:rsid w:val="00B11E50"/>
    <w:rsid w:val="00B11E84"/>
    <w:rsid w:val="00B120FB"/>
    <w:rsid w:val="00B12779"/>
    <w:rsid w:val="00B12AC7"/>
    <w:rsid w:val="00B200F5"/>
    <w:rsid w:val="00B32556"/>
    <w:rsid w:val="00B4281D"/>
    <w:rsid w:val="00B440CA"/>
    <w:rsid w:val="00B50961"/>
    <w:rsid w:val="00B53B09"/>
    <w:rsid w:val="00B55FA2"/>
    <w:rsid w:val="00B60A1A"/>
    <w:rsid w:val="00B61ABC"/>
    <w:rsid w:val="00B6365B"/>
    <w:rsid w:val="00B63C5E"/>
    <w:rsid w:val="00B67432"/>
    <w:rsid w:val="00B74C07"/>
    <w:rsid w:val="00B7509C"/>
    <w:rsid w:val="00B80B90"/>
    <w:rsid w:val="00B80E4A"/>
    <w:rsid w:val="00B817F6"/>
    <w:rsid w:val="00B92D3C"/>
    <w:rsid w:val="00B933A1"/>
    <w:rsid w:val="00B93D2D"/>
    <w:rsid w:val="00B95FC5"/>
    <w:rsid w:val="00BA0D46"/>
    <w:rsid w:val="00BA14A7"/>
    <w:rsid w:val="00BA2DF2"/>
    <w:rsid w:val="00BA47A0"/>
    <w:rsid w:val="00BA49CE"/>
    <w:rsid w:val="00BC0797"/>
    <w:rsid w:val="00BC0E0F"/>
    <w:rsid w:val="00BC2762"/>
    <w:rsid w:val="00BC6753"/>
    <w:rsid w:val="00BC6B79"/>
    <w:rsid w:val="00BD031F"/>
    <w:rsid w:val="00BD5903"/>
    <w:rsid w:val="00BE0C00"/>
    <w:rsid w:val="00BE4406"/>
    <w:rsid w:val="00BE584C"/>
    <w:rsid w:val="00BE7201"/>
    <w:rsid w:val="00BF03CD"/>
    <w:rsid w:val="00BF208D"/>
    <w:rsid w:val="00BF2291"/>
    <w:rsid w:val="00BF234F"/>
    <w:rsid w:val="00BF4A28"/>
    <w:rsid w:val="00BF72E8"/>
    <w:rsid w:val="00C00498"/>
    <w:rsid w:val="00C00CBC"/>
    <w:rsid w:val="00C07802"/>
    <w:rsid w:val="00C16069"/>
    <w:rsid w:val="00C178E1"/>
    <w:rsid w:val="00C24131"/>
    <w:rsid w:val="00C25331"/>
    <w:rsid w:val="00C2784F"/>
    <w:rsid w:val="00C32442"/>
    <w:rsid w:val="00C326CA"/>
    <w:rsid w:val="00C36041"/>
    <w:rsid w:val="00C375A5"/>
    <w:rsid w:val="00C37F2C"/>
    <w:rsid w:val="00C40170"/>
    <w:rsid w:val="00C40EEF"/>
    <w:rsid w:val="00C46733"/>
    <w:rsid w:val="00C473AD"/>
    <w:rsid w:val="00C55696"/>
    <w:rsid w:val="00C556AE"/>
    <w:rsid w:val="00C56D80"/>
    <w:rsid w:val="00C60185"/>
    <w:rsid w:val="00C733BD"/>
    <w:rsid w:val="00C73DFB"/>
    <w:rsid w:val="00C82081"/>
    <w:rsid w:val="00C8311C"/>
    <w:rsid w:val="00C8352B"/>
    <w:rsid w:val="00C85658"/>
    <w:rsid w:val="00C8731A"/>
    <w:rsid w:val="00C875A5"/>
    <w:rsid w:val="00C915E0"/>
    <w:rsid w:val="00C92BA8"/>
    <w:rsid w:val="00C93B2B"/>
    <w:rsid w:val="00C94C6C"/>
    <w:rsid w:val="00C95BB4"/>
    <w:rsid w:val="00C96059"/>
    <w:rsid w:val="00CA1C7E"/>
    <w:rsid w:val="00CB2518"/>
    <w:rsid w:val="00CB5578"/>
    <w:rsid w:val="00CB7A1B"/>
    <w:rsid w:val="00CC118B"/>
    <w:rsid w:val="00CC3BBC"/>
    <w:rsid w:val="00CC7E5C"/>
    <w:rsid w:val="00CD1D0C"/>
    <w:rsid w:val="00CD2A8B"/>
    <w:rsid w:val="00CD3B01"/>
    <w:rsid w:val="00CD499C"/>
    <w:rsid w:val="00CE040F"/>
    <w:rsid w:val="00CE25E7"/>
    <w:rsid w:val="00CE5E50"/>
    <w:rsid w:val="00CE787D"/>
    <w:rsid w:val="00D0206C"/>
    <w:rsid w:val="00D0217D"/>
    <w:rsid w:val="00D036AC"/>
    <w:rsid w:val="00D05694"/>
    <w:rsid w:val="00D063EC"/>
    <w:rsid w:val="00D0695C"/>
    <w:rsid w:val="00D06F0E"/>
    <w:rsid w:val="00D07044"/>
    <w:rsid w:val="00D07EA3"/>
    <w:rsid w:val="00D15161"/>
    <w:rsid w:val="00D25221"/>
    <w:rsid w:val="00D26913"/>
    <w:rsid w:val="00D271FC"/>
    <w:rsid w:val="00D3322D"/>
    <w:rsid w:val="00D3462D"/>
    <w:rsid w:val="00D356F5"/>
    <w:rsid w:val="00D36C2A"/>
    <w:rsid w:val="00D4246E"/>
    <w:rsid w:val="00D47A62"/>
    <w:rsid w:val="00D50677"/>
    <w:rsid w:val="00D508C9"/>
    <w:rsid w:val="00D50F7F"/>
    <w:rsid w:val="00D52C53"/>
    <w:rsid w:val="00D54A5B"/>
    <w:rsid w:val="00D56BBB"/>
    <w:rsid w:val="00D571D3"/>
    <w:rsid w:val="00D6004D"/>
    <w:rsid w:val="00D639FA"/>
    <w:rsid w:val="00D655E4"/>
    <w:rsid w:val="00D66BCD"/>
    <w:rsid w:val="00D701AD"/>
    <w:rsid w:val="00D717EA"/>
    <w:rsid w:val="00D7256C"/>
    <w:rsid w:val="00D857FF"/>
    <w:rsid w:val="00D85A3A"/>
    <w:rsid w:val="00D86161"/>
    <w:rsid w:val="00D87044"/>
    <w:rsid w:val="00D87417"/>
    <w:rsid w:val="00D91B12"/>
    <w:rsid w:val="00D96C3D"/>
    <w:rsid w:val="00DA154A"/>
    <w:rsid w:val="00DA1926"/>
    <w:rsid w:val="00DB0862"/>
    <w:rsid w:val="00DC0743"/>
    <w:rsid w:val="00DC0B4C"/>
    <w:rsid w:val="00DC122D"/>
    <w:rsid w:val="00DC2320"/>
    <w:rsid w:val="00DC2A24"/>
    <w:rsid w:val="00DC33C5"/>
    <w:rsid w:val="00DC7505"/>
    <w:rsid w:val="00DD0188"/>
    <w:rsid w:val="00DD095B"/>
    <w:rsid w:val="00DD7B8C"/>
    <w:rsid w:val="00DF05DB"/>
    <w:rsid w:val="00DF0D90"/>
    <w:rsid w:val="00DF4254"/>
    <w:rsid w:val="00E0122D"/>
    <w:rsid w:val="00E10985"/>
    <w:rsid w:val="00E1165D"/>
    <w:rsid w:val="00E134C2"/>
    <w:rsid w:val="00E14006"/>
    <w:rsid w:val="00E2385F"/>
    <w:rsid w:val="00E259F9"/>
    <w:rsid w:val="00E26410"/>
    <w:rsid w:val="00E302E9"/>
    <w:rsid w:val="00E31C7C"/>
    <w:rsid w:val="00E35450"/>
    <w:rsid w:val="00E365EC"/>
    <w:rsid w:val="00E4073F"/>
    <w:rsid w:val="00E43D9C"/>
    <w:rsid w:val="00E4464A"/>
    <w:rsid w:val="00E529F5"/>
    <w:rsid w:val="00E54A16"/>
    <w:rsid w:val="00E5535A"/>
    <w:rsid w:val="00E57971"/>
    <w:rsid w:val="00E60F3F"/>
    <w:rsid w:val="00E63C04"/>
    <w:rsid w:val="00E63ED5"/>
    <w:rsid w:val="00E66087"/>
    <w:rsid w:val="00E715CD"/>
    <w:rsid w:val="00E71D5C"/>
    <w:rsid w:val="00E764C0"/>
    <w:rsid w:val="00E773B2"/>
    <w:rsid w:val="00E8156C"/>
    <w:rsid w:val="00E830EA"/>
    <w:rsid w:val="00E8556B"/>
    <w:rsid w:val="00E87652"/>
    <w:rsid w:val="00E9525C"/>
    <w:rsid w:val="00E96B00"/>
    <w:rsid w:val="00E96DAC"/>
    <w:rsid w:val="00EA4A95"/>
    <w:rsid w:val="00EA4B16"/>
    <w:rsid w:val="00EA7176"/>
    <w:rsid w:val="00EA788C"/>
    <w:rsid w:val="00EB0A6C"/>
    <w:rsid w:val="00EB0F59"/>
    <w:rsid w:val="00EB6DBB"/>
    <w:rsid w:val="00EC2413"/>
    <w:rsid w:val="00EC3329"/>
    <w:rsid w:val="00ED526E"/>
    <w:rsid w:val="00ED5508"/>
    <w:rsid w:val="00EE0CEC"/>
    <w:rsid w:val="00EE131F"/>
    <w:rsid w:val="00EE21D0"/>
    <w:rsid w:val="00EE2203"/>
    <w:rsid w:val="00EE4F4C"/>
    <w:rsid w:val="00EF3C0B"/>
    <w:rsid w:val="00EF49B4"/>
    <w:rsid w:val="00EF7042"/>
    <w:rsid w:val="00EF72E0"/>
    <w:rsid w:val="00F0000A"/>
    <w:rsid w:val="00F00491"/>
    <w:rsid w:val="00F03E57"/>
    <w:rsid w:val="00F06157"/>
    <w:rsid w:val="00F065CA"/>
    <w:rsid w:val="00F0732B"/>
    <w:rsid w:val="00F11469"/>
    <w:rsid w:val="00F15A4F"/>
    <w:rsid w:val="00F233CC"/>
    <w:rsid w:val="00F23B6E"/>
    <w:rsid w:val="00F24CB2"/>
    <w:rsid w:val="00F2583F"/>
    <w:rsid w:val="00F25B77"/>
    <w:rsid w:val="00F27302"/>
    <w:rsid w:val="00F27E3E"/>
    <w:rsid w:val="00F31350"/>
    <w:rsid w:val="00F31CCC"/>
    <w:rsid w:val="00F33788"/>
    <w:rsid w:val="00F33B55"/>
    <w:rsid w:val="00F349DC"/>
    <w:rsid w:val="00F36076"/>
    <w:rsid w:val="00F37C59"/>
    <w:rsid w:val="00F40221"/>
    <w:rsid w:val="00F404FF"/>
    <w:rsid w:val="00F414B9"/>
    <w:rsid w:val="00F473C5"/>
    <w:rsid w:val="00F47F2A"/>
    <w:rsid w:val="00F52B5B"/>
    <w:rsid w:val="00F52E99"/>
    <w:rsid w:val="00F579CD"/>
    <w:rsid w:val="00F6179E"/>
    <w:rsid w:val="00F655B3"/>
    <w:rsid w:val="00F71A99"/>
    <w:rsid w:val="00F7312F"/>
    <w:rsid w:val="00F73B11"/>
    <w:rsid w:val="00F748BB"/>
    <w:rsid w:val="00F77928"/>
    <w:rsid w:val="00F83073"/>
    <w:rsid w:val="00F84763"/>
    <w:rsid w:val="00F85A5E"/>
    <w:rsid w:val="00F87105"/>
    <w:rsid w:val="00F9535C"/>
    <w:rsid w:val="00FB13A1"/>
    <w:rsid w:val="00FB39E4"/>
    <w:rsid w:val="00FB45EB"/>
    <w:rsid w:val="00FB5FF2"/>
    <w:rsid w:val="00FC2F81"/>
    <w:rsid w:val="00FC33CF"/>
    <w:rsid w:val="00FC59E9"/>
    <w:rsid w:val="00FC6141"/>
    <w:rsid w:val="00FC750B"/>
    <w:rsid w:val="00FD12F3"/>
    <w:rsid w:val="00FD198F"/>
    <w:rsid w:val="00FE2A7E"/>
    <w:rsid w:val="00FE4D99"/>
    <w:rsid w:val="00FF07C2"/>
    <w:rsid w:val="00FF5B2A"/>
    <w:rsid w:val="00FF5E6A"/>
    <w:rsid w:val="00FF7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D1"/>
  </w:style>
  <w:style w:type="paragraph" w:styleId="Heading1">
    <w:name w:val="heading 1"/>
    <w:basedOn w:val="Normal"/>
    <w:next w:val="Normal"/>
    <w:link w:val="Heading1Char"/>
    <w:uiPriority w:val="9"/>
    <w:qFormat/>
    <w:rsid w:val="00F52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5E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References,List Paragraph (numbered (a)),IBL List Paragraph,List Paragraph nowy,Numbered List Paragraph,Akapit z listą BS,List Paragraph 1,List_Paragraph,Multilevel para_II,Абзац списка3,Bullet Points,Liste Paragraf"/>
    <w:basedOn w:val="Normal"/>
    <w:link w:val="ListParagraphChar"/>
    <w:uiPriority w:val="34"/>
    <w:qFormat/>
    <w:rsid w:val="00BA14A7"/>
    <w:pPr>
      <w:ind w:left="720"/>
      <w:contextualSpacing/>
    </w:pPr>
  </w:style>
  <w:style w:type="paragraph" w:styleId="Header">
    <w:name w:val="header"/>
    <w:basedOn w:val="Normal"/>
    <w:link w:val="HeaderChar"/>
    <w:uiPriority w:val="99"/>
    <w:unhideWhenUsed/>
    <w:rsid w:val="00DC122D"/>
    <w:pPr>
      <w:tabs>
        <w:tab w:val="center" w:pos="4536"/>
        <w:tab w:val="right" w:pos="9072"/>
      </w:tabs>
    </w:pPr>
  </w:style>
  <w:style w:type="character" w:customStyle="1" w:styleId="HeaderChar">
    <w:name w:val="Header Char"/>
    <w:basedOn w:val="DefaultParagraphFont"/>
    <w:link w:val="Header"/>
    <w:uiPriority w:val="99"/>
    <w:rsid w:val="00DC122D"/>
  </w:style>
  <w:style w:type="paragraph" w:styleId="Footer">
    <w:name w:val="footer"/>
    <w:basedOn w:val="Normal"/>
    <w:link w:val="FooterChar"/>
    <w:uiPriority w:val="99"/>
    <w:unhideWhenUsed/>
    <w:rsid w:val="00DC122D"/>
    <w:pPr>
      <w:tabs>
        <w:tab w:val="center" w:pos="4536"/>
        <w:tab w:val="right" w:pos="9072"/>
      </w:tabs>
    </w:pPr>
  </w:style>
  <w:style w:type="character" w:customStyle="1" w:styleId="FooterChar">
    <w:name w:val="Footer Char"/>
    <w:basedOn w:val="DefaultParagraphFont"/>
    <w:link w:val="Footer"/>
    <w:uiPriority w:val="99"/>
    <w:rsid w:val="00DC122D"/>
  </w:style>
  <w:style w:type="paragraph" w:styleId="BalloonText">
    <w:name w:val="Balloon Text"/>
    <w:basedOn w:val="Normal"/>
    <w:link w:val="BalloonTextChar"/>
    <w:uiPriority w:val="99"/>
    <w:semiHidden/>
    <w:unhideWhenUsed/>
    <w:rsid w:val="004B4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07"/>
    <w:rPr>
      <w:rFonts w:ascii="Segoe UI" w:hAnsi="Segoe UI" w:cs="Segoe UI"/>
      <w:sz w:val="18"/>
      <w:szCs w:val="18"/>
    </w:rPr>
  </w:style>
  <w:style w:type="character" w:styleId="CommentReference">
    <w:name w:val="annotation reference"/>
    <w:basedOn w:val="DefaultParagraphFont"/>
    <w:uiPriority w:val="99"/>
    <w:semiHidden/>
    <w:unhideWhenUsed/>
    <w:rsid w:val="00C96059"/>
    <w:rPr>
      <w:sz w:val="16"/>
      <w:szCs w:val="16"/>
    </w:rPr>
  </w:style>
  <w:style w:type="paragraph" w:styleId="CommentText">
    <w:name w:val="annotation text"/>
    <w:basedOn w:val="Normal"/>
    <w:link w:val="CommentTextChar"/>
    <w:uiPriority w:val="99"/>
    <w:unhideWhenUsed/>
    <w:rsid w:val="00C96059"/>
    <w:rPr>
      <w:sz w:val="20"/>
      <w:szCs w:val="20"/>
    </w:rPr>
  </w:style>
  <w:style w:type="character" w:customStyle="1" w:styleId="CommentTextChar">
    <w:name w:val="Comment Text Char"/>
    <w:basedOn w:val="DefaultParagraphFont"/>
    <w:link w:val="CommentText"/>
    <w:uiPriority w:val="99"/>
    <w:rsid w:val="00C96059"/>
    <w:rPr>
      <w:sz w:val="20"/>
      <w:szCs w:val="20"/>
    </w:rPr>
  </w:style>
  <w:style w:type="paragraph" w:styleId="CommentSubject">
    <w:name w:val="annotation subject"/>
    <w:basedOn w:val="CommentText"/>
    <w:next w:val="CommentText"/>
    <w:link w:val="CommentSubjectChar"/>
    <w:uiPriority w:val="99"/>
    <w:semiHidden/>
    <w:unhideWhenUsed/>
    <w:rsid w:val="00C96059"/>
    <w:rPr>
      <w:b/>
      <w:bCs/>
    </w:rPr>
  </w:style>
  <w:style w:type="character" w:customStyle="1" w:styleId="CommentSubjectChar">
    <w:name w:val="Comment Subject Char"/>
    <w:basedOn w:val="CommentTextChar"/>
    <w:link w:val="CommentSubject"/>
    <w:uiPriority w:val="99"/>
    <w:semiHidden/>
    <w:rsid w:val="00C96059"/>
    <w:rPr>
      <w:b/>
      <w:bCs/>
      <w:sz w:val="20"/>
      <w:szCs w:val="20"/>
    </w:rPr>
  </w:style>
  <w:style w:type="character" w:customStyle="1" w:styleId="Heading1Char">
    <w:name w:val="Heading 1 Char"/>
    <w:basedOn w:val="DefaultParagraphFont"/>
    <w:link w:val="Heading1"/>
    <w:uiPriority w:val="9"/>
    <w:rsid w:val="00F52E99"/>
    <w:rPr>
      <w:rFonts w:asciiTheme="majorHAnsi" w:eastAsiaTheme="majorEastAsia" w:hAnsiTheme="majorHAnsi" w:cstheme="majorBidi"/>
      <w:b/>
      <w:bCs/>
      <w:color w:val="365F91" w:themeColor="accent1" w:themeShade="BF"/>
      <w:sz w:val="28"/>
      <w:szCs w:val="28"/>
    </w:rPr>
  </w:style>
  <w:style w:type="paragraph" w:customStyle="1" w:styleId="1">
    <w:name w:val="Основной текст1"/>
    <w:aliases w:val="OPM,Body text"/>
    <w:basedOn w:val="Normal"/>
    <w:link w:val="BodytextChar"/>
    <w:qFormat/>
    <w:rsid w:val="00F52E99"/>
    <w:pPr>
      <w:spacing w:after="240"/>
      <w:jc w:val="both"/>
    </w:pPr>
    <w:rPr>
      <w:rFonts w:ascii="Arial" w:eastAsia="Times New Roman" w:hAnsi="Arial" w:cs="Times New Roman"/>
      <w:szCs w:val="24"/>
    </w:rPr>
  </w:style>
  <w:style w:type="paragraph" w:customStyle="1" w:styleId="Section">
    <w:name w:val="Section"/>
    <w:basedOn w:val="Normal"/>
    <w:next w:val="Heading1"/>
    <w:link w:val="SectionChar"/>
    <w:qFormat/>
    <w:rsid w:val="00F52E99"/>
    <w:pPr>
      <w:keepNext/>
      <w:pageBreakBefore/>
      <w:spacing w:after="400"/>
      <w:outlineLvl w:val="0"/>
    </w:pPr>
    <w:rPr>
      <w:rFonts w:ascii="Arial" w:eastAsia="Times New Roman" w:hAnsi="Arial" w:cs="Times New Roman"/>
      <w:b/>
      <w:kern w:val="32"/>
      <w:sz w:val="32"/>
      <w:szCs w:val="24"/>
    </w:rPr>
  </w:style>
  <w:style w:type="character" w:customStyle="1" w:styleId="BodytextChar">
    <w:name w:val="Body text Char"/>
    <w:aliases w:val="OPM Char,(Main Text) Char,date Char Char"/>
    <w:link w:val="1"/>
    <w:rsid w:val="00F52E99"/>
    <w:rPr>
      <w:rFonts w:ascii="Arial" w:eastAsia="Times New Roman" w:hAnsi="Arial" w:cs="Times New Roman"/>
      <w:szCs w:val="24"/>
    </w:rPr>
  </w:style>
  <w:style w:type="table" w:styleId="TableGrid">
    <w:name w:val="Table Grid"/>
    <w:basedOn w:val="TableNormal"/>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52E99"/>
    <w:pPr>
      <w:jc w:val="both"/>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52E99"/>
    <w:rPr>
      <w:sz w:val="20"/>
      <w:szCs w:val="20"/>
      <w:lang w:val="en-US"/>
    </w:rPr>
  </w:style>
  <w:style w:type="character" w:customStyle="1" w:styleId="FootnoteTextChar">
    <w:name w:val="Footnote Text Char"/>
    <w:basedOn w:val="DefaultParagraphFont"/>
    <w:link w:val="FootnoteText"/>
    <w:uiPriority w:val="99"/>
    <w:semiHidden/>
    <w:rsid w:val="00F52E99"/>
    <w:rPr>
      <w:sz w:val="20"/>
      <w:szCs w:val="20"/>
      <w:lang w:val="en-US"/>
    </w:rPr>
  </w:style>
  <w:style w:type="character" w:styleId="FootnoteReference">
    <w:name w:val="footnote reference"/>
    <w:basedOn w:val="DefaultParagraphFont"/>
    <w:uiPriority w:val="99"/>
    <w:semiHidden/>
    <w:unhideWhenUsed/>
    <w:rsid w:val="00F52E99"/>
    <w:rPr>
      <w:vertAlign w:val="superscript"/>
    </w:rPr>
  </w:style>
  <w:style w:type="character" w:styleId="Hyperlink">
    <w:name w:val="Hyperlink"/>
    <w:basedOn w:val="DefaultParagraphFont"/>
    <w:uiPriority w:val="99"/>
    <w:unhideWhenUsed/>
    <w:rsid w:val="00F52E99"/>
    <w:rPr>
      <w:color w:val="0000FF" w:themeColor="hyperlink"/>
      <w:u w:val="single"/>
    </w:rPr>
  </w:style>
  <w:style w:type="character" w:styleId="FollowedHyperlink">
    <w:name w:val="FollowedHyperlink"/>
    <w:basedOn w:val="DefaultParagraphFont"/>
    <w:uiPriority w:val="99"/>
    <w:semiHidden/>
    <w:unhideWhenUsed/>
    <w:rsid w:val="00F52E99"/>
    <w:rPr>
      <w:color w:val="800080" w:themeColor="followedHyperlink"/>
      <w:u w:val="single"/>
    </w:rPr>
  </w:style>
  <w:style w:type="paragraph" w:customStyle="1" w:styleId="Normal1">
    <w:name w:val="Normal1"/>
    <w:rsid w:val="00F579CD"/>
    <w:pPr>
      <w:pBdr>
        <w:top w:val="nil"/>
        <w:left w:val="nil"/>
        <w:bottom w:val="nil"/>
        <w:right w:val="nil"/>
        <w:between w:val="nil"/>
      </w:pBdr>
    </w:pPr>
    <w:rPr>
      <w:rFonts w:ascii="Calibri" w:eastAsia="Calibri" w:hAnsi="Calibri" w:cs="Calibri"/>
      <w:color w:val="000000"/>
      <w:lang w:val="hy-AM"/>
    </w:rPr>
  </w:style>
  <w:style w:type="character" w:customStyle="1" w:styleId="ListParagraphChar">
    <w:name w:val="List Paragraph Char"/>
    <w:aliases w:val="Bullet1 Char,References Char,List Paragraph (numbered (a)) Char,IBL List Paragraph Char,List Paragraph nowy Char,Numbered List Paragraph Char,Akapit z listą BS Char,List Paragraph 1 Char,List_Paragraph Char,Multilevel para_II Char"/>
    <w:link w:val="ListParagraph"/>
    <w:uiPriority w:val="34"/>
    <w:locked/>
    <w:rsid w:val="00730A1E"/>
  </w:style>
  <w:style w:type="paragraph" w:customStyle="1" w:styleId="Normal10">
    <w:name w:val="Normal1"/>
    <w:rsid w:val="003E44C3"/>
    <w:pPr>
      <w:pBdr>
        <w:top w:val="nil"/>
        <w:left w:val="nil"/>
        <w:bottom w:val="nil"/>
        <w:right w:val="nil"/>
        <w:between w:val="nil"/>
      </w:pBdr>
    </w:pPr>
    <w:rPr>
      <w:rFonts w:ascii="Times" w:eastAsia="Times" w:hAnsi="Times" w:cs="Times"/>
      <w:color w:val="000000"/>
      <w:sz w:val="28"/>
      <w:szCs w:val="28"/>
      <w:lang w:val="hy-AM" w:eastAsia="ru-RU"/>
    </w:rPr>
  </w:style>
  <w:style w:type="character" w:customStyle="1" w:styleId="Heading2Char">
    <w:name w:val="Heading 2 Char"/>
    <w:basedOn w:val="DefaultParagraphFont"/>
    <w:link w:val="Heading2"/>
    <w:uiPriority w:val="9"/>
    <w:rsid w:val="006C5E85"/>
    <w:rPr>
      <w:rFonts w:asciiTheme="majorHAnsi" w:eastAsiaTheme="majorEastAsia" w:hAnsiTheme="majorHAnsi" w:cstheme="majorBidi"/>
      <w:b/>
      <w:bCs/>
      <w:color w:val="4F81BD" w:themeColor="accent1"/>
      <w:sz w:val="26"/>
      <w:szCs w:val="26"/>
    </w:rPr>
  </w:style>
  <w:style w:type="paragraph" w:customStyle="1" w:styleId="Style1">
    <w:name w:val="Style1"/>
    <w:basedOn w:val="Section"/>
    <w:link w:val="Style1Char"/>
    <w:rsid w:val="00BF208D"/>
    <w:pPr>
      <w:numPr>
        <w:numId w:val="11"/>
      </w:numPr>
    </w:pPr>
    <w:rPr>
      <w:rFonts w:ascii="GHEA Grapalat" w:hAnsi="GHEA Grapalat" w:cs="Sylfaen"/>
      <w:lang w:val="hy-AM"/>
    </w:rPr>
  </w:style>
  <w:style w:type="paragraph" w:customStyle="1" w:styleId="Style2">
    <w:name w:val="Style2"/>
    <w:basedOn w:val="Style1"/>
    <w:link w:val="Style2Char"/>
    <w:qFormat/>
    <w:rsid w:val="00BF208D"/>
    <w:rPr>
      <w:sz w:val="28"/>
      <w:szCs w:val="28"/>
    </w:rPr>
  </w:style>
  <w:style w:type="character" w:customStyle="1" w:styleId="SectionChar">
    <w:name w:val="Section Char"/>
    <w:basedOn w:val="DefaultParagraphFont"/>
    <w:link w:val="Section"/>
    <w:rsid w:val="00BF208D"/>
    <w:rPr>
      <w:rFonts w:ascii="Arial" w:eastAsia="Times New Roman" w:hAnsi="Arial" w:cs="Times New Roman"/>
      <w:b/>
      <w:kern w:val="32"/>
      <w:sz w:val="32"/>
      <w:szCs w:val="24"/>
    </w:rPr>
  </w:style>
  <w:style w:type="character" w:customStyle="1" w:styleId="Style1Char">
    <w:name w:val="Style1 Char"/>
    <w:basedOn w:val="SectionChar"/>
    <w:link w:val="Style1"/>
    <w:rsid w:val="00BF208D"/>
    <w:rPr>
      <w:rFonts w:ascii="GHEA Grapalat" w:eastAsia="Times New Roman" w:hAnsi="GHEA Grapalat" w:cs="Sylfaen"/>
      <w:b/>
      <w:kern w:val="32"/>
      <w:sz w:val="32"/>
      <w:szCs w:val="24"/>
      <w:lang w:val="hy-AM"/>
    </w:rPr>
  </w:style>
  <w:style w:type="paragraph" w:customStyle="1" w:styleId="Style3">
    <w:name w:val="Style3"/>
    <w:basedOn w:val="ListParagraph"/>
    <w:link w:val="Style3Char"/>
    <w:qFormat/>
    <w:rsid w:val="00BF208D"/>
    <w:pPr>
      <w:numPr>
        <w:ilvl w:val="1"/>
        <w:numId w:val="5"/>
      </w:numPr>
      <w:jc w:val="both"/>
    </w:pPr>
    <w:rPr>
      <w:rFonts w:ascii="GHEA Grapalat" w:hAnsi="GHEA Grapalat"/>
      <w:b/>
      <w:i/>
      <w:kern w:val="32"/>
      <w:sz w:val="24"/>
      <w:szCs w:val="24"/>
      <w:lang w:val="hy-AM"/>
    </w:rPr>
  </w:style>
  <w:style w:type="character" w:customStyle="1" w:styleId="Style2Char">
    <w:name w:val="Style2 Char"/>
    <w:basedOn w:val="Style1Char"/>
    <w:link w:val="Style2"/>
    <w:rsid w:val="00BF208D"/>
    <w:rPr>
      <w:rFonts w:ascii="GHEA Grapalat" w:eastAsia="Times New Roman" w:hAnsi="GHEA Grapalat" w:cs="Sylfaen"/>
      <w:b/>
      <w:kern w:val="32"/>
      <w:sz w:val="28"/>
      <w:szCs w:val="28"/>
      <w:lang w:val="hy-AM"/>
    </w:rPr>
  </w:style>
  <w:style w:type="character" w:customStyle="1" w:styleId="Style3Char">
    <w:name w:val="Style3 Char"/>
    <w:basedOn w:val="ListParagraphChar"/>
    <w:link w:val="Style3"/>
    <w:rsid w:val="00BF208D"/>
    <w:rPr>
      <w:rFonts w:ascii="GHEA Grapalat" w:hAnsi="GHEA Grapalat"/>
      <w:b/>
      <w:i/>
      <w:kern w:val="32"/>
      <w:sz w:val="24"/>
      <w:szCs w:val="24"/>
      <w:lang w:val="hy-AM"/>
    </w:rPr>
  </w:style>
  <w:style w:type="paragraph" w:styleId="HTMLPreformatted">
    <w:name w:val="HTML Preformatted"/>
    <w:basedOn w:val="Normal"/>
    <w:link w:val="HTMLPreformattedChar"/>
    <w:uiPriority w:val="99"/>
    <w:unhideWhenUsed/>
    <w:rsid w:val="00F2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27E3E"/>
    <w:rPr>
      <w:rFonts w:ascii="Courier New" w:eastAsia="Times New Roman" w:hAnsi="Courier New" w:cs="Courier New"/>
      <w:sz w:val="20"/>
      <w:szCs w:val="20"/>
      <w:lang w:val="en-US"/>
    </w:rPr>
  </w:style>
  <w:style w:type="paragraph" w:customStyle="1" w:styleId="Secondarytext">
    <w:name w:val="Secondary text"/>
    <w:basedOn w:val="Normal"/>
    <w:rsid w:val="009D25B4"/>
    <w:pPr>
      <w:spacing w:line="360" w:lineRule="auto"/>
    </w:pPr>
    <w:rPr>
      <w:rFonts w:ascii="Arial" w:eastAsia="Times New Roman" w:hAnsi="Arial" w:cs="Times New Roman"/>
      <w:sz w:val="28"/>
      <w:szCs w:val="24"/>
    </w:rPr>
  </w:style>
  <w:style w:type="paragraph" w:customStyle="1" w:styleId="Style4">
    <w:name w:val="Style4"/>
    <w:basedOn w:val="Heading2"/>
    <w:link w:val="Style4Char"/>
    <w:qFormat/>
    <w:rsid w:val="003A4248"/>
    <w:pPr>
      <w:numPr>
        <w:numId w:val="51"/>
      </w:numPr>
    </w:pPr>
    <w:rPr>
      <w:rFonts w:ascii="GHEA Grapalat" w:hAnsi="GHEA Grapalat"/>
      <w:i/>
      <w:lang w:val="en-US"/>
    </w:rPr>
  </w:style>
  <w:style w:type="paragraph" w:customStyle="1" w:styleId="Style5">
    <w:name w:val="Style5"/>
    <w:basedOn w:val="Heading1"/>
    <w:link w:val="Style5Char"/>
    <w:qFormat/>
    <w:rsid w:val="003A4248"/>
    <w:pPr>
      <w:numPr>
        <w:numId w:val="35"/>
      </w:numPr>
    </w:pPr>
    <w:rPr>
      <w:rFonts w:ascii="GHEA Grapalat" w:hAnsi="GHEA Grapalat"/>
    </w:rPr>
  </w:style>
  <w:style w:type="character" w:customStyle="1" w:styleId="Style4Char">
    <w:name w:val="Style4 Char"/>
    <w:basedOn w:val="Heading2Char"/>
    <w:link w:val="Style4"/>
    <w:rsid w:val="003A4248"/>
    <w:rPr>
      <w:rFonts w:ascii="GHEA Grapalat" w:hAnsi="GHEA Grapalat"/>
      <w:b/>
      <w:bCs/>
      <w:i/>
      <w:lang w:val="en-US"/>
    </w:rPr>
  </w:style>
  <w:style w:type="character" w:customStyle="1" w:styleId="Style5Char">
    <w:name w:val="Style5 Char"/>
    <w:basedOn w:val="Heading1Char"/>
    <w:link w:val="Style5"/>
    <w:rsid w:val="003A4248"/>
    <w:rPr>
      <w:rFonts w:ascii="GHEA Grapalat" w:hAnsi="GHEA Grapalat"/>
      <w:b/>
      <w:bCs/>
    </w:rPr>
  </w:style>
  <w:style w:type="table" w:customStyle="1" w:styleId="LightGrid-Accent11">
    <w:name w:val="Light Grid - Accent 11"/>
    <w:basedOn w:val="TableNormal"/>
    <w:uiPriority w:val="62"/>
    <w:rsid w:val="00F23B6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F23B6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44105808">
      <w:bodyDiv w:val="1"/>
      <w:marLeft w:val="0"/>
      <w:marRight w:val="0"/>
      <w:marTop w:val="0"/>
      <w:marBottom w:val="0"/>
      <w:divBdr>
        <w:top w:val="none" w:sz="0" w:space="0" w:color="auto"/>
        <w:left w:val="none" w:sz="0" w:space="0" w:color="auto"/>
        <w:bottom w:val="none" w:sz="0" w:space="0" w:color="auto"/>
        <w:right w:val="none" w:sz="0" w:space="0" w:color="auto"/>
      </w:divBdr>
    </w:div>
    <w:div w:id="61145104">
      <w:bodyDiv w:val="1"/>
      <w:marLeft w:val="0"/>
      <w:marRight w:val="0"/>
      <w:marTop w:val="0"/>
      <w:marBottom w:val="0"/>
      <w:divBdr>
        <w:top w:val="none" w:sz="0" w:space="0" w:color="auto"/>
        <w:left w:val="none" w:sz="0" w:space="0" w:color="auto"/>
        <w:bottom w:val="none" w:sz="0" w:space="0" w:color="auto"/>
        <w:right w:val="none" w:sz="0" w:space="0" w:color="auto"/>
      </w:divBdr>
    </w:div>
    <w:div w:id="189538139">
      <w:bodyDiv w:val="1"/>
      <w:marLeft w:val="0"/>
      <w:marRight w:val="0"/>
      <w:marTop w:val="0"/>
      <w:marBottom w:val="0"/>
      <w:divBdr>
        <w:top w:val="none" w:sz="0" w:space="0" w:color="auto"/>
        <w:left w:val="none" w:sz="0" w:space="0" w:color="auto"/>
        <w:bottom w:val="none" w:sz="0" w:space="0" w:color="auto"/>
        <w:right w:val="none" w:sz="0" w:space="0" w:color="auto"/>
      </w:divBdr>
    </w:div>
    <w:div w:id="192959245">
      <w:bodyDiv w:val="1"/>
      <w:marLeft w:val="0"/>
      <w:marRight w:val="0"/>
      <w:marTop w:val="0"/>
      <w:marBottom w:val="0"/>
      <w:divBdr>
        <w:top w:val="none" w:sz="0" w:space="0" w:color="auto"/>
        <w:left w:val="none" w:sz="0" w:space="0" w:color="auto"/>
        <w:bottom w:val="none" w:sz="0" w:space="0" w:color="auto"/>
        <w:right w:val="none" w:sz="0" w:space="0" w:color="auto"/>
      </w:divBdr>
    </w:div>
    <w:div w:id="233778138">
      <w:bodyDiv w:val="1"/>
      <w:marLeft w:val="0"/>
      <w:marRight w:val="0"/>
      <w:marTop w:val="0"/>
      <w:marBottom w:val="0"/>
      <w:divBdr>
        <w:top w:val="none" w:sz="0" w:space="0" w:color="auto"/>
        <w:left w:val="none" w:sz="0" w:space="0" w:color="auto"/>
        <w:bottom w:val="none" w:sz="0" w:space="0" w:color="auto"/>
        <w:right w:val="none" w:sz="0" w:space="0" w:color="auto"/>
      </w:divBdr>
    </w:div>
    <w:div w:id="271010307">
      <w:bodyDiv w:val="1"/>
      <w:marLeft w:val="0"/>
      <w:marRight w:val="0"/>
      <w:marTop w:val="0"/>
      <w:marBottom w:val="0"/>
      <w:divBdr>
        <w:top w:val="none" w:sz="0" w:space="0" w:color="auto"/>
        <w:left w:val="none" w:sz="0" w:space="0" w:color="auto"/>
        <w:bottom w:val="none" w:sz="0" w:space="0" w:color="auto"/>
        <w:right w:val="none" w:sz="0" w:space="0" w:color="auto"/>
      </w:divBdr>
    </w:div>
    <w:div w:id="300694053">
      <w:bodyDiv w:val="1"/>
      <w:marLeft w:val="0"/>
      <w:marRight w:val="0"/>
      <w:marTop w:val="0"/>
      <w:marBottom w:val="0"/>
      <w:divBdr>
        <w:top w:val="none" w:sz="0" w:space="0" w:color="auto"/>
        <w:left w:val="none" w:sz="0" w:space="0" w:color="auto"/>
        <w:bottom w:val="none" w:sz="0" w:space="0" w:color="auto"/>
        <w:right w:val="none" w:sz="0" w:space="0" w:color="auto"/>
      </w:divBdr>
    </w:div>
    <w:div w:id="385877773">
      <w:bodyDiv w:val="1"/>
      <w:marLeft w:val="0"/>
      <w:marRight w:val="0"/>
      <w:marTop w:val="0"/>
      <w:marBottom w:val="0"/>
      <w:divBdr>
        <w:top w:val="none" w:sz="0" w:space="0" w:color="auto"/>
        <w:left w:val="none" w:sz="0" w:space="0" w:color="auto"/>
        <w:bottom w:val="none" w:sz="0" w:space="0" w:color="auto"/>
        <w:right w:val="none" w:sz="0" w:space="0" w:color="auto"/>
      </w:divBdr>
    </w:div>
    <w:div w:id="404110950">
      <w:bodyDiv w:val="1"/>
      <w:marLeft w:val="0"/>
      <w:marRight w:val="0"/>
      <w:marTop w:val="0"/>
      <w:marBottom w:val="0"/>
      <w:divBdr>
        <w:top w:val="none" w:sz="0" w:space="0" w:color="auto"/>
        <w:left w:val="none" w:sz="0" w:space="0" w:color="auto"/>
        <w:bottom w:val="none" w:sz="0" w:space="0" w:color="auto"/>
        <w:right w:val="none" w:sz="0" w:space="0" w:color="auto"/>
      </w:divBdr>
    </w:div>
    <w:div w:id="497161911">
      <w:bodyDiv w:val="1"/>
      <w:marLeft w:val="0"/>
      <w:marRight w:val="0"/>
      <w:marTop w:val="0"/>
      <w:marBottom w:val="0"/>
      <w:divBdr>
        <w:top w:val="none" w:sz="0" w:space="0" w:color="auto"/>
        <w:left w:val="none" w:sz="0" w:space="0" w:color="auto"/>
        <w:bottom w:val="none" w:sz="0" w:space="0" w:color="auto"/>
        <w:right w:val="none" w:sz="0" w:space="0" w:color="auto"/>
      </w:divBdr>
    </w:div>
    <w:div w:id="503788653">
      <w:bodyDiv w:val="1"/>
      <w:marLeft w:val="0"/>
      <w:marRight w:val="0"/>
      <w:marTop w:val="0"/>
      <w:marBottom w:val="0"/>
      <w:divBdr>
        <w:top w:val="none" w:sz="0" w:space="0" w:color="auto"/>
        <w:left w:val="none" w:sz="0" w:space="0" w:color="auto"/>
        <w:bottom w:val="none" w:sz="0" w:space="0" w:color="auto"/>
        <w:right w:val="none" w:sz="0" w:space="0" w:color="auto"/>
      </w:divBdr>
    </w:div>
    <w:div w:id="525026634">
      <w:bodyDiv w:val="1"/>
      <w:marLeft w:val="0"/>
      <w:marRight w:val="0"/>
      <w:marTop w:val="0"/>
      <w:marBottom w:val="0"/>
      <w:divBdr>
        <w:top w:val="none" w:sz="0" w:space="0" w:color="auto"/>
        <w:left w:val="none" w:sz="0" w:space="0" w:color="auto"/>
        <w:bottom w:val="none" w:sz="0" w:space="0" w:color="auto"/>
        <w:right w:val="none" w:sz="0" w:space="0" w:color="auto"/>
      </w:divBdr>
      <w:divsChild>
        <w:div w:id="1798181278">
          <w:marLeft w:val="547"/>
          <w:marRight w:val="0"/>
          <w:marTop w:val="0"/>
          <w:marBottom w:val="0"/>
          <w:divBdr>
            <w:top w:val="none" w:sz="0" w:space="0" w:color="auto"/>
            <w:left w:val="none" w:sz="0" w:space="0" w:color="auto"/>
            <w:bottom w:val="none" w:sz="0" w:space="0" w:color="auto"/>
            <w:right w:val="none" w:sz="0" w:space="0" w:color="auto"/>
          </w:divBdr>
        </w:div>
        <w:div w:id="1457406790">
          <w:marLeft w:val="547"/>
          <w:marRight w:val="0"/>
          <w:marTop w:val="0"/>
          <w:marBottom w:val="0"/>
          <w:divBdr>
            <w:top w:val="none" w:sz="0" w:space="0" w:color="auto"/>
            <w:left w:val="none" w:sz="0" w:space="0" w:color="auto"/>
            <w:bottom w:val="none" w:sz="0" w:space="0" w:color="auto"/>
            <w:right w:val="none" w:sz="0" w:space="0" w:color="auto"/>
          </w:divBdr>
        </w:div>
        <w:div w:id="84573543">
          <w:marLeft w:val="547"/>
          <w:marRight w:val="0"/>
          <w:marTop w:val="0"/>
          <w:marBottom w:val="0"/>
          <w:divBdr>
            <w:top w:val="none" w:sz="0" w:space="0" w:color="auto"/>
            <w:left w:val="none" w:sz="0" w:space="0" w:color="auto"/>
            <w:bottom w:val="none" w:sz="0" w:space="0" w:color="auto"/>
            <w:right w:val="none" w:sz="0" w:space="0" w:color="auto"/>
          </w:divBdr>
        </w:div>
        <w:div w:id="1530219304">
          <w:marLeft w:val="547"/>
          <w:marRight w:val="0"/>
          <w:marTop w:val="0"/>
          <w:marBottom w:val="0"/>
          <w:divBdr>
            <w:top w:val="none" w:sz="0" w:space="0" w:color="auto"/>
            <w:left w:val="none" w:sz="0" w:space="0" w:color="auto"/>
            <w:bottom w:val="none" w:sz="0" w:space="0" w:color="auto"/>
            <w:right w:val="none" w:sz="0" w:space="0" w:color="auto"/>
          </w:divBdr>
        </w:div>
        <w:div w:id="1762678053">
          <w:marLeft w:val="547"/>
          <w:marRight w:val="0"/>
          <w:marTop w:val="0"/>
          <w:marBottom w:val="0"/>
          <w:divBdr>
            <w:top w:val="none" w:sz="0" w:space="0" w:color="auto"/>
            <w:left w:val="none" w:sz="0" w:space="0" w:color="auto"/>
            <w:bottom w:val="none" w:sz="0" w:space="0" w:color="auto"/>
            <w:right w:val="none" w:sz="0" w:space="0" w:color="auto"/>
          </w:divBdr>
        </w:div>
      </w:divsChild>
    </w:div>
    <w:div w:id="665061884">
      <w:bodyDiv w:val="1"/>
      <w:marLeft w:val="0"/>
      <w:marRight w:val="0"/>
      <w:marTop w:val="0"/>
      <w:marBottom w:val="0"/>
      <w:divBdr>
        <w:top w:val="none" w:sz="0" w:space="0" w:color="auto"/>
        <w:left w:val="none" w:sz="0" w:space="0" w:color="auto"/>
        <w:bottom w:val="none" w:sz="0" w:space="0" w:color="auto"/>
        <w:right w:val="none" w:sz="0" w:space="0" w:color="auto"/>
      </w:divBdr>
    </w:div>
    <w:div w:id="667290957">
      <w:bodyDiv w:val="1"/>
      <w:marLeft w:val="0"/>
      <w:marRight w:val="0"/>
      <w:marTop w:val="0"/>
      <w:marBottom w:val="0"/>
      <w:divBdr>
        <w:top w:val="none" w:sz="0" w:space="0" w:color="auto"/>
        <w:left w:val="none" w:sz="0" w:space="0" w:color="auto"/>
        <w:bottom w:val="none" w:sz="0" w:space="0" w:color="auto"/>
        <w:right w:val="none" w:sz="0" w:space="0" w:color="auto"/>
      </w:divBdr>
    </w:div>
    <w:div w:id="712734954">
      <w:bodyDiv w:val="1"/>
      <w:marLeft w:val="0"/>
      <w:marRight w:val="0"/>
      <w:marTop w:val="0"/>
      <w:marBottom w:val="0"/>
      <w:divBdr>
        <w:top w:val="none" w:sz="0" w:space="0" w:color="auto"/>
        <w:left w:val="none" w:sz="0" w:space="0" w:color="auto"/>
        <w:bottom w:val="none" w:sz="0" w:space="0" w:color="auto"/>
        <w:right w:val="none" w:sz="0" w:space="0" w:color="auto"/>
      </w:divBdr>
    </w:div>
    <w:div w:id="742527256">
      <w:bodyDiv w:val="1"/>
      <w:marLeft w:val="0"/>
      <w:marRight w:val="0"/>
      <w:marTop w:val="0"/>
      <w:marBottom w:val="0"/>
      <w:divBdr>
        <w:top w:val="none" w:sz="0" w:space="0" w:color="auto"/>
        <w:left w:val="none" w:sz="0" w:space="0" w:color="auto"/>
        <w:bottom w:val="none" w:sz="0" w:space="0" w:color="auto"/>
        <w:right w:val="none" w:sz="0" w:space="0" w:color="auto"/>
      </w:divBdr>
    </w:div>
    <w:div w:id="783767868">
      <w:bodyDiv w:val="1"/>
      <w:marLeft w:val="0"/>
      <w:marRight w:val="0"/>
      <w:marTop w:val="0"/>
      <w:marBottom w:val="0"/>
      <w:divBdr>
        <w:top w:val="none" w:sz="0" w:space="0" w:color="auto"/>
        <w:left w:val="none" w:sz="0" w:space="0" w:color="auto"/>
        <w:bottom w:val="none" w:sz="0" w:space="0" w:color="auto"/>
        <w:right w:val="none" w:sz="0" w:space="0" w:color="auto"/>
      </w:divBdr>
    </w:div>
    <w:div w:id="898440259">
      <w:bodyDiv w:val="1"/>
      <w:marLeft w:val="0"/>
      <w:marRight w:val="0"/>
      <w:marTop w:val="0"/>
      <w:marBottom w:val="0"/>
      <w:divBdr>
        <w:top w:val="none" w:sz="0" w:space="0" w:color="auto"/>
        <w:left w:val="none" w:sz="0" w:space="0" w:color="auto"/>
        <w:bottom w:val="none" w:sz="0" w:space="0" w:color="auto"/>
        <w:right w:val="none" w:sz="0" w:space="0" w:color="auto"/>
      </w:divBdr>
    </w:div>
    <w:div w:id="937174557">
      <w:bodyDiv w:val="1"/>
      <w:marLeft w:val="0"/>
      <w:marRight w:val="0"/>
      <w:marTop w:val="0"/>
      <w:marBottom w:val="0"/>
      <w:divBdr>
        <w:top w:val="none" w:sz="0" w:space="0" w:color="auto"/>
        <w:left w:val="none" w:sz="0" w:space="0" w:color="auto"/>
        <w:bottom w:val="none" w:sz="0" w:space="0" w:color="auto"/>
        <w:right w:val="none" w:sz="0" w:space="0" w:color="auto"/>
      </w:divBdr>
    </w:div>
    <w:div w:id="964316295">
      <w:bodyDiv w:val="1"/>
      <w:marLeft w:val="0"/>
      <w:marRight w:val="0"/>
      <w:marTop w:val="0"/>
      <w:marBottom w:val="0"/>
      <w:divBdr>
        <w:top w:val="none" w:sz="0" w:space="0" w:color="auto"/>
        <w:left w:val="none" w:sz="0" w:space="0" w:color="auto"/>
        <w:bottom w:val="none" w:sz="0" w:space="0" w:color="auto"/>
        <w:right w:val="none" w:sz="0" w:space="0" w:color="auto"/>
      </w:divBdr>
    </w:div>
    <w:div w:id="1007976090">
      <w:bodyDiv w:val="1"/>
      <w:marLeft w:val="0"/>
      <w:marRight w:val="0"/>
      <w:marTop w:val="0"/>
      <w:marBottom w:val="0"/>
      <w:divBdr>
        <w:top w:val="none" w:sz="0" w:space="0" w:color="auto"/>
        <w:left w:val="none" w:sz="0" w:space="0" w:color="auto"/>
        <w:bottom w:val="none" w:sz="0" w:space="0" w:color="auto"/>
        <w:right w:val="none" w:sz="0" w:space="0" w:color="auto"/>
      </w:divBdr>
    </w:div>
    <w:div w:id="1333096460">
      <w:bodyDiv w:val="1"/>
      <w:marLeft w:val="0"/>
      <w:marRight w:val="0"/>
      <w:marTop w:val="0"/>
      <w:marBottom w:val="0"/>
      <w:divBdr>
        <w:top w:val="none" w:sz="0" w:space="0" w:color="auto"/>
        <w:left w:val="none" w:sz="0" w:space="0" w:color="auto"/>
        <w:bottom w:val="none" w:sz="0" w:space="0" w:color="auto"/>
        <w:right w:val="none" w:sz="0" w:space="0" w:color="auto"/>
      </w:divBdr>
    </w:div>
    <w:div w:id="1393698232">
      <w:bodyDiv w:val="1"/>
      <w:marLeft w:val="0"/>
      <w:marRight w:val="0"/>
      <w:marTop w:val="0"/>
      <w:marBottom w:val="0"/>
      <w:divBdr>
        <w:top w:val="none" w:sz="0" w:space="0" w:color="auto"/>
        <w:left w:val="none" w:sz="0" w:space="0" w:color="auto"/>
        <w:bottom w:val="none" w:sz="0" w:space="0" w:color="auto"/>
        <w:right w:val="none" w:sz="0" w:space="0" w:color="auto"/>
      </w:divBdr>
    </w:div>
    <w:div w:id="1406683502">
      <w:bodyDiv w:val="1"/>
      <w:marLeft w:val="0"/>
      <w:marRight w:val="0"/>
      <w:marTop w:val="0"/>
      <w:marBottom w:val="0"/>
      <w:divBdr>
        <w:top w:val="none" w:sz="0" w:space="0" w:color="auto"/>
        <w:left w:val="none" w:sz="0" w:space="0" w:color="auto"/>
        <w:bottom w:val="none" w:sz="0" w:space="0" w:color="auto"/>
        <w:right w:val="none" w:sz="0" w:space="0" w:color="auto"/>
      </w:divBdr>
    </w:div>
    <w:div w:id="1681589528">
      <w:bodyDiv w:val="1"/>
      <w:marLeft w:val="0"/>
      <w:marRight w:val="0"/>
      <w:marTop w:val="0"/>
      <w:marBottom w:val="0"/>
      <w:divBdr>
        <w:top w:val="none" w:sz="0" w:space="0" w:color="auto"/>
        <w:left w:val="none" w:sz="0" w:space="0" w:color="auto"/>
        <w:bottom w:val="none" w:sz="0" w:space="0" w:color="auto"/>
        <w:right w:val="none" w:sz="0" w:space="0" w:color="auto"/>
      </w:divBdr>
    </w:div>
    <w:div w:id="1798065685">
      <w:bodyDiv w:val="1"/>
      <w:marLeft w:val="0"/>
      <w:marRight w:val="0"/>
      <w:marTop w:val="0"/>
      <w:marBottom w:val="0"/>
      <w:divBdr>
        <w:top w:val="none" w:sz="0" w:space="0" w:color="auto"/>
        <w:left w:val="none" w:sz="0" w:space="0" w:color="auto"/>
        <w:bottom w:val="none" w:sz="0" w:space="0" w:color="auto"/>
        <w:right w:val="none" w:sz="0" w:space="0" w:color="auto"/>
      </w:divBdr>
    </w:div>
    <w:div w:id="1940136996">
      <w:bodyDiv w:val="1"/>
      <w:marLeft w:val="0"/>
      <w:marRight w:val="0"/>
      <w:marTop w:val="0"/>
      <w:marBottom w:val="0"/>
      <w:divBdr>
        <w:top w:val="none" w:sz="0" w:space="0" w:color="auto"/>
        <w:left w:val="none" w:sz="0" w:space="0" w:color="auto"/>
        <w:bottom w:val="none" w:sz="0" w:space="0" w:color="auto"/>
        <w:right w:val="none" w:sz="0" w:space="0" w:color="auto"/>
      </w:divBdr>
    </w:div>
    <w:div w:id="2108113429">
      <w:bodyDiv w:val="1"/>
      <w:marLeft w:val="0"/>
      <w:marRight w:val="0"/>
      <w:marTop w:val="0"/>
      <w:marBottom w:val="0"/>
      <w:divBdr>
        <w:top w:val="none" w:sz="0" w:space="0" w:color="auto"/>
        <w:left w:val="none" w:sz="0" w:space="0" w:color="auto"/>
        <w:bottom w:val="none" w:sz="0" w:space="0" w:color="auto"/>
        <w:right w:val="none" w:sz="0" w:space="0" w:color="auto"/>
      </w:divBdr>
    </w:div>
    <w:div w:id="2132284975">
      <w:bodyDiv w:val="1"/>
      <w:marLeft w:val="0"/>
      <w:marRight w:val="0"/>
      <w:marTop w:val="0"/>
      <w:marBottom w:val="0"/>
      <w:divBdr>
        <w:top w:val="none" w:sz="0" w:space="0" w:color="auto"/>
        <w:left w:val="none" w:sz="0" w:space="0" w:color="auto"/>
        <w:bottom w:val="none" w:sz="0" w:space="0" w:color="auto"/>
        <w:right w:val="none" w:sz="0" w:space="0" w:color="auto"/>
      </w:divBdr>
    </w:div>
    <w:div w:id="21473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zeruny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rentsava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F006-A2FA-6041-9CEC-6F7BEF02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38</Pages>
  <Words>10464</Words>
  <Characters>59646</Characters>
  <Application>Microsoft Office Word</Application>
  <DocSecurity>0</DocSecurity>
  <Lines>497</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charentsavan</Company>
  <LinksUpToDate>false</LinksUpToDate>
  <CharactersWithSpaces>69971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 Tserunyan</dc:creator>
  <cp:lastModifiedBy>chaacminvan</cp:lastModifiedBy>
  <cp:revision>30</cp:revision>
  <cp:lastPrinted>2017-11-28T06:45:00Z</cp:lastPrinted>
  <dcterms:created xsi:type="dcterms:W3CDTF">2018-09-28T05:35:00Z</dcterms:created>
  <dcterms:modified xsi:type="dcterms:W3CDTF">2019-03-09T08:10:00Z</dcterms:modified>
</cp:coreProperties>
</file>