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7B148F">
        <w:rPr>
          <w:sz w:val="36"/>
          <w:szCs w:val="36"/>
        </w:rPr>
        <w:t>ՀԱՅԱՍՏԱՆԻ ՀԱՆՐԱՊԵՏՈՒԹՅՈՒՆ</w:t>
      </w:r>
    </w:p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7B148F">
        <w:rPr>
          <w:sz w:val="36"/>
          <w:szCs w:val="36"/>
        </w:rPr>
        <w:t>ԿՈՏԱՅՔԻ ՄԱՐԶ</w:t>
      </w:r>
    </w:p>
    <w:p w:rsidR="00E70C28" w:rsidRDefault="00E70C28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Pr="007B148F" w:rsidRDefault="007B148F" w:rsidP="00E70C28">
      <w:pPr>
        <w:spacing w:after="0"/>
        <w:rPr>
          <w:sz w:val="36"/>
          <w:szCs w:val="36"/>
        </w:rPr>
      </w:pPr>
    </w:p>
    <w:p w:rsidR="00E70C28" w:rsidRPr="007B148F" w:rsidRDefault="00E70C28" w:rsidP="007B148F">
      <w:pPr>
        <w:spacing w:after="0"/>
        <w:jc w:val="center"/>
        <w:rPr>
          <w:sz w:val="48"/>
          <w:szCs w:val="48"/>
        </w:rPr>
      </w:pPr>
      <w:r w:rsidRPr="007B148F">
        <w:rPr>
          <w:sz w:val="48"/>
          <w:szCs w:val="48"/>
        </w:rPr>
        <w:t>ՉԱՐԵՆՑԱՎԱՆ ՀԱՄԱՅՆՔԻ</w:t>
      </w:r>
    </w:p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7B148F">
        <w:rPr>
          <w:sz w:val="36"/>
          <w:szCs w:val="36"/>
        </w:rPr>
        <w:t>2017-2021 ԹՎԱԿԱՆՆԵՐԻ</w:t>
      </w:r>
    </w:p>
    <w:p w:rsidR="00E70C28" w:rsidRPr="007B148F" w:rsidRDefault="00E70C28" w:rsidP="007B148F">
      <w:pPr>
        <w:spacing w:before="240" w:after="0"/>
        <w:jc w:val="center"/>
        <w:rPr>
          <w:sz w:val="48"/>
          <w:szCs w:val="48"/>
        </w:rPr>
      </w:pPr>
      <w:r w:rsidRPr="007B148F">
        <w:rPr>
          <w:sz w:val="48"/>
          <w:szCs w:val="48"/>
        </w:rPr>
        <w:t>ԶԱՐԳԱՑՄԱՆ ԾՐԱԳԻՐ</w:t>
      </w:r>
    </w:p>
    <w:p w:rsidR="00E70C28" w:rsidRDefault="00E70C28" w:rsidP="00E70C28">
      <w:pPr>
        <w:spacing w:before="240" w:after="0"/>
      </w:pPr>
    </w:p>
    <w:p w:rsidR="00E70C28" w:rsidRDefault="00E70C28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E70C28" w:rsidRDefault="00E70C28" w:rsidP="00E70C28">
      <w:pPr>
        <w:spacing w:before="240" w:after="0"/>
      </w:pPr>
      <w:r>
        <w:t>Մշակվել է` համայնքի ղեկավարի աշխատակազմի կողմից</w:t>
      </w:r>
    </w:p>
    <w:p w:rsidR="00E70C28" w:rsidRDefault="00E70C28" w:rsidP="00E70C28">
      <w:pPr>
        <w:spacing w:before="240" w:after="0"/>
      </w:pPr>
      <w:r>
        <w:t>Ներկայացվել է` համայնքի ղեկավար Հակոբ Շահգալդյանի կողմից</w:t>
      </w:r>
    </w:p>
    <w:p w:rsidR="00E70C28" w:rsidRDefault="00E70C28" w:rsidP="00E70C28">
      <w:pPr>
        <w:spacing w:before="240" w:after="0"/>
      </w:pPr>
      <w:r>
        <w:t xml:space="preserve">Հաստատվել է` համայնքի ավագանու </w:t>
      </w:r>
      <w:r w:rsidR="00B26C15">
        <w:t xml:space="preserve"> </w:t>
      </w:r>
      <w:r>
        <w:t>201</w:t>
      </w:r>
      <w:r w:rsidR="003D4B52">
        <w:t>7</w:t>
      </w:r>
      <w:r>
        <w:t xml:space="preserve"> թ </w:t>
      </w:r>
      <w:r w:rsidR="003D4B52">
        <w:t>մայիսի</w:t>
      </w:r>
      <w:r w:rsidR="00B26C15">
        <w:t xml:space="preserve"> </w:t>
      </w:r>
      <w:r>
        <w:t xml:space="preserve"> 2</w:t>
      </w:r>
      <w:r w:rsidR="003D4B52">
        <w:rPr>
          <w:lang w:val="hy-AM"/>
        </w:rPr>
        <w:t>5</w:t>
      </w:r>
      <w:r>
        <w:t>–ի թիվ</w:t>
      </w:r>
      <w:r w:rsidR="00F351CC">
        <w:t xml:space="preserve"> 2</w:t>
      </w:r>
      <w:r w:rsidR="003D4B52">
        <w:rPr>
          <w:lang w:val="hy-AM"/>
        </w:rPr>
        <w:t>4</w:t>
      </w:r>
      <w:r w:rsidR="001A645A">
        <w:t>-</w:t>
      </w:r>
      <w:r w:rsidR="001A645A">
        <w:rPr>
          <w:lang w:val="hy-AM"/>
        </w:rPr>
        <w:t xml:space="preserve">Ն </w:t>
      </w:r>
      <w:r>
        <w:t xml:space="preserve"> որոշմամբ</w:t>
      </w:r>
    </w:p>
    <w:p w:rsidR="007B148F" w:rsidRDefault="007B148F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E70C28" w:rsidRDefault="00E70C28" w:rsidP="00E70C28">
      <w:pPr>
        <w:spacing w:before="240" w:after="0"/>
      </w:pPr>
    </w:p>
    <w:p w:rsidR="00E70C28" w:rsidRDefault="00E70C28" w:rsidP="007B148F">
      <w:pPr>
        <w:spacing w:before="240" w:after="0"/>
        <w:jc w:val="center"/>
      </w:pPr>
      <w:r>
        <w:t>Ք. ՉԱՐԵՆՑԱՎԱՆ</w:t>
      </w:r>
    </w:p>
    <w:p w:rsidR="00E70C28" w:rsidRDefault="00E70C28" w:rsidP="007B148F">
      <w:pPr>
        <w:spacing w:before="240" w:after="0"/>
        <w:jc w:val="center"/>
      </w:pPr>
      <w:r>
        <w:t>201</w:t>
      </w:r>
      <w:r w:rsidR="003D4B52">
        <w:rPr>
          <w:lang w:val="hy-AM"/>
        </w:rPr>
        <w:t>7</w:t>
      </w:r>
      <w:r>
        <w:t>թ.</w:t>
      </w:r>
    </w:p>
    <w:p w:rsidR="00E70C28" w:rsidRDefault="00E70C28" w:rsidP="00E70C28">
      <w:pPr>
        <w:spacing w:before="240" w:after="0"/>
      </w:pPr>
      <w:r>
        <w:br w:type="page"/>
      </w:r>
    </w:p>
    <w:p w:rsidR="00BE3823" w:rsidRDefault="00BA54F2">
      <w:pPr>
        <w:pStyle w:val="TOC1"/>
        <w:tabs>
          <w:tab w:val="left" w:pos="400"/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 w:rsidRPr="00BA54F2">
        <w:rPr>
          <w:rFonts w:ascii="GHEA Grapalat" w:hAnsi="GHEA Grapalat" w:cs="Sylfaen"/>
        </w:rPr>
        <w:lastRenderedPageBreak/>
        <w:fldChar w:fldCharType="begin"/>
      </w:r>
      <w:r w:rsidR="003C19DD">
        <w:rPr>
          <w:rFonts w:ascii="GHEA Grapalat" w:hAnsi="GHEA Grapalat" w:cs="Sylfaen"/>
        </w:rPr>
        <w:instrText xml:space="preserve"> TOC \o "1-2" \h \z \u </w:instrText>
      </w:r>
      <w:r w:rsidRPr="00BA54F2">
        <w:rPr>
          <w:rFonts w:ascii="GHEA Grapalat" w:hAnsi="GHEA Grapalat" w:cs="Sylfaen"/>
        </w:rPr>
        <w:fldChar w:fldCharType="separate"/>
      </w:r>
      <w:hyperlink w:anchor="_Toc470105887" w:history="1">
        <w:r w:rsidR="00BE3823" w:rsidRPr="00C914E6">
          <w:rPr>
            <w:rStyle w:val="Hyperlink"/>
            <w:rFonts w:ascii="GHEA Grapalat" w:hAnsi="GHEA Grapalat"/>
            <w:noProof/>
          </w:rPr>
          <w:t>1.</w:t>
        </w:r>
        <w:r w:rsidR="00BE3823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ՂԵԿԱՎԱՐԻ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ՈՂՋՈՒՅՆԻ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ԽՈՍՔԸ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1"/>
        <w:tabs>
          <w:tab w:val="left" w:pos="400"/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470105888" w:history="1">
        <w:r w:rsidR="00BE3823" w:rsidRPr="00C914E6">
          <w:rPr>
            <w:rStyle w:val="Hyperlink"/>
            <w:rFonts w:ascii="GHEA Grapalat" w:hAnsi="GHEA Grapalat"/>
            <w:noProof/>
          </w:rPr>
          <w:t>2</w:t>
        </w:r>
        <w:r w:rsidR="00BE3823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ԻՐԱՎԻՃԱԿԻ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ՆԿԱՐԱԳՐՈՒԹՅՈՒՆ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2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89" w:history="1">
        <w:r w:rsidR="00BE3823" w:rsidRPr="00C914E6">
          <w:rPr>
            <w:rStyle w:val="Hyperlink"/>
            <w:rFonts w:ascii="GHEA Grapalat" w:hAnsi="GHEA Grapalat"/>
            <w:noProof/>
          </w:rPr>
          <w:t>2.1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ԸՆԴՀԱՆՈՒՐ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ՆԿԱՐԱԳՐՈՒԹՅՈՒՆ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2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0" w:history="1">
        <w:r w:rsidR="00BE3823" w:rsidRPr="00C914E6">
          <w:rPr>
            <w:rStyle w:val="Hyperlink"/>
            <w:rFonts w:ascii="GHEA Grapalat" w:hAnsi="GHEA Grapalat"/>
            <w:noProof/>
          </w:rPr>
          <w:t>2.2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ՍՈՑԻԱԼ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ՏՆՏԵՍԱԿԱՆ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ԻՐԱՎԻՃԱԿԸ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2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1" w:history="1">
        <w:r w:rsidR="00BE3823" w:rsidRPr="00C914E6">
          <w:rPr>
            <w:rStyle w:val="Hyperlink"/>
            <w:rFonts w:ascii="GHEA Grapalat" w:hAnsi="GHEA Grapalat"/>
            <w:noProof/>
          </w:rPr>
          <w:t>2.3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ՀԱՄԱՅՆՔՈՒՄ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ԻՐԱԿԱՆԱՑՎՈՂ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ԾՐԱԳՐԵՐ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3823" w:rsidRDefault="00BA54F2" w:rsidP="00B26C15">
      <w:pPr>
        <w:pStyle w:val="TOC2"/>
        <w:tabs>
          <w:tab w:val="left" w:pos="600"/>
          <w:tab w:val="right" w:pos="9628"/>
        </w:tabs>
        <w:ind w:left="600" w:hanging="600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2" w:history="1">
        <w:r w:rsidR="00BE3823" w:rsidRPr="00C914E6">
          <w:rPr>
            <w:rStyle w:val="Hyperlink"/>
            <w:rFonts w:ascii="GHEA Grapalat" w:hAnsi="GHEA Grapalat"/>
            <w:noProof/>
          </w:rPr>
          <w:t>2.4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ՖԻՆԱՆՍԱԿԱՆ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ԻՐԱՎԻՃԱԿԻ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ՆԿԱՐԱԳՐՈՒԹՅՈՒՆ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և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ՖԻՆԱՆՍԱԿԱՆ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ԿԱՆԽԱՏԵՍՈՒՄՆԵՐ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2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3" w:history="1">
        <w:r w:rsidR="00BE3823" w:rsidRPr="00C914E6">
          <w:rPr>
            <w:rStyle w:val="Hyperlink"/>
            <w:rFonts w:ascii="GHEA Grapalat" w:hAnsi="GHEA Grapalat"/>
            <w:noProof/>
          </w:rPr>
          <w:t>2.5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ԶԱՐԳԱՑՄԱՆ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ԽՈՉԸՆԴՈՏՆԵՐ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ԵՎ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ԴԺՎԱՐՈՒԹՅՈՒՆՆԵՐ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1"/>
        <w:tabs>
          <w:tab w:val="left" w:pos="600"/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470105894" w:history="1">
        <w:r w:rsidR="00BE3823" w:rsidRPr="00C914E6">
          <w:rPr>
            <w:rStyle w:val="Hyperlink"/>
            <w:rFonts w:ascii="GHEA Grapalat" w:hAnsi="GHEA Grapalat"/>
            <w:noProof/>
          </w:rPr>
          <w:t>3.</w:t>
        </w:r>
        <w:r w:rsidR="00BE3823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ՆՊԱՏԱԿՆԵՐԻ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ՍԱՀՄԱՆՈՒՄ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ԵՎ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ԳՈՐԾՈՂՈՒԹՅՈՒՆՆԵՐԻ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ՊԼԱՆԱՎՈՐՈՒՄ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2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5" w:history="1">
        <w:r w:rsidR="00BE3823" w:rsidRPr="00C914E6">
          <w:rPr>
            <w:rStyle w:val="Hyperlink"/>
            <w:rFonts w:ascii="GHEA Grapalat" w:hAnsi="GHEA Grapalat"/>
            <w:noProof/>
          </w:rPr>
          <w:t>3.1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ԶԱՐԳԱՑՄԱՆ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ՏԵՍԼԱԿԱՆ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2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6" w:history="1">
        <w:r w:rsidR="00BE3823" w:rsidRPr="00C914E6">
          <w:rPr>
            <w:rStyle w:val="Hyperlink"/>
            <w:rFonts w:ascii="GHEA Grapalat" w:hAnsi="GHEA Grapalat" w:cs="Sylfaen"/>
            <w:noProof/>
          </w:rPr>
          <w:t>3.2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ՀԱՄԱՅՆՔԻ ԶԱՐԳԱՑՄԱՆ ԱՆՄԻՋԱԿԱՆ ՆՊԱՏԱԿՆԵՐԸ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2"/>
        <w:tabs>
          <w:tab w:val="left" w:pos="600"/>
          <w:tab w:val="righ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70105897" w:history="1">
        <w:r w:rsidR="00BE3823" w:rsidRPr="00C914E6">
          <w:rPr>
            <w:rStyle w:val="Hyperlink"/>
            <w:rFonts w:ascii="GHEA Grapalat" w:hAnsi="GHEA Grapalat"/>
            <w:noProof/>
          </w:rPr>
          <w:t>3.3</w:t>
        </w:r>
        <w:r w:rsidR="00BE3823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ՀԱՄԱՅՆՔԻ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ԶԱՐԳԱՑՄԱՆ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ԾՐԱԳՐԵՐ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1"/>
        <w:tabs>
          <w:tab w:val="left" w:pos="600"/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470105898" w:history="1">
        <w:r w:rsidR="00BE3823" w:rsidRPr="00C914E6">
          <w:rPr>
            <w:rStyle w:val="Hyperlink"/>
            <w:rFonts w:ascii="GHEA Grapalat" w:hAnsi="GHEA Grapalat"/>
            <w:noProof/>
            <w:lang w:val="pt-BR"/>
          </w:rPr>
          <w:t>4.</w:t>
        </w:r>
        <w:r w:rsidR="00BE3823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  <w:lang w:val="pt-BR"/>
          </w:rPr>
          <w:t>ՀԶԾ</w:t>
        </w:r>
        <w:r w:rsidR="00BE3823" w:rsidRPr="00C914E6">
          <w:rPr>
            <w:rStyle w:val="Hyperlink"/>
            <w:rFonts w:ascii="GHEA Grapalat" w:hAnsi="GHEA Grapalat"/>
            <w:noProof/>
            <w:lang w:val="pt-BR"/>
          </w:rPr>
          <w:t>-</w:t>
        </w:r>
        <w:r w:rsidR="00BE3823" w:rsidRPr="00C914E6">
          <w:rPr>
            <w:rStyle w:val="Hyperlink"/>
            <w:rFonts w:ascii="GHEA Grapalat" w:hAnsi="GHEA Grapalat" w:cs="Sylfaen"/>
            <w:noProof/>
            <w:lang w:val="pt-BR"/>
          </w:rPr>
          <w:t>Ի</w:t>
        </w:r>
        <w:r w:rsidR="00BE3823" w:rsidRPr="00C914E6">
          <w:rPr>
            <w:rStyle w:val="Hyperlink"/>
            <w:rFonts w:ascii="GHEA Grapalat" w:hAnsi="GHEA Grapalat"/>
            <w:noProof/>
            <w:lang w:val="pt-BR"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  <w:lang w:val="pt-BR"/>
          </w:rPr>
          <w:t>ՖԻՆԱՆՍԱՎՈՐՈՒՄ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1"/>
        <w:tabs>
          <w:tab w:val="left" w:pos="600"/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470105899" w:history="1">
        <w:r w:rsidR="00BE3823" w:rsidRPr="00C914E6">
          <w:rPr>
            <w:rStyle w:val="Hyperlink"/>
            <w:rFonts w:ascii="GHEA Grapalat" w:hAnsi="GHEA Grapalat"/>
            <w:noProof/>
          </w:rPr>
          <w:t>5.</w:t>
        </w:r>
        <w:r w:rsidR="00BE3823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BE3823" w:rsidRPr="00C914E6">
          <w:rPr>
            <w:rStyle w:val="Hyperlink"/>
            <w:rFonts w:ascii="GHEA Grapalat" w:hAnsi="GHEA Grapalat" w:cs="Sylfaen"/>
            <w:noProof/>
          </w:rPr>
          <w:t>ՀԶԾ</w:t>
        </w:r>
        <w:r w:rsidR="00BE3823" w:rsidRPr="00C914E6">
          <w:rPr>
            <w:rStyle w:val="Hyperlink"/>
            <w:rFonts w:ascii="GHEA Grapalat" w:hAnsi="GHEA Grapalat"/>
            <w:noProof/>
          </w:rPr>
          <w:t>-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Ի</w:t>
        </w:r>
        <w:r w:rsidR="00BE3823" w:rsidRPr="00C914E6">
          <w:rPr>
            <w:rStyle w:val="Hyperlink"/>
            <w:rFonts w:ascii="GHEA Grapalat" w:hAnsi="GHEA Grapalat"/>
            <w:noProof/>
          </w:rPr>
          <w:t xml:space="preserve"> </w:t>
        </w:r>
        <w:r w:rsidR="00BE3823" w:rsidRPr="00C914E6">
          <w:rPr>
            <w:rStyle w:val="Hyperlink"/>
            <w:rFonts w:ascii="GHEA Grapalat" w:hAnsi="GHEA Grapalat" w:cs="Sylfaen"/>
            <w:noProof/>
          </w:rPr>
          <w:t>ՄՈՆԻԹՈՐԻՆԳ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E3823" w:rsidRDefault="00BA54F2">
      <w:pPr>
        <w:pStyle w:val="TOC1"/>
        <w:tabs>
          <w:tab w:val="right" w:pos="9628"/>
        </w:tabs>
        <w:rPr>
          <w:rStyle w:val="Hyperlink"/>
          <w:noProof/>
        </w:rPr>
      </w:pPr>
      <w:hyperlink w:anchor="_Toc470105900" w:history="1">
        <w:r w:rsidR="00BE3823" w:rsidRPr="00C914E6">
          <w:rPr>
            <w:rStyle w:val="Hyperlink"/>
            <w:rFonts w:ascii="GHEA Grapalat" w:hAnsi="GHEA Grapalat" w:cs="Sylfaen"/>
            <w:noProof/>
          </w:rPr>
          <w:t>ԵԶՐԱՓԱԿՈՒՄ</w:t>
        </w:r>
        <w:r w:rsidR="00BE38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3823">
          <w:rPr>
            <w:noProof/>
            <w:webHidden/>
          </w:rPr>
          <w:instrText xml:space="preserve"> PAGEREF _Toc470105900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C0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E3823" w:rsidRDefault="00BE3823">
      <w:pPr>
        <w:rPr>
          <w:noProof/>
        </w:rPr>
      </w:pPr>
      <w:r>
        <w:rPr>
          <w:noProof/>
        </w:rPr>
        <w:br w:type="page"/>
      </w:r>
    </w:p>
    <w:p w:rsidR="00E70C28" w:rsidRPr="00E70C28" w:rsidRDefault="00BA54F2" w:rsidP="00E70C28">
      <w:pPr>
        <w:pStyle w:val="Heading1"/>
        <w:numPr>
          <w:ilvl w:val="0"/>
          <w:numId w:val="1"/>
        </w:numPr>
        <w:spacing w:before="240"/>
        <w:rPr>
          <w:rFonts w:ascii="GHEA Grapalat" w:hAnsi="GHEA Grapalat"/>
        </w:rPr>
      </w:pPr>
      <w:r>
        <w:rPr>
          <w:rFonts w:ascii="GHEA Grapalat" w:hAnsi="GHEA Grapalat" w:cs="Sylfaen"/>
        </w:rPr>
        <w:lastRenderedPageBreak/>
        <w:fldChar w:fldCharType="end"/>
      </w:r>
      <w:bookmarkStart w:id="0" w:name="_Toc470105887"/>
      <w:r w:rsidR="00E70C28" w:rsidRPr="00E70C28">
        <w:rPr>
          <w:rFonts w:ascii="GHEA Grapalat" w:hAnsi="GHEA Grapalat" w:cs="Sylfaen"/>
        </w:rPr>
        <w:t>ՀԱՄԱՅՆՔԻ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ՂԵԿԱՎԱՐԻ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ՈՂՋՈՒՅՆԻ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ԽՈՍՔԸ</w:t>
      </w:r>
      <w:bookmarkEnd w:id="0"/>
    </w:p>
    <w:p w:rsidR="00E70C28" w:rsidRDefault="00E70C28" w:rsidP="00AD1C9A">
      <w:pPr>
        <w:spacing w:before="240" w:after="0"/>
      </w:pPr>
      <w:r>
        <w:t xml:space="preserve">Չարենցավան համայնքի 2017-2021 թթ. զարգացման ծրագիրը մշակելիս հաշվի են առնվել սահմանադրական և օրենսդրական փոփոխություններով պայմանավորված հրամայականները: </w:t>
      </w:r>
    </w:p>
    <w:p w:rsidR="00E70C28" w:rsidRDefault="00E70C28" w:rsidP="00AD1C9A">
      <w:pPr>
        <w:spacing w:before="240" w:after="0"/>
      </w:pPr>
      <w:r>
        <w:t xml:space="preserve">Ներկայացվող ՀԶԾ-ն առաջիկա հինգ տարիների համար հանդիսանալու է Չարենցավան համայնքի զարգացման հիմնական փաստաթղթերից մեկը: ՀԶԾ-ի բովանդակությունը պայմանավորված է համայնքի ռեսուրսային (մարդկային, գույքային, ֆինանսատնտեսական, տեխնիկական և այլ) հնարավորություններով, համայնքային ծրագրերի իրականացման և ծառայությունների մատուցման համար անհրաժեշտ ֆինանսական միջոցների և ենթակառուցվածքների առկայությամբ: ՀԶԾ-ում հնարավորինս հաշվի են առնվել համայնքի հանրային ծառայությունների մատչելիության և հասանելիության, նոր ծառայությունների մատուցման և դրանցով պայմանավորված լրացուցիչ ծախսեր առաջանալու խնդիրները: ՀԶԾ-ն մշակելիս որպես կողմնորոշիչ են դիտարկվել համայնքի զարգացնելու անհրաժեշտությունը, համայնքի տարածքում տնտեսական գործունեության խրախուսման առկա հնարավորությունները, տնտեսության տարբեր ճյուղերի զարգացման (հատկապես՝ արտադրական կազմակերպությունների, փոքր և միջին բիզնեսի և այլնի) հնարավորությունները, արդյունավետ կառավարման իրականացումը: Վերհանված հիմնախնդիրների հիման վրա, ելնելով «Տեղական ինքնակառավարման մասին» ՀՀ օրենքի պահանջներից, համայնքի ղեկավարը` համայնքապետարանի աշխատակազմի և Չարենցավան համայնքի ավագանու հետ միասին մշակել է համայնքի 2017-2021թթ. ՀԶԾ-ն, որը քննարկվել և հաստատվել է համայնքի ավագանու կողմից և դրվել է գործողության մեջ: </w:t>
      </w:r>
    </w:p>
    <w:p w:rsidR="00E70C28" w:rsidRDefault="00E70C28" w:rsidP="00AD1C9A">
      <w:pPr>
        <w:spacing w:before="240" w:after="0"/>
      </w:pPr>
      <w:r>
        <w:t>Համայնքի 2017-2021թթ. ՀԶԾ-ում ներառված են Չարենցավան համայնքի հետագա զարգացումը ուղենշող համալիր միջոցառումներ, որում ընդգրկված են նաև դրույթներ իմ նախընտրական ծրագրերից: բաղադրիչները: Այն Չարենցավան համայնքի ներդաշնակ և համաչափ զարգացման, Չարենցավանի բնակիչների բարեկեցության ապահովման համար առաջիկա հինգ տարիներին ընդունված ծրագիր է, որը հանդիսանալու է համայնքապետարանի գործունեության ուղեցույցը:</w:t>
      </w:r>
    </w:p>
    <w:p w:rsidR="00E70C28" w:rsidRDefault="00E70C28" w:rsidP="00AD1C9A">
      <w:pPr>
        <w:spacing w:before="240" w:after="0"/>
      </w:pPr>
      <w:r>
        <w:t>Փաստաթուղթը մշակելիս, հատուկ ուշադրություն է դարձվել նրա ներդաշնակեցմանը ՀՀ ռազմավարական, մարզային և տարածաշրջանային զարգացման ծրագրերին՝ ակնկալելով ՀՀ պետական կառավարման մարմինների, քաղաքացիական հասարակության և մասնավոր հատվածի կազմակերպությունների հետ լիակատար համագործակցությ</w:t>
      </w:r>
      <w:r w:rsidR="00C079A8">
        <w:t>ու</w:t>
      </w:r>
      <w:r>
        <w:t xml:space="preserve">ն` խթանելով մեր երկրի և համայնքի կայուն </w:t>
      </w:r>
      <w:r w:rsidR="00C079A8">
        <w:t>զարգացում</w:t>
      </w:r>
      <w:r>
        <w:t>ը տվյալ ծրագրերի հետևողական իրականացման արդյունքում:</w:t>
      </w:r>
    </w:p>
    <w:p w:rsidR="00E70C28" w:rsidRDefault="00E70C28" w:rsidP="00E70C28">
      <w:pPr>
        <w:spacing w:before="240" w:after="0"/>
      </w:pPr>
      <w:r>
        <w:br w:type="page"/>
      </w:r>
    </w:p>
    <w:p w:rsidR="00E70C28" w:rsidRPr="00E70C28" w:rsidRDefault="00E70C28" w:rsidP="00E70C28">
      <w:pPr>
        <w:pStyle w:val="Heading1"/>
        <w:numPr>
          <w:ilvl w:val="0"/>
          <w:numId w:val="5"/>
        </w:numPr>
        <w:spacing w:before="240"/>
        <w:rPr>
          <w:rFonts w:ascii="GHEA Grapalat" w:hAnsi="GHEA Grapalat"/>
        </w:rPr>
      </w:pPr>
      <w:bookmarkStart w:id="1" w:name="_Toc470105888"/>
      <w:r w:rsidRPr="00E70C28">
        <w:rPr>
          <w:rFonts w:ascii="GHEA Grapalat" w:hAnsi="GHEA Grapalat" w:cs="Sylfaen"/>
        </w:rPr>
        <w:lastRenderedPageBreak/>
        <w:t>ՀԱՄԱՅՆՔԻ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ԻՐԱՎԻՃԱԿԻ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ՆԿԱՐԱԳՐՈՒԹՅՈՒՆ</w:t>
      </w:r>
      <w:bookmarkEnd w:id="1"/>
    </w:p>
    <w:p w:rsidR="00E70C28" w:rsidRPr="00E70C28" w:rsidRDefault="00E70C28" w:rsidP="00E70C28">
      <w:pPr>
        <w:pStyle w:val="Heading2"/>
        <w:numPr>
          <w:ilvl w:val="1"/>
          <w:numId w:val="3"/>
        </w:numPr>
        <w:spacing w:before="240"/>
        <w:rPr>
          <w:rFonts w:ascii="GHEA Grapalat" w:hAnsi="GHEA Grapalat"/>
        </w:rPr>
      </w:pPr>
      <w:bookmarkStart w:id="2" w:name="_Toc470105889"/>
      <w:r w:rsidRPr="00E70C28">
        <w:rPr>
          <w:rFonts w:ascii="GHEA Grapalat" w:hAnsi="GHEA Grapalat" w:cs="Sylfaen"/>
        </w:rPr>
        <w:t>ՀԱՄԱՅՆՔԻ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ԸՆԴՀԱՆՈՒՐ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ՆԿԱՐԱԳՐՈՒԹՅՈՒՆ</w:t>
      </w:r>
      <w:bookmarkEnd w:id="2"/>
    </w:p>
    <w:p w:rsidR="00E70C28" w:rsidRDefault="00E70C28" w:rsidP="00AD1C9A">
      <w:pPr>
        <w:spacing w:before="240" w:after="0"/>
      </w:pPr>
      <w:r>
        <w:t>Չարենցավան համայնքը գտնվում է Հայաստանի Հանրապետության Կոտայքի մարզում՝ մայրաքաղաք Երևանից 35կմ հյուսիս-արևելք, մարզկենտրոն Հրազդանից` 15կմ հարավ-արևմուտք, Հրազդան գետի ձախ ափին, ծովի մակարդակից 1600-1700 մետր բարձրության վրա: Համայնքի վարչական տարածքը կազմում է 556.76 հա: Այն մոտ է Երևան-Սևան ավտոմայրուղուն, քաղաքը հատում է նաև Երևան-Սևան երկաթուղին: Քաղաքը հիմնադրվել է 1947 թ., որպես Գյումուշի հիդրոէլեկտր</w:t>
      </w:r>
      <w:r w:rsidR="00296D38">
        <w:rPr>
          <w:lang w:val="hy-AM"/>
        </w:rPr>
        <w:t>ա</w:t>
      </w:r>
      <w:r>
        <w:t>կայանի բանվորական ավան: Համայնքի կլիման բնութագրվում է որպես չափավոր ցամաքային։ Բոլոր եղանակները գրեթե համապատասխանում են օրացուցային եղանակներին։ Ամենատաք ամիսը հուլիսն է, միջին ջերմաստիճանը +19°С է, առավելագույնը՝ +35°С։ Ամենացուրտ ամիսը հունվարն է, միջին ջերմաստիճանը -7°С է, նվազագույնը՝ -34°С։ Տեղումների տարեկան ընդհանուր քանակը կազմում է 500 մմ, որոնք լինում են հիմնականում ապրիլից հունիս ամիսներին։ Գարնանը տիրապետում են արևմտյան քամիները, իսկ աշնանը ակտիվանում են լեռնահովտային քամիները, որոնց արագությունը հասնում է 17-20 մ/վ–ի։</w:t>
      </w:r>
    </w:p>
    <w:p w:rsidR="00E70C28" w:rsidRDefault="00E70C28" w:rsidP="00AD1C9A">
      <w:pPr>
        <w:spacing w:before="240" w:after="0"/>
      </w:pPr>
      <w:r>
        <w:t>Համայնքի բնակչությունը 01.12.2016թ. դրությամբ կազմում է մոտ 28.8 հազ. մարդ: Ազգային առումով այն գրեթե միատարր է (98.8%-ը հայեր): Բնակչության ընդհանուր թվում կանայք կազմում են 52 %-ը, իսկ տղամարդիկ՝ 48%:</w:t>
      </w:r>
    </w:p>
    <w:p w:rsidR="00E70C28" w:rsidRDefault="00E70C28" w:rsidP="00A6280A">
      <w:pPr>
        <w:spacing w:before="240" w:after="0"/>
        <w:jc w:val="center"/>
      </w:pPr>
      <w:r>
        <w:rPr>
          <w:rFonts w:eastAsia="GHEA Grapalat" w:cs="GHEA Grapalat"/>
          <w:noProof/>
        </w:rPr>
        <w:drawing>
          <wp:inline distT="0" distB="0" distL="0" distR="0">
            <wp:extent cx="2495550" cy="12511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547" t="43771" r="45767" b="3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13" cy="124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28" w:rsidRDefault="00E70C28" w:rsidP="00AD1C9A">
      <w:pPr>
        <w:spacing w:before="240" w:after="0"/>
      </w:pPr>
      <w:r>
        <w:t>Սեռատարիքային սանդղակի վերլուծությունը ցույց է տալիս, որ կանայք ավելի երկարակյաց են, քան տղամարդիկ: Այսպես. 63 տ. բարձր բնակչության 58% կազմում են կանայք, իսկ 42%-ը՝ տղամարդիկ:</w:t>
      </w:r>
    </w:p>
    <w:p w:rsidR="00E70C28" w:rsidRDefault="00E70C28" w:rsidP="00AD1C9A">
      <w:pPr>
        <w:spacing w:before="240" w:after="0"/>
      </w:pPr>
      <w:r>
        <w:t>Սեռատարիքային սանդղակ / ստացվել է 01/12/2016</w:t>
      </w:r>
    </w:p>
    <w:p w:rsidR="00E70C28" w:rsidRDefault="00E70C28" w:rsidP="00A6280A">
      <w:pPr>
        <w:spacing w:before="240" w:after="0"/>
        <w:jc w:val="center"/>
      </w:pPr>
      <w:r>
        <w:rPr>
          <w:noProof/>
        </w:rPr>
        <w:drawing>
          <wp:inline distT="0" distB="0" distL="0" distR="0">
            <wp:extent cx="4835175" cy="2425700"/>
            <wp:effectExtent l="19050" t="0" r="3525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681" t="32716" r="26727" b="1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80" cy="243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DE" w:rsidRDefault="00E70C28" w:rsidP="00AD1C9A">
      <w:pPr>
        <w:spacing w:before="240"/>
      </w:pPr>
      <w:r w:rsidRPr="00AD1C9A">
        <w:rPr>
          <w:b/>
        </w:rPr>
        <w:lastRenderedPageBreak/>
        <w:t>Աղյուսակ 1.</w:t>
      </w:r>
      <w:r>
        <w:t xml:space="preserve"> Համայնքի մշտական բնակչության ու տնային տնտեսությունների ցուցանիշները (01.10.2016 թ. դրությամբ)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7516"/>
        <w:gridCol w:w="1014"/>
      </w:tblGrid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Հ/Հ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  <w:jc w:val="center"/>
              <w:rPr>
                <w:rFonts w:cs="Sylfaen"/>
              </w:rPr>
            </w:pPr>
            <w:r w:rsidRPr="00023091">
              <w:rPr>
                <w:rFonts w:cs="Sylfaen"/>
                <w:color w:val="000000"/>
                <w:lang w:val="af-ZA"/>
              </w:rPr>
              <w:t>Ցուցանիշները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center"/>
            </w:pPr>
            <w:r w:rsidRPr="00023091">
              <w:t>Մարդ</w:t>
            </w:r>
          </w:p>
        </w:tc>
      </w:tr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1.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</w:pPr>
            <w:r w:rsidRPr="00023091">
              <w:rPr>
                <w:rFonts w:cs="Sylfaen"/>
              </w:rPr>
              <w:t>Բնակչության</w:t>
            </w:r>
            <w:r w:rsidRPr="00023091">
              <w:t xml:space="preserve"> </w:t>
            </w:r>
            <w:r w:rsidRPr="00023091">
              <w:rPr>
                <w:rFonts w:cs="Sylfaen"/>
              </w:rPr>
              <w:t>թվաքանակը</w:t>
            </w:r>
            <w:r w:rsidRPr="00023091">
              <w:t xml:space="preserve">, </w:t>
            </w:r>
            <w:r w:rsidRPr="00023091">
              <w:rPr>
                <w:rFonts w:cs="Sylfaen"/>
              </w:rPr>
              <w:t>մարդ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</w:pPr>
            <w:r w:rsidRPr="00023091">
              <w:t>28803</w:t>
            </w:r>
          </w:p>
        </w:tc>
      </w:tr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2.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</w:pPr>
            <w:r w:rsidRPr="00023091">
              <w:rPr>
                <w:rFonts w:cs="Sylfaen"/>
              </w:rPr>
              <w:t>Տնային</w:t>
            </w:r>
            <w:r w:rsidRPr="00023091">
              <w:t xml:space="preserve"> </w:t>
            </w:r>
            <w:r w:rsidRPr="00023091">
              <w:rPr>
                <w:rFonts w:cs="Sylfaen"/>
              </w:rPr>
              <w:t>տնտեսությունների</w:t>
            </w:r>
            <w:r w:rsidRPr="00023091">
              <w:t xml:space="preserve"> </w:t>
            </w:r>
            <w:r w:rsidRPr="00023091">
              <w:rPr>
                <w:rFonts w:cs="Sylfaen"/>
              </w:rPr>
              <w:t>թվաքանակը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</w:pPr>
            <w:r w:rsidRPr="00023091">
              <w:t>7194</w:t>
            </w:r>
          </w:p>
        </w:tc>
      </w:tr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2.1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</w:pPr>
            <w:r w:rsidRPr="00023091">
              <w:rPr>
                <w:rFonts w:cs="Sylfaen"/>
              </w:rPr>
              <w:t>այդ</w:t>
            </w:r>
            <w:r w:rsidRPr="00023091">
              <w:t xml:space="preserve"> </w:t>
            </w:r>
            <w:r w:rsidRPr="00023091">
              <w:rPr>
                <w:rFonts w:cs="Sylfaen"/>
              </w:rPr>
              <w:t>թվում՝</w:t>
            </w:r>
            <w:r w:rsidRPr="00023091">
              <w:t xml:space="preserve"> </w:t>
            </w:r>
            <w:r w:rsidRPr="00023091">
              <w:rPr>
                <w:rFonts w:cs="Sylfaen"/>
              </w:rPr>
              <w:t>ժամանակավոր</w:t>
            </w:r>
            <w:r w:rsidRPr="00023091">
              <w:t xml:space="preserve"> </w:t>
            </w:r>
            <w:r w:rsidRPr="00023091">
              <w:rPr>
                <w:rFonts w:cs="Sylfaen"/>
              </w:rPr>
              <w:t>կացարաններում</w:t>
            </w:r>
            <w:r w:rsidRPr="00023091">
              <w:t xml:space="preserve"> /</w:t>
            </w:r>
            <w:r w:rsidRPr="00023091">
              <w:rPr>
                <w:rFonts w:cs="Sylfaen"/>
              </w:rPr>
              <w:t>վագոն</w:t>
            </w:r>
            <w:r w:rsidRPr="00023091">
              <w:t xml:space="preserve">, </w:t>
            </w:r>
            <w:r w:rsidRPr="00023091">
              <w:rPr>
                <w:rFonts w:cs="Sylfaen"/>
              </w:rPr>
              <w:t>տնակ</w:t>
            </w:r>
            <w:r w:rsidRPr="00023091">
              <w:t xml:space="preserve">/ </w:t>
            </w:r>
            <w:r w:rsidRPr="00023091">
              <w:rPr>
                <w:rFonts w:cs="Sylfaen"/>
              </w:rPr>
              <w:t>բնակվող</w:t>
            </w:r>
            <w:r w:rsidRPr="00023091">
              <w:t xml:space="preserve"> 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</w:pPr>
            <w:r w:rsidRPr="00023091">
              <w:t>0</w:t>
            </w:r>
          </w:p>
        </w:tc>
      </w:tr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2.2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</w:pPr>
            <w:r w:rsidRPr="00023091">
              <w:rPr>
                <w:rFonts w:cs="Sylfaen"/>
              </w:rPr>
              <w:t>կիսակառույց</w:t>
            </w:r>
            <w:r w:rsidRPr="00023091">
              <w:t xml:space="preserve"> </w:t>
            </w:r>
            <w:r w:rsidRPr="00023091">
              <w:rPr>
                <w:rFonts w:cs="Sylfaen"/>
              </w:rPr>
              <w:t>տներում</w:t>
            </w:r>
            <w:r w:rsidRPr="00023091">
              <w:t xml:space="preserve"> </w:t>
            </w:r>
            <w:r w:rsidRPr="00023091">
              <w:rPr>
                <w:rFonts w:cs="Sylfaen"/>
              </w:rPr>
              <w:t>բնակվող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</w:pPr>
            <w:r w:rsidRPr="00023091">
              <w:t>0</w:t>
            </w:r>
          </w:p>
        </w:tc>
      </w:tr>
      <w:tr w:rsidR="00E70C28" w:rsidRPr="00023091" w:rsidTr="003C7FD8">
        <w:trPr>
          <w:trHeight w:val="340"/>
          <w:jc w:val="center"/>
        </w:trPr>
        <w:tc>
          <w:tcPr>
            <w:tcW w:w="636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</w:pPr>
            <w:r w:rsidRPr="00023091">
              <w:t>3.</w:t>
            </w:r>
          </w:p>
        </w:tc>
        <w:tc>
          <w:tcPr>
            <w:tcW w:w="7516" w:type="dxa"/>
          </w:tcPr>
          <w:p w:rsidR="00E70C28" w:rsidRPr="00023091" w:rsidRDefault="00E70C28" w:rsidP="00E70C28">
            <w:pPr>
              <w:spacing w:after="0"/>
            </w:pPr>
            <w:r w:rsidRPr="00023091">
              <w:rPr>
                <w:rFonts w:cs="Sylfaen"/>
              </w:rPr>
              <w:t>Նպաստ</w:t>
            </w:r>
            <w:r w:rsidRPr="00023091">
              <w:t xml:space="preserve"> </w:t>
            </w:r>
            <w:r w:rsidRPr="00023091">
              <w:rPr>
                <w:rFonts w:cs="Sylfaen"/>
              </w:rPr>
              <w:t>ստացող</w:t>
            </w:r>
            <w:r w:rsidRPr="00023091">
              <w:t xml:space="preserve"> ընտանիքների </w:t>
            </w:r>
            <w:r w:rsidRPr="00023091">
              <w:rPr>
                <w:rFonts w:cs="Sylfaen"/>
              </w:rPr>
              <w:t>քանակը</w:t>
            </w:r>
          </w:p>
        </w:tc>
        <w:tc>
          <w:tcPr>
            <w:tcW w:w="101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lang w:val="hy-AM"/>
              </w:rPr>
            </w:pPr>
            <w:r w:rsidRPr="00023091">
              <w:rPr>
                <w:lang w:val="hy-AM"/>
              </w:rPr>
              <w:t>1364</w:t>
            </w:r>
          </w:p>
        </w:tc>
      </w:tr>
    </w:tbl>
    <w:p w:rsidR="00E70C28" w:rsidRPr="00AD1C9A" w:rsidRDefault="00E70C28" w:rsidP="00AD1C9A">
      <w:pPr>
        <w:spacing w:before="240" w:after="0"/>
        <w:jc w:val="both"/>
        <w:rPr>
          <w:rFonts w:cs="Sylfaen"/>
          <w:color w:val="000000"/>
        </w:rPr>
      </w:pPr>
      <w:r w:rsidRPr="00AD1C9A">
        <w:rPr>
          <w:rFonts w:cs="Sylfaen"/>
          <w:color w:val="000000"/>
        </w:rPr>
        <w:t>Հ</w:t>
      </w:r>
      <w:r w:rsidRPr="00AD1C9A">
        <w:rPr>
          <w:rFonts w:cs="Sylfaen"/>
          <w:color w:val="000000"/>
          <w:lang w:val="ru-RU"/>
        </w:rPr>
        <w:t>ամայնքի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բնակչության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տարիքային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և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սոցիալական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կազմը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ներկայացված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է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աղյուսակ</w:t>
      </w:r>
      <w:r w:rsidRPr="00AD1C9A">
        <w:rPr>
          <w:rFonts w:cs="Sylfaen"/>
          <w:color w:val="000000"/>
        </w:rPr>
        <w:t xml:space="preserve"> 2-</w:t>
      </w:r>
      <w:r w:rsidRPr="00AD1C9A">
        <w:rPr>
          <w:rFonts w:cs="Sylfaen"/>
          <w:color w:val="000000"/>
          <w:lang w:val="ru-RU"/>
        </w:rPr>
        <w:t>ում</w:t>
      </w:r>
      <w:r w:rsidRPr="00AD1C9A">
        <w:rPr>
          <w:rFonts w:cs="Sylfaen"/>
          <w:color w:val="000000"/>
        </w:rPr>
        <w:t>:</w:t>
      </w:r>
    </w:p>
    <w:p w:rsidR="00E70C28" w:rsidRPr="00023091" w:rsidRDefault="00E70C28" w:rsidP="00AD1C9A">
      <w:pPr>
        <w:spacing w:before="240" w:after="0"/>
        <w:rPr>
          <w:rFonts w:cs="Sylfaen"/>
          <w:color w:val="000000"/>
          <w:lang w:val="ro-RO"/>
        </w:rPr>
      </w:pPr>
      <w:r w:rsidRPr="009E4E00">
        <w:rPr>
          <w:rFonts w:cs="Sylfaen"/>
          <w:b/>
          <w:color w:val="000000"/>
        </w:rPr>
        <w:t>Աղյուսակ</w:t>
      </w:r>
      <w:r w:rsidRPr="009E4E00">
        <w:rPr>
          <w:rFonts w:cs="Sylfaen"/>
          <w:b/>
          <w:color w:val="000000"/>
          <w:lang w:val="ro-RO"/>
        </w:rPr>
        <w:t xml:space="preserve"> 2.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Համայնքի</w:t>
      </w:r>
      <w:r w:rsidRPr="00023091">
        <w:rPr>
          <w:rFonts w:cs="Sylfaen"/>
          <w:color w:val="000000"/>
          <w:lang w:val="ro-RO"/>
        </w:rPr>
        <w:t xml:space="preserve"> առկա </w:t>
      </w:r>
      <w:r w:rsidRPr="00023091">
        <w:rPr>
          <w:rFonts w:cs="Sylfaen"/>
          <w:color w:val="000000"/>
        </w:rPr>
        <w:t>բնակչության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տարիքային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և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սոցիալական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կազմի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ցուցանիշները</w:t>
      </w:r>
      <w:r w:rsidRPr="00023091">
        <w:rPr>
          <w:rFonts w:cs="Sylfaen"/>
          <w:color w:val="000000"/>
          <w:lang w:val="ro-RO"/>
        </w:rPr>
        <w:t xml:space="preserve"> (01.1</w:t>
      </w:r>
      <w:r w:rsidRPr="00023091">
        <w:rPr>
          <w:rFonts w:cs="Sylfaen"/>
          <w:color w:val="000000"/>
          <w:lang w:val="hy-AM"/>
        </w:rPr>
        <w:t>0</w:t>
      </w:r>
      <w:r w:rsidRPr="00023091">
        <w:rPr>
          <w:rFonts w:cs="Sylfaen"/>
          <w:color w:val="000000"/>
          <w:lang w:val="ro-RO"/>
        </w:rPr>
        <w:t xml:space="preserve">.2016 </w:t>
      </w:r>
      <w:r w:rsidRPr="00023091">
        <w:rPr>
          <w:rFonts w:cs="Sylfaen"/>
          <w:color w:val="000000"/>
        </w:rPr>
        <w:t>թ</w:t>
      </w:r>
      <w:r w:rsidRPr="00023091">
        <w:rPr>
          <w:rFonts w:cs="Sylfaen"/>
          <w:color w:val="000000"/>
          <w:lang w:val="ro-RO"/>
        </w:rPr>
        <w:t xml:space="preserve">. </w:t>
      </w:r>
      <w:r>
        <w:rPr>
          <w:rFonts w:cs="Sylfaen"/>
          <w:color w:val="000000"/>
          <w:lang w:val="hy-AM"/>
        </w:rPr>
        <w:t>դ</w:t>
      </w:r>
      <w:r w:rsidRPr="00023091">
        <w:rPr>
          <w:rFonts w:cs="Sylfaen"/>
          <w:color w:val="000000"/>
        </w:rPr>
        <w:t>րությամբ</w:t>
      </w:r>
      <w:r w:rsidRPr="00023091">
        <w:rPr>
          <w:rFonts w:cs="Sylfaen"/>
          <w:color w:val="000000"/>
          <w:lang w:val="ro-RO"/>
        </w:rPr>
        <w:t>)</w:t>
      </w: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6244"/>
        <w:gridCol w:w="1297"/>
        <w:gridCol w:w="1059"/>
        <w:gridCol w:w="1459"/>
      </w:tblGrid>
      <w:tr w:rsidR="00E70C28" w:rsidRPr="00023091" w:rsidTr="000904E4">
        <w:trPr>
          <w:trHeight w:val="845"/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lang w:val="af-ZA" w:eastAsia="ru-RU"/>
              </w:rPr>
            </w:pPr>
            <w:r w:rsidRPr="00023091">
              <w:rPr>
                <w:rFonts w:cs="Sylfaen"/>
                <w:lang w:val="af-ZA" w:eastAsia="ru-RU"/>
              </w:rPr>
              <w:t>Հ/Հ</w:t>
            </w: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jc w:val="center"/>
              <w:rPr>
                <w:bCs/>
                <w:lang w:val="hy-AM" w:eastAsia="ru-RU"/>
              </w:rPr>
            </w:pPr>
            <w:r w:rsidRPr="00023091">
              <w:rPr>
                <w:rFonts w:cs="Sylfaen"/>
                <w:lang w:val="af-ZA" w:eastAsia="ru-RU"/>
              </w:rPr>
              <w:t>Ցուցանիշները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>Ընդամենը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rPr>
                <w:lang w:eastAsia="ru-RU"/>
              </w:rPr>
            </w:pPr>
            <w:r w:rsidRPr="00023091">
              <w:rPr>
                <w:rFonts w:cs="Sylfaen"/>
                <w:lang w:val="hy-AM" w:eastAsia="ru-RU"/>
              </w:rPr>
              <w:t>Կանայք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rPr>
                <w:lang w:eastAsia="ru-RU"/>
              </w:rPr>
            </w:pPr>
            <w:r w:rsidRPr="00023091">
              <w:rPr>
                <w:rFonts w:cs="Sylfaen"/>
                <w:lang w:eastAsia="ru-RU"/>
              </w:rPr>
              <w:t>Տ</w:t>
            </w:r>
            <w:r w:rsidRPr="00023091">
              <w:rPr>
                <w:rFonts w:cs="Sylfaen"/>
                <w:lang w:val="hy-AM" w:eastAsia="ru-RU"/>
              </w:rPr>
              <w:t>ղամարդիկ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97"/>
              <w:jc w:val="center"/>
              <w:rPr>
                <w:rFonts w:cs="Sylfaen"/>
                <w:lang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rFonts w:cs="Sylfaen"/>
                <w:lang w:val="hy-AM" w:eastAsia="ru-RU"/>
              </w:rPr>
              <w:t>Համայնքի բ</w:t>
            </w:r>
            <w:r w:rsidRPr="00023091">
              <w:rPr>
                <w:rFonts w:cs="Sylfaen"/>
                <w:lang w:val="af-ZA" w:eastAsia="ru-RU"/>
              </w:rPr>
              <w:t xml:space="preserve">նակչության թիվը, </w:t>
            </w:r>
            <w:r w:rsidRPr="00023091">
              <w:rPr>
                <w:rFonts w:cs="Sylfaen"/>
                <w:lang w:val="hy-AM" w:eastAsia="ru-RU"/>
              </w:rPr>
              <w:t>այդ</w:t>
            </w:r>
            <w:r w:rsidRPr="00023091">
              <w:rPr>
                <w:rFonts w:cs="Sylfaen"/>
                <w:lang w:val="af-ZA" w:eastAsia="ru-RU"/>
              </w:rPr>
              <w:t xml:space="preserve"> </w:t>
            </w:r>
            <w:r w:rsidRPr="00023091">
              <w:rPr>
                <w:rFonts w:cs="Sylfaen"/>
                <w:lang w:val="hy-AM" w:eastAsia="ru-RU"/>
              </w:rPr>
              <w:t>թվում</w:t>
            </w:r>
            <w:r w:rsidRPr="00023091">
              <w:rPr>
                <w:rFonts w:cs="Sylfaen"/>
                <w:lang w:val="af-ZA" w:eastAsia="ru-RU"/>
              </w:rPr>
              <w:t>`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28803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14937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13866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bCs/>
                <w:lang w:val="hy-AM"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rPr>
                <w:lang w:val="hy-AM" w:eastAsia="ru-RU"/>
              </w:rPr>
            </w:pPr>
            <w:r w:rsidRPr="00023091">
              <w:rPr>
                <w:rFonts w:cs="Sylfaen"/>
                <w:bCs/>
                <w:lang w:eastAsia="ru-RU"/>
              </w:rPr>
              <w:t>մինչև</w:t>
            </w:r>
            <w:r w:rsidRPr="00023091">
              <w:rPr>
                <w:bCs/>
                <w:lang w:eastAsia="ru-RU"/>
              </w:rPr>
              <w:t xml:space="preserve"> 1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247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112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135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rPr>
                <w:lang w:val="hy-AM" w:eastAsia="ru-RU"/>
              </w:rPr>
            </w:pPr>
            <w:r w:rsidRPr="00023091">
              <w:rPr>
                <w:bCs/>
                <w:lang w:eastAsia="ru-RU"/>
              </w:rPr>
              <w:t xml:space="preserve">1-2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760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369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391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tabs>
                <w:tab w:val="left" w:pos="9214"/>
              </w:tabs>
              <w:spacing w:after="0"/>
              <w:rPr>
                <w:lang w:val="hy-AM" w:eastAsia="ru-RU"/>
              </w:rPr>
            </w:pPr>
            <w:r w:rsidRPr="00023091">
              <w:rPr>
                <w:bCs/>
                <w:lang w:eastAsia="ru-RU"/>
              </w:rPr>
              <w:t xml:space="preserve">3-4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734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378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356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 xml:space="preserve">5-6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889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390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499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 xml:space="preserve">7-10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1634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775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859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 xml:space="preserve">11-14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1335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668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667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 xml:space="preserve">15-17 </w:t>
            </w:r>
            <w:r w:rsidRPr="00023091">
              <w:rPr>
                <w:rFonts w:cs="Sylfaen"/>
                <w:bCs/>
                <w:lang w:eastAsia="ru-RU"/>
              </w:rPr>
              <w:t>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867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420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447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E70C28" w:rsidRPr="00023091" w:rsidRDefault="00E70C28" w:rsidP="00E70C28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lang w:eastAsia="ru-RU"/>
              </w:rPr>
            </w:pPr>
            <w:r w:rsidRPr="00023091">
              <w:rPr>
                <w:bCs/>
                <w:lang w:eastAsia="ru-RU"/>
              </w:rPr>
              <w:t>18 և ավելի տարեկան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22337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11825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10512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lang w:val="af-ZA" w:eastAsia="ru-RU"/>
              </w:rPr>
              <w:t>Կենսաթոշակառուներ</w:t>
            </w:r>
            <w:r w:rsidRPr="00023091">
              <w:rPr>
                <w:rFonts w:cs="Sylfaen"/>
                <w:lang w:val="af-ZA" w:eastAsia="ru-RU"/>
              </w:rPr>
              <w:t xml:space="preserve"> </w:t>
            </w:r>
            <w:r w:rsidRPr="00023091">
              <w:rPr>
                <w:lang w:val="af-ZA" w:eastAsia="ru-RU"/>
              </w:rPr>
              <w:t xml:space="preserve">(ներառյալ հաշմանդամներ) </w:t>
            </w:r>
            <w:r w:rsidRPr="00023091">
              <w:rPr>
                <w:rFonts w:cs="Sylfaen"/>
                <w:lang w:val="af-ZA" w:eastAsia="ru-RU"/>
              </w:rPr>
              <w:t>այդ թվում՝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3905</w:t>
            </w:r>
          </w:p>
        </w:tc>
        <w:tc>
          <w:tcPr>
            <w:tcW w:w="10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2249</w:t>
            </w:r>
          </w:p>
        </w:tc>
        <w:tc>
          <w:tcPr>
            <w:tcW w:w="1459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1656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lang w:val="af-ZA" w:eastAsia="ru-RU"/>
              </w:rPr>
              <w:t>Միակողմանի ծնողազու</w:t>
            </w:r>
            <w:r w:rsidRPr="00023091">
              <w:rPr>
                <w:lang w:val="hy-AM" w:eastAsia="ru-RU"/>
              </w:rPr>
              <w:t>ր</w:t>
            </w:r>
            <w:r w:rsidRPr="00023091">
              <w:rPr>
                <w:lang w:val="af-ZA" w:eastAsia="ru-RU"/>
              </w:rPr>
              <w:t xml:space="preserve">կ երեխաներ 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112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58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54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lang w:val="af-ZA" w:eastAsia="ru-RU"/>
              </w:rPr>
              <w:t>Երկկողմանի ծնողազու</w:t>
            </w:r>
            <w:r w:rsidRPr="00023091">
              <w:rPr>
                <w:lang w:val="hy-AM" w:eastAsia="ru-RU"/>
              </w:rPr>
              <w:t>ր</w:t>
            </w:r>
            <w:r w:rsidRPr="00023091">
              <w:rPr>
                <w:lang w:val="af-ZA" w:eastAsia="ru-RU"/>
              </w:rPr>
              <w:t xml:space="preserve">կ երեխաներ 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0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lang w:val="af-ZA" w:eastAsia="ru-RU"/>
              </w:rPr>
              <w:t>Հաշմանդամ երեխաներ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83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38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45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hy-AM" w:eastAsia="ru-RU"/>
              </w:rPr>
            </w:pPr>
          </w:p>
        </w:tc>
        <w:tc>
          <w:tcPr>
            <w:tcW w:w="6244" w:type="dxa"/>
          </w:tcPr>
          <w:p w:rsidR="00E70C28" w:rsidRPr="0097173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971731">
              <w:rPr>
                <w:rFonts w:cs="Sylfaen"/>
                <w:lang w:val="af-ZA" w:eastAsia="ru-RU"/>
              </w:rPr>
              <w:t>Հայրենական մեծ պատերազմի մասնակիցներ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70C28" w:rsidRPr="00BC2BD3" w:rsidRDefault="00E70C28" w:rsidP="00E70C28">
            <w:pPr>
              <w:spacing w:after="0"/>
              <w:jc w:val="right"/>
              <w:rPr>
                <w:rFonts w:cs="Arial"/>
                <w:bCs/>
                <w:lang w:eastAsia="ru-RU"/>
              </w:rPr>
            </w:pPr>
            <w:r w:rsidRPr="00BC2BD3">
              <w:rPr>
                <w:rFonts w:cs="Arial"/>
                <w:bCs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E70C28" w:rsidRPr="00BC2BD3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eastAsia="ru-RU"/>
              </w:rPr>
            </w:pPr>
            <w:r w:rsidRPr="00BC2BD3">
              <w:rPr>
                <w:rFonts w:cs="Arial"/>
                <w:bCs/>
                <w:lang w:eastAsia="ru-RU"/>
              </w:rPr>
              <w:t>-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E70C28" w:rsidRPr="00BC2BD3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rFonts w:cs="Arial"/>
                <w:bCs/>
                <w:lang w:eastAsia="ru-RU"/>
              </w:rPr>
            </w:pPr>
            <w:r w:rsidRPr="00BC2BD3">
              <w:rPr>
                <w:rFonts w:cs="Arial"/>
                <w:bCs/>
                <w:lang w:eastAsia="ru-RU"/>
              </w:rPr>
              <w:t>-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97173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971731">
              <w:rPr>
                <w:rFonts w:cs="Sylfaen"/>
                <w:lang w:val="af-ZA" w:eastAsia="ru-RU"/>
              </w:rPr>
              <w:t xml:space="preserve">Արցախյան պատերազմի մասնակիցներ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70C28" w:rsidRPr="00BC2BD3" w:rsidRDefault="00E70C28" w:rsidP="00E70C28">
            <w:pPr>
              <w:spacing w:after="0"/>
              <w:jc w:val="right"/>
              <w:rPr>
                <w:bCs/>
                <w:lang w:eastAsia="ru-RU"/>
              </w:rPr>
            </w:pPr>
            <w:r w:rsidRPr="00BC2BD3">
              <w:rPr>
                <w:bCs/>
                <w:lang w:eastAsia="ru-RU"/>
              </w:rPr>
              <w:t>365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E70C28" w:rsidRPr="00BC2BD3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eastAsia="ru-RU"/>
              </w:rPr>
            </w:pPr>
            <w:r w:rsidRPr="00BC2BD3">
              <w:rPr>
                <w:bCs/>
                <w:lang w:eastAsia="ru-RU"/>
              </w:rPr>
              <w:t>-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E70C28" w:rsidRPr="00BC2BD3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eastAsia="ru-RU"/>
              </w:rPr>
            </w:pPr>
            <w:r w:rsidRPr="00BC2BD3">
              <w:rPr>
                <w:bCs/>
                <w:lang w:eastAsia="ru-RU"/>
              </w:rPr>
              <w:t>-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eastAsia="ru-RU"/>
              </w:rPr>
            </w:pPr>
            <w:r w:rsidRPr="00023091">
              <w:rPr>
                <w:rFonts w:cs="Sylfaen"/>
                <w:lang w:val="af-ZA" w:eastAsia="ru-RU"/>
              </w:rPr>
              <w:t>Հաշմանդամներ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1249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606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spacing w:after="0"/>
              <w:jc w:val="right"/>
              <w:rPr>
                <w:rFonts w:cs="Arial"/>
                <w:bCs/>
                <w:lang w:val="hy-AM" w:eastAsia="ru-RU"/>
              </w:rPr>
            </w:pPr>
            <w:r w:rsidRPr="00023091">
              <w:rPr>
                <w:rFonts w:cs="Arial"/>
                <w:bCs/>
                <w:lang w:val="hy-AM" w:eastAsia="ru-RU"/>
              </w:rPr>
              <w:t>643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101"/>
              <w:rPr>
                <w:rFonts w:cs="Sylfaen"/>
                <w:lang w:val="af-ZA" w:eastAsia="ru-RU"/>
              </w:rPr>
            </w:pPr>
            <w:r w:rsidRPr="00023091">
              <w:rPr>
                <w:rFonts w:cs="Sylfaen"/>
                <w:lang w:val="af-ZA" w:eastAsia="ru-RU"/>
              </w:rPr>
              <w:t xml:space="preserve">Զբաղվածներ 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3988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hy-AM" w:eastAsia="ru-RU"/>
              </w:rPr>
            </w:pPr>
            <w:r w:rsidRPr="00023091">
              <w:rPr>
                <w:rFonts w:cs="Sylfaen"/>
                <w:lang w:val="af-ZA" w:eastAsia="ru-RU"/>
              </w:rPr>
              <w:t>Գործազուրկներ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2033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1492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541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val="af-ZA"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rFonts w:cs="Sylfaen"/>
                <w:lang w:val="af-ZA" w:eastAsia="ru-RU"/>
              </w:rPr>
            </w:pPr>
            <w:r w:rsidRPr="00023091">
              <w:rPr>
                <w:rFonts w:cs="Sylfaen"/>
                <w:lang w:val="af-ZA" w:eastAsia="ru-RU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297" w:type="dxa"/>
            <w:vAlign w:val="center"/>
          </w:tcPr>
          <w:p w:rsidR="00E70C28" w:rsidRPr="00023091" w:rsidRDefault="00E70C28" w:rsidP="00E70C28">
            <w:pPr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1585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</w:tr>
      <w:tr w:rsidR="00E70C28" w:rsidRPr="00023091" w:rsidTr="000904E4">
        <w:trPr>
          <w:jc w:val="center"/>
        </w:trPr>
        <w:tc>
          <w:tcPr>
            <w:tcW w:w="650" w:type="dxa"/>
            <w:vAlign w:val="center"/>
          </w:tcPr>
          <w:p w:rsidR="00E70C28" w:rsidRPr="00023091" w:rsidRDefault="00E70C28" w:rsidP="00E70C28">
            <w:pPr>
              <w:numPr>
                <w:ilvl w:val="0"/>
                <w:numId w:val="6"/>
              </w:numPr>
              <w:spacing w:after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6244" w:type="dxa"/>
          </w:tcPr>
          <w:p w:rsidR="00E70C28" w:rsidRPr="00023091" w:rsidRDefault="00E70C28" w:rsidP="00E70C28">
            <w:pPr>
              <w:spacing w:after="0"/>
              <w:ind w:right="-97"/>
              <w:rPr>
                <w:lang w:val="af-ZA" w:eastAsia="ru-RU"/>
              </w:rPr>
            </w:pPr>
            <w:r w:rsidRPr="00023091">
              <w:rPr>
                <w:rFonts w:cs="Sylfaen"/>
                <w:lang w:eastAsia="ru-RU"/>
              </w:rPr>
              <w:t>Ա</w:t>
            </w:r>
            <w:r w:rsidRPr="00023091">
              <w:rPr>
                <w:rFonts w:cs="Sylfaen"/>
                <w:lang w:val="af-ZA" w:eastAsia="ru-RU"/>
              </w:rPr>
              <w:t>րցախյան պատերազմ</w:t>
            </w:r>
            <w:r w:rsidRPr="00023091">
              <w:rPr>
                <w:rFonts w:cs="Sylfaen"/>
                <w:lang w:eastAsia="ru-RU"/>
              </w:rPr>
              <w:t>ում զոհվածների ընտանիքների թիվը</w:t>
            </w:r>
          </w:p>
        </w:tc>
        <w:tc>
          <w:tcPr>
            <w:tcW w:w="1297" w:type="dxa"/>
            <w:vAlign w:val="center"/>
          </w:tcPr>
          <w:p w:rsidR="00E70C28" w:rsidRPr="00971731" w:rsidRDefault="00E70C28" w:rsidP="00E70C28">
            <w:pPr>
              <w:spacing w:after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77</w:t>
            </w:r>
          </w:p>
        </w:tc>
        <w:tc>
          <w:tcPr>
            <w:tcW w:w="10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  <w:tc>
          <w:tcPr>
            <w:tcW w:w="1459" w:type="dxa"/>
            <w:vAlign w:val="bottom"/>
          </w:tcPr>
          <w:p w:rsidR="00E70C28" w:rsidRPr="00023091" w:rsidRDefault="00E70C28" w:rsidP="00E70C28">
            <w:pPr>
              <w:widowControl w:val="0"/>
              <w:tabs>
                <w:tab w:val="left" w:pos="9214"/>
              </w:tabs>
              <w:spacing w:after="0"/>
              <w:jc w:val="right"/>
              <w:rPr>
                <w:bCs/>
                <w:lang w:val="hy-AM" w:eastAsia="ru-RU"/>
              </w:rPr>
            </w:pPr>
            <w:r w:rsidRPr="00023091">
              <w:rPr>
                <w:bCs/>
                <w:lang w:val="hy-AM" w:eastAsia="ru-RU"/>
              </w:rPr>
              <w:t>-</w:t>
            </w:r>
          </w:p>
        </w:tc>
      </w:tr>
    </w:tbl>
    <w:p w:rsidR="000904E4" w:rsidRDefault="00E70C28" w:rsidP="00AD1C9A">
      <w:pPr>
        <w:spacing w:before="240"/>
        <w:jc w:val="both"/>
      </w:pPr>
      <w:r w:rsidRPr="00023091">
        <w:rPr>
          <w:rFonts w:cs="Sylfaen"/>
        </w:rPr>
        <w:t>Գործազուրկների</w:t>
      </w:r>
      <w:r w:rsidRPr="00023091">
        <w:t xml:space="preserve"> </w:t>
      </w:r>
      <w:r w:rsidRPr="00023091">
        <w:rPr>
          <w:rFonts w:cs="Sylfaen"/>
        </w:rPr>
        <w:t>մեծամասնությունը</w:t>
      </w:r>
      <w:r w:rsidRPr="00023091">
        <w:t xml:space="preserve"> </w:t>
      </w:r>
      <w:r w:rsidRPr="00023091">
        <w:rPr>
          <w:rFonts w:cs="Sylfaen"/>
        </w:rPr>
        <w:t>կազմում</w:t>
      </w:r>
      <w:r w:rsidRPr="00023091">
        <w:t xml:space="preserve"> </w:t>
      </w:r>
      <w:r w:rsidRPr="00023091">
        <w:rPr>
          <w:rFonts w:cs="Sylfaen"/>
        </w:rPr>
        <w:t>են</w:t>
      </w:r>
      <w:r w:rsidRPr="00023091">
        <w:t xml:space="preserve"> </w:t>
      </w:r>
      <w:r w:rsidRPr="00023091">
        <w:rPr>
          <w:rFonts w:cs="Sylfaen"/>
        </w:rPr>
        <w:t>կանայք</w:t>
      </w:r>
      <w:r w:rsidRPr="00023091">
        <w:t xml:space="preserve">: </w:t>
      </w:r>
      <w:r w:rsidRPr="00023091">
        <w:rPr>
          <w:rFonts w:cs="Sylfaen"/>
          <w:lang w:val="hy-AM"/>
        </w:rPr>
        <w:t>Ա</w:t>
      </w:r>
      <w:r w:rsidRPr="00023091">
        <w:rPr>
          <w:rFonts w:cs="Sylfaen"/>
        </w:rPr>
        <w:t>շխատունակ</w:t>
      </w:r>
      <w:r w:rsidRPr="00023091">
        <w:t xml:space="preserve"> </w:t>
      </w:r>
      <w:r w:rsidRPr="00023091">
        <w:rPr>
          <w:rFonts w:cs="Sylfaen"/>
          <w:lang w:val="hy-AM"/>
        </w:rPr>
        <w:t>տ</w:t>
      </w:r>
      <w:r w:rsidRPr="00023091">
        <w:rPr>
          <w:rFonts w:cs="Sylfaen"/>
        </w:rPr>
        <w:t>ղամարդկանց</w:t>
      </w:r>
      <w:r w:rsidRPr="00023091">
        <w:t xml:space="preserve"> </w:t>
      </w:r>
      <w:r w:rsidRPr="00023091">
        <w:rPr>
          <w:rFonts w:cs="Sylfaen"/>
        </w:rPr>
        <w:t>մի</w:t>
      </w:r>
      <w:r w:rsidRPr="00023091">
        <w:t xml:space="preserve"> </w:t>
      </w:r>
      <w:r w:rsidRPr="00023091">
        <w:rPr>
          <w:rFonts w:cs="Sylfaen"/>
        </w:rPr>
        <w:t>մասը</w:t>
      </w:r>
      <w:r w:rsidRPr="00023091">
        <w:t xml:space="preserve"> </w:t>
      </w:r>
      <w:r w:rsidRPr="00023091">
        <w:rPr>
          <w:rFonts w:cs="Sylfaen"/>
        </w:rPr>
        <w:t>զբաղված</w:t>
      </w:r>
      <w:r w:rsidRPr="00023091">
        <w:t xml:space="preserve"> </w:t>
      </w:r>
      <w:r w:rsidRPr="00023091">
        <w:rPr>
          <w:rFonts w:cs="Sylfaen"/>
        </w:rPr>
        <w:t>է</w:t>
      </w:r>
      <w:r w:rsidRPr="00023091">
        <w:t xml:space="preserve"> </w:t>
      </w:r>
      <w:r w:rsidRPr="00023091">
        <w:rPr>
          <w:rFonts w:cs="Sylfaen"/>
        </w:rPr>
        <w:t>արտագնա</w:t>
      </w:r>
      <w:r w:rsidRPr="00023091">
        <w:t xml:space="preserve"> </w:t>
      </w:r>
      <w:r w:rsidRPr="00023091">
        <w:rPr>
          <w:rFonts w:cs="Sylfaen"/>
        </w:rPr>
        <w:t>աշխատանքով</w:t>
      </w:r>
      <w:r w:rsidRPr="00023091">
        <w:t>:</w:t>
      </w:r>
    </w:p>
    <w:p w:rsidR="000904E4" w:rsidRPr="000904E4" w:rsidRDefault="000904E4" w:rsidP="000904E4">
      <w:pPr>
        <w:rPr>
          <w:b/>
        </w:rPr>
      </w:pPr>
      <w:r>
        <w:br w:type="page"/>
      </w:r>
      <w:r w:rsidRPr="000904E4">
        <w:rPr>
          <w:b/>
        </w:rPr>
        <w:lastRenderedPageBreak/>
        <w:t>ՏԵՂԱԿԱՆ ԻՆՔՆԱԿԱՌԱՎԱՐՄԱՆ ՄԱՐՄԻՆՆԵՐԸ</w:t>
      </w:r>
    </w:p>
    <w:p w:rsidR="000904E4" w:rsidRDefault="000904E4" w:rsidP="00AD1C9A">
      <w:r>
        <w:t>Չարենցավան համայնքի ղեկավարը վերընտրվել է 3-րդ անգամ անընդմեջ 2014 դեկտեմբերի 6-ին: Համայնքի ավագանին բաղկացած է 15 անդամներից, ընտրվել է 2016թ. հոկտեմբերի 2-ին: Համայնքապետարանի աշխատակազմը բաղկացած է 56 աշխատակիցներից, հետևյալ կառուցվածքով.</w:t>
      </w:r>
    </w:p>
    <w:p w:rsidR="000904E4" w:rsidRDefault="000904E4" w:rsidP="00AD1C9A">
      <w:pPr>
        <w:spacing w:after="0"/>
      </w:pPr>
      <w:r>
        <w:t>համայնքի ղեկավար,</w:t>
      </w:r>
    </w:p>
    <w:p w:rsidR="000904E4" w:rsidRDefault="000904E4" w:rsidP="00AD1C9A">
      <w:pPr>
        <w:spacing w:after="0"/>
      </w:pPr>
      <w:r>
        <w:t>համայնքի ղեկավարի տեղակալ,</w:t>
      </w:r>
    </w:p>
    <w:p w:rsidR="000904E4" w:rsidRDefault="000904E4" w:rsidP="00AD1C9A">
      <w:pPr>
        <w:spacing w:after="0"/>
      </w:pPr>
      <w:r>
        <w:t>աշխատակազմի քարտուղար,</w:t>
      </w:r>
    </w:p>
    <w:p w:rsidR="000904E4" w:rsidRDefault="000904E4" w:rsidP="00AD1C9A">
      <w:pPr>
        <w:spacing w:after="0"/>
      </w:pPr>
      <w:r>
        <w:t>համայնքի ղեկավարի խորհրդական,</w:t>
      </w:r>
    </w:p>
    <w:p w:rsidR="000904E4" w:rsidRDefault="000904E4" w:rsidP="00AD1C9A">
      <w:pPr>
        <w:spacing w:after="0"/>
      </w:pPr>
      <w:r>
        <w:t>համայնքի ղեկավարի օգնականներ (2),</w:t>
      </w:r>
    </w:p>
    <w:p w:rsidR="000904E4" w:rsidRDefault="000904E4" w:rsidP="00AD1C9A">
      <w:pPr>
        <w:spacing w:after="0"/>
      </w:pPr>
      <w:r>
        <w:t>գլխավոր մասնագետ–իրավաբան,</w:t>
      </w:r>
    </w:p>
    <w:p w:rsidR="000904E4" w:rsidRDefault="000904E4" w:rsidP="00AD1C9A">
      <w:pPr>
        <w:spacing w:after="0"/>
      </w:pPr>
      <w:r>
        <w:t>ֆինանսական և տնտեսական վերլուծությունների բաժին (5),</w:t>
      </w:r>
    </w:p>
    <w:p w:rsidR="000904E4" w:rsidRDefault="000904E4" w:rsidP="00AD1C9A">
      <w:pPr>
        <w:spacing w:after="0"/>
      </w:pPr>
      <w:r>
        <w:t>ծրագրերի և կանխատեսումների բաժին (6),</w:t>
      </w:r>
    </w:p>
    <w:p w:rsidR="000904E4" w:rsidRDefault="000904E4" w:rsidP="00AD1C9A">
      <w:pPr>
        <w:spacing w:after="0"/>
      </w:pPr>
      <w:r>
        <w:t>ճարտարապետության, քաղաքաշինության և բնակարանային կոմունալ բաժին (5),</w:t>
      </w:r>
    </w:p>
    <w:p w:rsidR="000904E4" w:rsidRDefault="000904E4" w:rsidP="00AD1C9A">
      <w:pPr>
        <w:spacing w:after="0"/>
      </w:pPr>
      <w:r>
        <w:t>առևտրի, սպասարկման և եկամուտների հավաքագրման բաժին (5),</w:t>
      </w:r>
    </w:p>
    <w:p w:rsidR="000904E4" w:rsidRDefault="000904E4" w:rsidP="00AD1C9A">
      <w:pPr>
        <w:spacing w:after="0"/>
      </w:pPr>
      <w:r>
        <w:t>մշակույթի, կրթության, սպորտի և երիատասարդության հարցերով բաժին (6),</w:t>
      </w:r>
    </w:p>
    <w:p w:rsidR="000904E4" w:rsidRDefault="000904E4" w:rsidP="00AD1C9A">
      <w:pPr>
        <w:spacing w:after="0"/>
      </w:pPr>
      <w:r>
        <w:t>ներքին աուդիտի բաժին (2),</w:t>
      </w:r>
    </w:p>
    <w:p w:rsidR="000904E4" w:rsidRDefault="000904E4" w:rsidP="00AD1C9A">
      <w:pPr>
        <w:spacing w:after="0"/>
      </w:pPr>
      <w:r>
        <w:t>ՔԿԱԳ Չարենցավանի տարածքային բաժին (2),</w:t>
      </w:r>
    </w:p>
    <w:p w:rsidR="000904E4" w:rsidRDefault="000904E4" w:rsidP="00AD1C9A">
      <w:r>
        <w:t>սպասարկող անձնակազմ (18):</w:t>
      </w:r>
    </w:p>
    <w:p w:rsidR="000904E4" w:rsidRDefault="000904E4" w:rsidP="000904E4">
      <w:r>
        <w:object w:dxaOrig="10190" w:dyaOrig="6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339pt" o:ole="">
            <v:imagedata r:id="rId10" o:title=""/>
          </v:shape>
          <o:OLEObject Type="Embed" ProgID="Word.Document.12" ShapeID="_x0000_i1025" DrawAspect="Content" ObjectID="_1566303039" r:id="rId11"/>
        </w:object>
      </w:r>
    </w:p>
    <w:p w:rsidR="000904E4" w:rsidRDefault="000904E4">
      <w:r>
        <w:br w:type="page"/>
      </w:r>
    </w:p>
    <w:p w:rsidR="000904E4" w:rsidRPr="000904E4" w:rsidRDefault="000904E4" w:rsidP="000904E4">
      <w:pPr>
        <w:rPr>
          <w:b/>
        </w:rPr>
      </w:pPr>
      <w:r w:rsidRPr="000904E4">
        <w:rPr>
          <w:b/>
        </w:rPr>
        <w:lastRenderedPageBreak/>
        <w:t>ՀԱՄԱՅՆՔԻ ՁԵՌՆԱՐԿՈՒԹՅՈՒՆՆԵՐԸ</w:t>
      </w:r>
    </w:p>
    <w:p w:rsidR="000904E4" w:rsidRPr="00CF7539" w:rsidRDefault="000904E4" w:rsidP="00463FCD">
      <w:pPr>
        <w:spacing w:line="240" w:lineRule="auto"/>
      </w:pPr>
      <w:r>
        <w:t>Համայնքի տարածքում գործում է 6 համեմատաբար խոշոր արդյունաբերական ձեռնարկություն, 1 կապի հանգույց, 1 էլեկտրացանց, 1 ջրմուղ-կոյուղու սպասարկման, 1 գազամատակարարման և 1 գազի սպասարկման ձեռնարկություն</w:t>
      </w:r>
      <w:r w:rsidR="00BE70D4">
        <w:t>:</w:t>
      </w:r>
      <w:r w:rsidR="001D15A9">
        <w:rPr>
          <w:lang w:val="hy-AM"/>
        </w:rPr>
        <w:t xml:space="preserve"> </w:t>
      </w:r>
      <w:r w:rsidR="00CF7539">
        <w:t>Վ</w:t>
      </w:r>
      <w:r w:rsidR="00CF7539" w:rsidRPr="00C152E6">
        <w:rPr>
          <w:lang w:val="hy-AM"/>
        </w:rPr>
        <w:t xml:space="preserve">երջին տարիներին անկանոն են աշխատում </w:t>
      </w:r>
      <w:r w:rsidR="00BE0BB5" w:rsidRPr="00C152E6">
        <w:rPr>
          <w:lang w:val="hy-AM"/>
        </w:rPr>
        <w:t>«Կայծ» գործարանն ու կարի ֆաբրիկան:</w:t>
      </w:r>
      <w:r w:rsidR="00CF7539">
        <w:t xml:space="preserve"> Առաջիկա</w:t>
      </w:r>
      <w:r w:rsidR="00FE00F0">
        <w:t>յում</w:t>
      </w:r>
      <w:r w:rsidR="00CF7539">
        <w:t xml:space="preserve"> </w:t>
      </w:r>
      <w:r w:rsidR="00841A45" w:rsidRPr="00C152E6">
        <w:rPr>
          <w:lang w:val="hy-AM"/>
        </w:rPr>
        <w:t>«Արմավտո»</w:t>
      </w:r>
      <w:r w:rsidR="00841A45">
        <w:t xml:space="preserve"> ձեռնարկության </w:t>
      </w:r>
      <w:r w:rsidR="00841A45" w:rsidRPr="00C152E6">
        <w:t>(</w:t>
      </w:r>
      <w:r w:rsidR="00841A45" w:rsidRPr="00C152E6">
        <w:rPr>
          <w:lang w:val="hy-AM"/>
        </w:rPr>
        <w:t>թ</w:t>
      </w:r>
      <w:r w:rsidR="00841A45" w:rsidRPr="00C152E6">
        <w:rPr>
          <w:rFonts w:eastAsia="GHEA Grapalat" w:cs="GHEA Grapalat"/>
          <w:spacing w:val="1"/>
        </w:rPr>
        <w:t>ո</w:t>
      </w:r>
      <w:r w:rsidR="00841A45" w:rsidRPr="00C152E6">
        <w:rPr>
          <w:rFonts w:eastAsia="GHEA Grapalat" w:cs="GHEA Grapalat"/>
          <w:spacing w:val="-2"/>
        </w:rPr>
        <w:t>ւջ</w:t>
      </w:r>
      <w:r w:rsidR="00841A45" w:rsidRPr="00C152E6">
        <w:rPr>
          <w:rFonts w:eastAsia="GHEA Grapalat" w:cs="GHEA Grapalat"/>
        </w:rPr>
        <w:t xml:space="preserve">ե </w:t>
      </w:r>
      <w:r w:rsidR="00841A45" w:rsidRPr="00C152E6">
        <w:rPr>
          <w:rFonts w:eastAsia="GHEA Grapalat" w:cs="GHEA Grapalat"/>
          <w:lang w:val="hy-AM"/>
        </w:rPr>
        <w:t>և պ</w:t>
      </w:r>
      <w:r w:rsidR="00841A45" w:rsidRPr="00C152E6">
        <w:rPr>
          <w:rFonts w:eastAsia="GHEA Grapalat" w:cs="GHEA Grapalat"/>
          <w:spacing w:val="1"/>
        </w:rPr>
        <w:t>ո</w:t>
      </w:r>
      <w:r w:rsidR="00841A45" w:rsidRPr="00C152E6">
        <w:rPr>
          <w:rFonts w:eastAsia="GHEA Grapalat" w:cs="GHEA Grapalat"/>
          <w:spacing w:val="-5"/>
        </w:rPr>
        <w:t>ղ</w:t>
      </w:r>
      <w:r w:rsidR="00841A45" w:rsidRPr="00C152E6">
        <w:rPr>
          <w:rFonts w:eastAsia="GHEA Grapalat" w:cs="GHEA Grapalat"/>
          <w:spacing w:val="-3"/>
        </w:rPr>
        <w:t>պ</w:t>
      </w:r>
      <w:r w:rsidR="00841A45" w:rsidRPr="00C152E6">
        <w:rPr>
          <w:rFonts w:eastAsia="GHEA Grapalat" w:cs="GHEA Grapalat"/>
          <w:spacing w:val="2"/>
        </w:rPr>
        <w:t>ա</w:t>
      </w:r>
      <w:r w:rsidR="00841A45" w:rsidRPr="00C152E6">
        <w:rPr>
          <w:rFonts w:eastAsia="GHEA Grapalat" w:cs="GHEA Grapalat"/>
          <w:spacing w:val="-2"/>
        </w:rPr>
        <w:t>տ</w:t>
      </w:r>
      <w:r w:rsidR="00841A45" w:rsidRPr="00C152E6">
        <w:rPr>
          <w:rFonts w:eastAsia="GHEA Grapalat" w:cs="GHEA Grapalat"/>
          <w:spacing w:val="-2"/>
          <w:lang w:val="hy-AM"/>
        </w:rPr>
        <w:t>ե</w:t>
      </w:r>
      <w:r w:rsidR="00841A45" w:rsidRPr="00C152E6">
        <w:rPr>
          <w:rFonts w:eastAsia="GHEA Grapalat" w:cs="GHEA Grapalat"/>
        </w:rPr>
        <w:t xml:space="preserve"> </w:t>
      </w:r>
      <w:r w:rsidR="00841A45" w:rsidRPr="00C152E6">
        <w:rPr>
          <w:rFonts w:eastAsia="GHEA Grapalat" w:cs="GHEA Grapalat"/>
          <w:spacing w:val="-2"/>
        </w:rPr>
        <w:t>ձ</w:t>
      </w:r>
      <w:r w:rsidR="00841A45" w:rsidRPr="00C152E6">
        <w:rPr>
          <w:rFonts w:eastAsia="GHEA Grapalat" w:cs="GHEA Grapalat"/>
          <w:spacing w:val="1"/>
        </w:rPr>
        <w:t>ո</w:t>
      </w:r>
      <w:r w:rsidR="00841A45" w:rsidRPr="00C152E6">
        <w:rPr>
          <w:rFonts w:eastAsia="GHEA Grapalat" w:cs="GHEA Grapalat"/>
          <w:spacing w:val="-2"/>
        </w:rPr>
        <w:t>ւ</w:t>
      </w:r>
      <w:r w:rsidR="00841A45" w:rsidRPr="00C152E6">
        <w:rPr>
          <w:rFonts w:eastAsia="GHEA Grapalat" w:cs="GHEA Grapalat"/>
        </w:rPr>
        <w:t>լ</w:t>
      </w:r>
      <w:r w:rsidR="00841A45" w:rsidRPr="00C152E6">
        <w:rPr>
          <w:rFonts w:eastAsia="GHEA Grapalat" w:cs="GHEA Grapalat"/>
          <w:spacing w:val="-2"/>
        </w:rPr>
        <w:t>վ</w:t>
      </w:r>
      <w:r w:rsidR="00841A45" w:rsidRPr="00C152E6">
        <w:rPr>
          <w:rFonts w:eastAsia="GHEA Grapalat" w:cs="GHEA Grapalat"/>
          <w:spacing w:val="2"/>
        </w:rPr>
        <w:t>ա</w:t>
      </w:r>
      <w:r w:rsidR="00841A45" w:rsidRPr="00C152E6">
        <w:rPr>
          <w:rFonts w:eastAsia="GHEA Grapalat" w:cs="GHEA Grapalat"/>
          <w:spacing w:val="-6"/>
        </w:rPr>
        <w:t>ծ</w:t>
      </w:r>
      <w:r w:rsidR="00841A45" w:rsidRPr="00C152E6">
        <w:rPr>
          <w:rFonts w:eastAsia="GHEA Grapalat" w:cs="GHEA Grapalat"/>
          <w:spacing w:val="3"/>
        </w:rPr>
        <w:t>ք</w:t>
      </w:r>
      <w:r w:rsidR="00841A45" w:rsidRPr="00C152E6">
        <w:rPr>
          <w:rFonts w:eastAsia="GHEA Grapalat" w:cs="GHEA Grapalat"/>
        </w:rPr>
        <w:t>ն</w:t>
      </w:r>
      <w:r w:rsidR="00841A45" w:rsidRPr="00C152E6">
        <w:rPr>
          <w:rFonts w:eastAsia="GHEA Grapalat" w:cs="GHEA Grapalat"/>
          <w:spacing w:val="-4"/>
        </w:rPr>
        <w:t>ե</w:t>
      </w:r>
      <w:r w:rsidR="00841A45" w:rsidRPr="00C152E6">
        <w:rPr>
          <w:rFonts w:eastAsia="GHEA Grapalat" w:cs="GHEA Grapalat"/>
        </w:rPr>
        <w:t>ր</w:t>
      </w:r>
      <w:r w:rsidR="00841A45" w:rsidRPr="00C152E6">
        <w:rPr>
          <w:rFonts w:eastAsia="GHEA Grapalat" w:cs="GHEA Grapalat"/>
          <w:lang w:val="hy-AM"/>
        </w:rPr>
        <w:t>)</w:t>
      </w:r>
      <w:r w:rsidR="00841A45">
        <w:rPr>
          <w:rFonts w:eastAsia="GHEA Grapalat" w:cs="GHEA Grapalat"/>
        </w:rPr>
        <w:t xml:space="preserve"> </w:t>
      </w:r>
      <w:r w:rsidR="00841A45">
        <w:t>հիմքի վրա նախատեսվում է հիմնել գյուղտեխնիկայի խոշոր հանգույցների արտադրություն</w:t>
      </w:r>
      <w:r w:rsidR="00841A45" w:rsidRPr="00841A45">
        <w:t xml:space="preserve"> </w:t>
      </w:r>
      <w:r w:rsidR="00841A45">
        <w:t xml:space="preserve">(հեռանկարում` գյուղտեխնիկայի ամբողջական արտադրություն)` 80-100 աշխատատեղով, ներգրավելով </w:t>
      </w:r>
      <w:r w:rsidR="00CF7539">
        <w:t>շուրջ 5մլն դոլարի մասնավոր ներդրումներ</w:t>
      </w:r>
      <w:r w:rsidR="00841A45">
        <w:t>:</w:t>
      </w:r>
    </w:p>
    <w:p w:rsidR="000904E4" w:rsidRPr="00213370" w:rsidRDefault="000904E4" w:rsidP="00463FCD">
      <w:pPr>
        <w:spacing w:line="240" w:lineRule="auto"/>
        <w:rPr>
          <w:lang w:val="hy-AM"/>
        </w:rPr>
      </w:pPr>
      <w:r w:rsidRPr="00213370">
        <w:rPr>
          <w:lang w:val="hy-AM"/>
        </w:rPr>
        <w:t>Արտադրական և շինարարական ոլորտներում զբաղվածների թիվը շուրջ 1300 է: Առևտրի ոլորտում զբաղվածների թիվը կազմում է շուրջ 400, իսկ սպասարկման ոլորտում՝ 800: Հաշվի առնելով նաև այլ ոլորտների պետական և համայնքային կազմակերպությունների աշխատակազմերը, զբաղվածների թիվը համայնքում կազմում է շուրջ 4000 մարդ:</w:t>
      </w:r>
    </w:p>
    <w:tbl>
      <w:tblPr>
        <w:tblW w:w="9550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0"/>
        <w:gridCol w:w="3278"/>
        <w:gridCol w:w="1032"/>
        <w:gridCol w:w="980"/>
      </w:tblGrid>
      <w:tr w:rsidR="000904E4" w:rsidRPr="00023091" w:rsidTr="00841A45">
        <w:trPr>
          <w:trHeight w:val="368"/>
        </w:trPr>
        <w:tc>
          <w:tcPr>
            <w:tcW w:w="4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04E4" w:rsidRPr="00023091" w:rsidRDefault="00841A45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</w:rPr>
              <w:t>Ձ</w:t>
            </w:r>
            <w:r w:rsidR="000904E4" w:rsidRPr="00023091">
              <w:rPr>
                <w:rFonts w:eastAsia="GHEA Grapalat" w:cs="GHEA Grapalat"/>
                <w:lang w:val="hy-AM"/>
              </w:rPr>
              <w:t>եռնարկության անվանումը</w:t>
            </w:r>
          </w:p>
        </w:tc>
        <w:tc>
          <w:tcPr>
            <w:tcW w:w="3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right="205"/>
              <w:jc w:val="center"/>
              <w:rPr>
                <w:rFonts w:eastAsia="GHEA Grapalat" w:cs="GHEA Grapalat"/>
                <w:lang w:val="hy-AM"/>
              </w:rPr>
            </w:pPr>
            <w:r w:rsidRPr="00023091">
              <w:rPr>
                <w:rFonts w:eastAsia="GHEA Grapalat" w:cs="GHEA Grapalat"/>
                <w:lang w:val="hy-AM"/>
              </w:rPr>
              <w:t>Արտադրատեսակները</w:t>
            </w:r>
          </w:p>
        </w:tc>
        <w:tc>
          <w:tcPr>
            <w:tcW w:w="2012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  <w:vAlign w:val="center"/>
          </w:tcPr>
          <w:p w:rsidR="000904E4" w:rsidRPr="00023091" w:rsidRDefault="000904E4" w:rsidP="00841A45">
            <w:pPr>
              <w:spacing w:after="0"/>
              <w:ind w:right="205"/>
              <w:jc w:val="center"/>
              <w:rPr>
                <w:rFonts w:eastAsia="GHEA Grapalat" w:cs="GHEA Grapalat"/>
                <w:lang w:val="hy-AM"/>
              </w:rPr>
            </w:pPr>
            <w:r w:rsidRPr="00023091">
              <w:rPr>
                <w:rFonts w:eastAsia="GHEA Grapalat" w:cs="GHEA Grapalat"/>
                <w:lang w:val="hy-AM"/>
              </w:rPr>
              <w:t>Աշխատ</w:t>
            </w:r>
            <w:r w:rsidR="00841A45">
              <w:rPr>
                <w:rFonts w:eastAsia="GHEA Grapalat" w:cs="GHEA Grapalat"/>
              </w:rPr>
              <w:t>ող. թիվը</w:t>
            </w:r>
          </w:p>
        </w:tc>
      </w:tr>
      <w:tr w:rsidR="000904E4" w:rsidRPr="00023091" w:rsidTr="00841A45">
        <w:trPr>
          <w:trHeight w:val="368"/>
        </w:trPr>
        <w:tc>
          <w:tcPr>
            <w:tcW w:w="4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</w:p>
        </w:tc>
        <w:tc>
          <w:tcPr>
            <w:tcW w:w="3278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</w:p>
        </w:tc>
        <w:tc>
          <w:tcPr>
            <w:tcW w:w="10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023091">
              <w:rPr>
                <w:rFonts w:eastAsia="GHEA Grapalat" w:cs="GHEA Grapalat"/>
                <w:lang w:val="hy-AM"/>
              </w:rPr>
              <w:t>2012թ.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023091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023091">
              <w:rPr>
                <w:rFonts w:eastAsia="GHEA Grapalat" w:cs="GHEA Grapalat"/>
                <w:lang w:val="hy-AM"/>
              </w:rPr>
              <w:t>2016թ.</w:t>
            </w:r>
          </w:p>
        </w:tc>
      </w:tr>
      <w:tr w:rsidR="000904E4" w:rsidRPr="00023091" w:rsidTr="00841A45">
        <w:trPr>
          <w:trHeight w:val="368"/>
        </w:trPr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1"/>
              </w:rPr>
              <w:t>«</w:t>
            </w:r>
            <w:r w:rsidRPr="00023091">
              <w:rPr>
                <w:rFonts w:eastAsia="GHEA Grapalat" w:cs="GHEA Grapalat"/>
                <w:spacing w:val="-3"/>
              </w:rPr>
              <w:t>Ա</w:t>
            </w:r>
            <w:r w:rsidRPr="00023091">
              <w:rPr>
                <w:rFonts w:eastAsia="GHEA Grapalat" w:cs="GHEA Grapalat"/>
                <w:spacing w:val="-4"/>
              </w:rPr>
              <w:t>ս</w:t>
            </w:r>
            <w:r w:rsidRPr="00023091">
              <w:rPr>
                <w:rFonts w:eastAsia="GHEA Grapalat" w:cs="GHEA Grapalat"/>
              </w:rPr>
              <w:t>կե</w:t>
            </w:r>
            <w:r w:rsidRPr="00023091">
              <w:rPr>
                <w:rFonts w:eastAsia="GHEA Grapalat" w:cs="GHEA Grapalat"/>
                <w:spacing w:val="-5"/>
              </w:rPr>
              <w:t xml:space="preserve"> </w:t>
            </w:r>
            <w:r w:rsidRPr="00023091">
              <w:rPr>
                <w:rFonts w:eastAsia="GHEA Grapalat" w:cs="GHEA Grapalat"/>
                <w:spacing w:val="-4"/>
              </w:rPr>
              <w:t>Գ</w:t>
            </w:r>
            <w:r w:rsidRPr="00023091">
              <w:rPr>
                <w:rFonts w:eastAsia="GHEA Grapalat" w:cs="GHEA Grapalat"/>
                <w:spacing w:val="1"/>
              </w:rPr>
              <w:t>րո</w:t>
            </w:r>
            <w:r w:rsidRPr="00023091">
              <w:rPr>
                <w:rFonts w:eastAsia="GHEA Grapalat" w:cs="GHEA Grapalat"/>
                <w:spacing w:val="2"/>
              </w:rPr>
              <w:t>ւ</w:t>
            </w:r>
            <w:r w:rsidRPr="00023091">
              <w:rPr>
                <w:rFonts w:eastAsia="GHEA Grapalat" w:cs="GHEA Grapalat"/>
                <w:spacing w:val="-7"/>
              </w:rPr>
              <w:t>պ</w:t>
            </w:r>
            <w:r w:rsidRPr="00023091">
              <w:rPr>
                <w:rFonts w:eastAsia="GHEA Grapalat" w:cs="GHEA Grapalat"/>
              </w:rPr>
              <w:t>»</w:t>
            </w:r>
            <w:r w:rsidRPr="00023091">
              <w:rPr>
                <w:rFonts w:eastAsia="GHEA Grapalat" w:cs="GHEA Grapalat"/>
                <w:spacing w:val="-8"/>
              </w:rPr>
              <w:t xml:space="preserve"> </w:t>
            </w:r>
            <w:r w:rsidRPr="00023091">
              <w:rPr>
                <w:rFonts w:eastAsia="GHEA Grapalat" w:cs="GHEA Grapalat"/>
                <w:spacing w:val="5"/>
              </w:rPr>
              <w:t>Բ</w:t>
            </w:r>
            <w:r w:rsidRPr="00023091">
              <w:rPr>
                <w:rFonts w:eastAsia="GHEA Grapalat" w:cs="GHEA Grapalat"/>
                <w:spacing w:val="1"/>
              </w:rPr>
              <w:t>Բ</w:t>
            </w:r>
            <w:r w:rsidRPr="00023091">
              <w:rPr>
                <w:rFonts w:eastAsia="GHEA Grapalat" w:cs="GHEA Grapalat"/>
              </w:rPr>
              <w:t>Ը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023091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3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մ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5"/>
              </w:rPr>
              <w:t>ն</w:t>
            </w:r>
            <w:r w:rsidRPr="00023091">
              <w:rPr>
                <w:rFonts w:eastAsia="GHEA Grapalat" w:cs="GHEA Grapalat"/>
                <w:spacing w:val="-4"/>
              </w:rPr>
              <w:t>ե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</w:rPr>
              <w:t xml:space="preserve">ի 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տա</w:t>
            </w:r>
            <w:r w:rsidRPr="00023091">
              <w:rPr>
                <w:rFonts w:eastAsia="GHEA Grapalat" w:cs="GHEA Grapalat"/>
              </w:rPr>
              <w:t>դ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4"/>
              </w:rPr>
              <w:t>ո</w:t>
            </w:r>
            <w:r w:rsidRPr="00023091">
              <w:rPr>
                <w:rFonts w:eastAsia="GHEA Grapalat" w:cs="GHEA Grapalat"/>
                <w:spacing w:val="2"/>
              </w:rPr>
              <w:t>ւ</w:t>
            </w:r>
            <w:r w:rsidRPr="00023091">
              <w:rPr>
                <w:rFonts w:eastAsia="GHEA Grapalat" w:cs="GHEA Grapalat"/>
                <w:spacing w:val="-2"/>
              </w:rPr>
              <w:t>թ</w:t>
            </w:r>
            <w:r w:rsidRPr="00023091">
              <w:rPr>
                <w:rFonts w:eastAsia="GHEA Grapalat" w:cs="GHEA Grapalat"/>
                <w:spacing w:val="1"/>
              </w:rPr>
              <w:t>յո</w:t>
            </w:r>
            <w:r w:rsidRPr="00023091">
              <w:rPr>
                <w:rFonts w:eastAsia="GHEA Grapalat" w:cs="GHEA Grapalat"/>
                <w:spacing w:val="-2"/>
              </w:rPr>
              <w:t>ւ</w:t>
            </w:r>
            <w:r w:rsidRPr="00023091">
              <w:rPr>
                <w:rFonts w:eastAsia="GHEA Grapalat" w:cs="GHEA Grapalat"/>
              </w:rPr>
              <w:t>ն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161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421</w:t>
            </w:r>
          </w:p>
        </w:tc>
      </w:tr>
      <w:tr w:rsidR="000904E4" w:rsidRPr="00023091" w:rsidTr="00841A45">
        <w:trPr>
          <w:trHeight w:val="368"/>
        </w:trPr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1"/>
              </w:rPr>
              <w:t>«</w:t>
            </w:r>
            <w:r w:rsidRPr="00023091">
              <w:rPr>
                <w:rFonts w:eastAsia="GHEA Grapalat" w:cs="GHEA Grapalat"/>
                <w:spacing w:val="-4"/>
              </w:rPr>
              <w:t>Գո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1"/>
              </w:rPr>
              <w:t>ծ</w:t>
            </w:r>
            <w:r w:rsidRPr="00023091">
              <w:rPr>
                <w:rFonts w:eastAsia="GHEA Grapalat" w:cs="GHEA Grapalat"/>
                <w:spacing w:val="1"/>
              </w:rPr>
              <w:t>ի</w:t>
            </w:r>
            <w:r w:rsidRPr="00023091">
              <w:rPr>
                <w:rFonts w:eastAsia="GHEA Grapalat" w:cs="GHEA Grapalat"/>
                <w:spacing w:val="-1"/>
              </w:rPr>
              <w:t>ք</w:t>
            </w:r>
            <w:r w:rsidRPr="00023091">
              <w:rPr>
                <w:rFonts w:eastAsia="GHEA Grapalat" w:cs="GHEA Grapalat"/>
                <w:spacing w:val="2"/>
              </w:rPr>
              <w:t>ա</w:t>
            </w:r>
            <w:r w:rsidRPr="00023091">
              <w:rPr>
                <w:rFonts w:eastAsia="GHEA Grapalat" w:cs="GHEA Grapalat"/>
                <w:spacing w:val="-1"/>
              </w:rPr>
              <w:t>շ</w:t>
            </w:r>
            <w:r w:rsidRPr="00023091">
              <w:rPr>
                <w:rFonts w:eastAsia="GHEA Grapalat" w:cs="GHEA Grapalat"/>
                <w:spacing w:val="-4"/>
              </w:rPr>
              <w:t>ի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2"/>
              </w:rPr>
              <w:t>ա</w:t>
            </w:r>
            <w:r w:rsidRPr="00023091">
              <w:rPr>
                <w:rFonts w:eastAsia="GHEA Grapalat" w:cs="GHEA Grapalat"/>
              </w:rPr>
              <w:t>կ</w:t>
            </w:r>
            <w:r w:rsidRPr="00023091">
              <w:rPr>
                <w:rFonts w:eastAsia="GHEA Grapalat" w:cs="GHEA Grapalat"/>
                <w:spacing w:val="-7"/>
              </w:rPr>
              <w:t>ա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lang w:val="hy-AM"/>
              </w:rPr>
              <w:t xml:space="preserve"> </w:t>
            </w:r>
            <w:r w:rsidRPr="00023091">
              <w:rPr>
                <w:rFonts w:eastAsia="GHEA Grapalat" w:cs="GHEA Grapalat"/>
              </w:rPr>
              <w:t>գ</w:t>
            </w:r>
            <w:r w:rsidRPr="00023091">
              <w:rPr>
                <w:rFonts w:eastAsia="GHEA Grapalat" w:cs="GHEA Grapalat"/>
                <w:spacing w:val="1"/>
              </w:rPr>
              <w:t>որ</w:t>
            </w:r>
            <w:r w:rsidRPr="00023091">
              <w:rPr>
                <w:rFonts w:eastAsia="GHEA Grapalat" w:cs="GHEA Grapalat"/>
                <w:spacing w:val="-6"/>
              </w:rPr>
              <w:t>ծ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Pr="00023091">
              <w:rPr>
                <w:rFonts w:eastAsia="GHEA Grapalat" w:cs="GHEA Grapalat"/>
              </w:rPr>
              <w:t>»</w:t>
            </w:r>
            <w:r w:rsidRPr="00023091">
              <w:rPr>
                <w:rFonts w:eastAsia="GHEA Grapalat" w:cs="GHEA Grapalat"/>
                <w:spacing w:val="-11"/>
              </w:rPr>
              <w:t xml:space="preserve"> </w:t>
            </w:r>
            <w:r w:rsidRPr="00023091">
              <w:rPr>
                <w:rFonts w:eastAsia="GHEA Grapalat" w:cs="GHEA Grapalat"/>
                <w:spacing w:val="5"/>
              </w:rPr>
              <w:t>Բ</w:t>
            </w:r>
            <w:r w:rsidRPr="00023091">
              <w:rPr>
                <w:rFonts w:eastAsia="GHEA Grapalat" w:cs="GHEA Grapalat"/>
                <w:spacing w:val="1"/>
              </w:rPr>
              <w:t>Բ</w:t>
            </w:r>
            <w:r w:rsidRPr="00023091">
              <w:rPr>
                <w:rFonts w:eastAsia="GHEA Grapalat" w:cs="GHEA Grapalat"/>
              </w:rPr>
              <w:t>Ը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023091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4"/>
              </w:rPr>
              <w:t>Գ</w:t>
            </w:r>
            <w:r w:rsidRPr="00023091">
              <w:rPr>
                <w:rFonts w:eastAsia="GHEA Grapalat" w:cs="GHEA Grapalat"/>
                <w:spacing w:val="1"/>
              </w:rPr>
              <w:t>որ</w:t>
            </w:r>
            <w:r w:rsidRPr="00023091">
              <w:rPr>
                <w:rFonts w:eastAsia="GHEA Grapalat" w:cs="GHEA Grapalat"/>
                <w:spacing w:val="-6"/>
              </w:rPr>
              <w:t>ծ</w:t>
            </w:r>
            <w:r w:rsidRPr="00023091">
              <w:rPr>
                <w:rFonts w:eastAsia="GHEA Grapalat" w:cs="GHEA Grapalat"/>
                <w:spacing w:val="5"/>
              </w:rPr>
              <w:t>ի</w:t>
            </w:r>
            <w:r w:rsidRPr="00023091">
              <w:rPr>
                <w:rFonts w:eastAsia="GHEA Grapalat" w:cs="GHEA Grapalat"/>
                <w:spacing w:val="-1"/>
              </w:rPr>
              <w:t>ք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Pr="00023091">
              <w:rPr>
                <w:rFonts w:eastAsia="GHEA Grapalat" w:cs="GHEA Grapalat"/>
                <w:spacing w:val="1"/>
              </w:rPr>
              <w:t>ե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</w:rPr>
              <w:t xml:space="preserve">, </w:t>
            </w:r>
            <w:r w:rsidRPr="00023091">
              <w:rPr>
                <w:rFonts w:eastAsia="GHEA Grapalat" w:cs="GHEA Grapalat"/>
                <w:spacing w:val="5"/>
              </w:rPr>
              <w:t>դ</w:t>
            </w:r>
            <w:r w:rsidRPr="00023091">
              <w:rPr>
                <w:rFonts w:eastAsia="GHEA Grapalat" w:cs="GHEA Grapalat"/>
                <w:spacing w:val="-4"/>
              </w:rPr>
              <w:t>ե</w:t>
            </w:r>
            <w:r w:rsidRPr="00023091">
              <w:rPr>
                <w:rFonts w:eastAsia="GHEA Grapalat" w:cs="GHEA Grapalat"/>
                <w:spacing w:val="-2"/>
              </w:rPr>
              <w:t>տա</w:t>
            </w:r>
            <w:r w:rsidRPr="00023091">
              <w:rPr>
                <w:rFonts w:eastAsia="GHEA Grapalat" w:cs="GHEA Grapalat"/>
                <w:spacing w:val="5"/>
              </w:rPr>
              <w:t>լ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Pr="00023091">
              <w:rPr>
                <w:rFonts w:eastAsia="GHEA Grapalat" w:cs="GHEA Grapalat"/>
                <w:spacing w:val="1"/>
              </w:rPr>
              <w:t>ե</w:t>
            </w:r>
            <w:r w:rsidRPr="00023091">
              <w:rPr>
                <w:rFonts w:eastAsia="GHEA Grapalat" w:cs="GHEA Grapalat"/>
              </w:rPr>
              <w:t>ր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52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34</w:t>
            </w:r>
          </w:p>
        </w:tc>
      </w:tr>
      <w:tr w:rsidR="000904E4" w:rsidRPr="00023091" w:rsidTr="00841A45">
        <w:trPr>
          <w:trHeight w:val="368"/>
        </w:trPr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 w:right="150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1"/>
              </w:rPr>
              <w:t>«</w:t>
            </w:r>
            <w:r w:rsidRPr="00023091">
              <w:rPr>
                <w:rFonts w:eastAsia="GHEA Grapalat" w:cs="GHEA Grapalat"/>
                <w:spacing w:val="-3"/>
              </w:rPr>
              <w:t>Հ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ս</w:t>
            </w:r>
            <w:r w:rsidRPr="00023091">
              <w:rPr>
                <w:rFonts w:eastAsia="GHEA Grapalat" w:cs="GHEA Grapalat"/>
                <w:spacing w:val="-2"/>
              </w:rPr>
              <w:t>տ</w:t>
            </w:r>
            <w:r w:rsidRPr="00023091">
              <w:rPr>
                <w:rFonts w:eastAsia="GHEA Grapalat" w:cs="GHEA Grapalat"/>
                <w:spacing w:val="1"/>
              </w:rPr>
              <w:t>ոց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1"/>
              </w:rPr>
              <w:t>շ</w:t>
            </w:r>
            <w:r w:rsidRPr="00023091">
              <w:rPr>
                <w:rFonts w:eastAsia="GHEA Grapalat" w:cs="GHEA Grapalat"/>
                <w:spacing w:val="1"/>
              </w:rPr>
              <w:t>ի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</w:rPr>
              <w:t>կան</w:t>
            </w:r>
            <w:r w:rsidRPr="00023091">
              <w:rPr>
                <w:rFonts w:eastAsia="GHEA Grapalat" w:cs="GHEA Grapalat"/>
                <w:spacing w:val="-1"/>
              </w:rPr>
              <w:t xml:space="preserve"> </w:t>
            </w:r>
            <w:r w:rsidRPr="00023091">
              <w:rPr>
                <w:rFonts w:eastAsia="GHEA Grapalat" w:cs="GHEA Grapalat"/>
              </w:rPr>
              <w:t>գ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-1"/>
              </w:rPr>
              <w:t>ծ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10"/>
              </w:rPr>
              <w:t>ն</w:t>
            </w:r>
            <w:r w:rsidRPr="00023091">
              <w:rPr>
                <w:rFonts w:eastAsia="GHEA Grapalat" w:cs="GHEA Grapalat"/>
              </w:rPr>
              <w:t>»</w:t>
            </w:r>
            <w:r w:rsidRPr="00023091">
              <w:rPr>
                <w:rFonts w:eastAsia="GHEA Grapalat" w:cs="GHEA Grapalat"/>
                <w:spacing w:val="-6"/>
              </w:rPr>
              <w:t xml:space="preserve"> </w:t>
            </w:r>
            <w:r w:rsidRPr="00023091">
              <w:rPr>
                <w:rFonts w:eastAsia="GHEA Grapalat" w:cs="GHEA Grapalat"/>
                <w:spacing w:val="-4"/>
              </w:rPr>
              <w:t>Փ</w:t>
            </w:r>
            <w:r w:rsidRPr="00023091">
              <w:rPr>
                <w:rFonts w:eastAsia="GHEA Grapalat" w:cs="GHEA Grapalat"/>
                <w:spacing w:val="1"/>
              </w:rPr>
              <w:t>Բ</w:t>
            </w:r>
            <w:r w:rsidRPr="00023091">
              <w:rPr>
                <w:rFonts w:eastAsia="GHEA Grapalat" w:cs="GHEA Grapalat"/>
              </w:rPr>
              <w:t>Ը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04E4" w:rsidRPr="00023091" w:rsidRDefault="000904E4" w:rsidP="000904E4">
            <w:pPr>
              <w:spacing w:after="0"/>
              <w:ind w:left="95" w:right="434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2"/>
              </w:rPr>
              <w:t>Հ</w:t>
            </w:r>
            <w:r w:rsidRPr="00023091">
              <w:rPr>
                <w:rFonts w:eastAsia="GHEA Grapalat" w:cs="GHEA Grapalat"/>
                <w:spacing w:val="-2"/>
              </w:rPr>
              <w:t>ատ</w:t>
            </w:r>
            <w:r w:rsidRPr="00023091">
              <w:rPr>
                <w:rFonts w:eastAsia="GHEA Grapalat" w:cs="GHEA Grapalat"/>
                <w:spacing w:val="-4"/>
              </w:rPr>
              <w:t>ո</w:t>
            </w:r>
            <w:r w:rsidRPr="00023091">
              <w:rPr>
                <w:rFonts w:eastAsia="GHEA Grapalat" w:cs="GHEA Grapalat"/>
                <w:spacing w:val="2"/>
              </w:rPr>
              <w:t>ւ</w:t>
            </w:r>
            <w:r w:rsidRPr="00023091">
              <w:rPr>
                <w:rFonts w:eastAsia="GHEA Grapalat" w:cs="GHEA Grapalat"/>
              </w:rPr>
              <w:t xml:space="preserve">կ 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տա</w:t>
            </w:r>
            <w:r w:rsidRPr="00023091">
              <w:rPr>
                <w:rFonts w:eastAsia="GHEA Grapalat" w:cs="GHEA Grapalat"/>
              </w:rPr>
              <w:t>դ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</w:rPr>
              <w:t>նք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240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191</w:t>
            </w:r>
          </w:p>
        </w:tc>
      </w:tr>
      <w:tr w:rsidR="000904E4" w:rsidRPr="00023091" w:rsidTr="00841A45">
        <w:trPr>
          <w:trHeight w:val="548"/>
        </w:trPr>
        <w:tc>
          <w:tcPr>
            <w:tcW w:w="42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6"/>
              </w:rPr>
              <w:t>«</w:t>
            </w:r>
            <w:r w:rsidRPr="00023091">
              <w:rPr>
                <w:rFonts w:eastAsia="GHEA Grapalat" w:cs="GHEA Grapalat"/>
                <w:spacing w:val="-5"/>
              </w:rPr>
              <w:t>Խ</w:t>
            </w:r>
            <w:r w:rsidRPr="00023091">
              <w:rPr>
                <w:rFonts w:eastAsia="GHEA Grapalat" w:cs="GHEA Grapalat"/>
                <w:spacing w:val="1"/>
              </w:rPr>
              <w:t>որ</w:t>
            </w:r>
            <w:r w:rsidRPr="00023091">
              <w:rPr>
                <w:rFonts w:eastAsia="GHEA Grapalat" w:cs="GHEA Grapalat"/>
              </w:rPr>
              <w:t>դ</w:t>
            </w:r>
            <w:r w:rsidRPr="00023091">
              <w:rPr>
                <w:rFonts w:eastAsia="GHEA Grapalat" w:cs="GHEA Grapalat"/>
                <w:spacing w:val="-7"/>
              </w:rPr>
              <w:t>ա</w:t>
            </w:r>
            <w:r w:rsidRPr="00023091">
              <w:rPr>
                <w:rFonts w:eastAsia="GHEA Grapalat" w:cs="GHEA Grapalat"/>
              </w:rPr>
              <w:t>»</w:t>
            </w:r>
            <w:r w:rsidRPr="00023091">
              <w:rPr>
                <w:rFonts w:eastAsia="GHEA Grapalat" w:cs="GHEA Grapalat"/>
                <w:spacing w:val="-10"/>
              </w:rPr>
              <w:t xml:space="preserve"> </w:t>
            </w:r>
            <w:r w:rsidRPr="00023091">
              <w:rPr>
                <w:rFonts w:eastAsia="GHEA Grapalat" w:cs="GHEA Grapalat"/>
                <w:spacing w:val="1"/>
              </w:rPr>
              <w:t>Ս</w:t>
            </w:r>
            <w:r w:rsidRPr="00023091">
              <w:rPr>
                <w:rFonts w:eastAsia="GHEA Grapalat" w:cs="GHEA Grapalat"/>
              </w:rPr>
              <w:t>ՊԸ</w:t>
            </w:r>
          </w:p>
        </w:tc>
        <w:tc>
          <w:tcPr>
            <w:tcW w:w="3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023091" w:rsidRDefault="000904E4" w:rsidP="00841A45">
            <w:pPr>
              <w:spacing w:after="0"/>
              <w:ind w:left="95" w:right="96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2"/>
              </w:rPr>
              <w:t>Հ</w:t>
            </w:r>
            <w:r w:rsidRPr="00023091">
              <w:rPr>
                <w:rFonts w:eastAsia="GHEA Grapalat" w:cs="GHEA Grapalat"/>
                <w:spacing w:val="-4"/>
              </w:rPr>
              <w:t>ի</w:t>
            </w:r>
            <w:r w:rsidRPr="00023091">
              <w:rPr>
                <w:rFonts w:eastAsia="GHEA Grapalat" w:cs="GHEA Grapalat"/>
                <w:spacing w:val="5"/>
              </w:rPr>
              <w:t>դ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2"/>
              </w:rPr>
              <w:t>տ</w:t>
            </w:r>
            <w:r w:rsidRPr="00023091">
              <w:rPr>
                <w:rFonts w:eastAsia="GHEA Grapalat" w:cs="GHEA Grapalat"/>
                <w:spacing w:val="-4"/>
              </w:rPr>
              <w:t>ո</w:t>
            </w:r>
            <w:r w:rsidRPr="00023091">
              <w:rPr>
                <w:rFonts w:eastAsia="GHEA Grapalat" w:cs="GHEA Grapalat"/>
                <w:spacing w:val="2"/>
              </w:rPr>
              <w:t>ւ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1"/>
              </w:rPr>
              <w:t>բի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="00841A45">
              <w:rPr>
                <w:rFonts w:eastAsia="GHEA Grapalat" w:cs="GHEA Grapalat"/>
                <w:spacing w:val="-5"/>
              </w:rPr>
              <w:t>.</w:t>
            </w:r>
            <w:r w:rsidRPr="00023091">
              <w:rPr>
                <w:rFonts w:eastAsia="GHEA Grapalat" w:cs="GHEA Grapalat"/>
              </w:rPr>
              <w:t>,</w:t>
            </w:r>
            <w:r w:rsidRPr="00023091">
              <w:rPr>
                <w:rFonts w:eastAsia="GHEA Grapalat" w:cs="GHEA Grapalat"/>
                <w:spacing w:val="-2"/>
              </w:rPr>
              <w:t xml:space="preserve"> </w:t>
            </w:r>
            <w:r w:rsidRPr="00023091">
              <w:rPr>
                <w:rFonts w:eastAsia="GHEA Grapalat" w:cs="GHEA Grapalat"/>
                <w:spacing w:val="5"/>
              </w:rPr>
              <w:t>գ</w:t>
            </w:r>
            <w:r w:rsidRPr="00023091">
              <w:rPr>
                <w:rFonts w:eastAsia="GHEA Grapalat" w:cs="GHEA Grapalat"/>
                <w:spacing w:val="-4"/>
              </w:rPr>
              <w:t>ե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1"/>
              </w:rPr>
              <w:t>ե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-2"/>
              </w:rPr>
              <w:t>ատ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1"/>
              </w:rPr>
              <w:t>ե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</w:rPr>
              <w:t xml:space="preserve">, </w:t>
            </w:r>
            <w:r w:rsidR="00841A45">
              <w:rPr>
                <w:rFonts w:eastAsia="GHEA Grapalat" w:cs="GHEA Grapalat"/>
              </w:rPr>
              <w:t>ա</w:t>
            </w:r>
            <w:r w:rsidRPr="00023091">
              <w:rPr>
                <w:rFonts w:eastAsia="GHEA Grapalat" w:cs="GHEA Grapalat"/>
                <w:spacing w:val="-2"/>
              </w:rPr>
              <w:t>վ</w:t>
            </w:r>
            <w:r w:rsidRPr="00023091">
              <w:rPr>
                <w:rFonts w:eastAsia="GHEA Grapalat" w:cs="GHEA Grapalat"/>
                <w:spacing w:val="2"/>
              </w:rPr>
              <w:t>տ</w:t>
            </w:r>
            <w:r w:rsidRPr="00023091">
              <w:rPr>
                <w:rFonts w:eastAsia="GHEA Grapalat" w:cs="GHEA Grapalat"/>
                <w:spacing w:val="-4"/>
              </w:rPr>
              <w:t>ո</w:t>
            </w:r>
            <w:r w:rsidRPr="00023091">
              <w:rPr>
                <w:rFonts w:eastAsia="GHEA Grapalat" w:cs="GHEA Grapalat"/>
                <w:spacing w:val="1"/>
              </w:rPr>
              <w:t>մ</w:t>
            </w:r>
            <w:r w:rsidRPr="00023091">
              <w:rPr>
                <w:rFonts w:eastAsia="GHEA Grapalat" w:cs="GHEA Grapalat"/>
                <w:spacing w:val="-2"/>
              </w:rPr>
              <w:t>ատ</w:t>
            </w:r>
            <w:r w:rsidRPr="00023091">
              <w:rPr>
                <w:rFonts w:eastAsia="GHEA Grapalat" w:cs="GHEA Grapalat"/>
                <w:spacing w:val="1"/>
              </w:rPr>
              <w:t>ի</w:t>
            </w:r>
            <w:r w:rsidRPr="00023091">
              <w:rPr>
                <w:rFonts w:eastAsia="GHEA Grapalat" w:cs="GHEA Grapalat"/>
              </w:rPr>
              <w:t>կ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յ</w:t>
            </w:r>
            <w:r w:rsidRPr="00023091">
              <w:rPr>
                <w:rFonts w:eastAsia="GHEA Grapalat" w:cs="GHEA Grapalat"/>
              </w:rPr>
              <w:t>ի</w:t>
            </w:r>
            <w:r w:rsidR="00841A45">
              <w:rPr>
                <w:rFonts w:eastAsia="GHEA Grapalat" w:cs="GHEA Grapalat"/>
              </w:rPr>
              <w:t xml:space="preserve">, </w:t>
            </w:r>
            <w:r w:rsidRPr="00023091">
              <w:rPr>
                <w:rFonts w:eastAsia="GHEA Grapalat" w:cs="GHEA Grapalat"/>
                <w:spacing w:val="2"/>
              </w:rPr>
              <w:t>չ</w:t>
            </w:r>
            <w:r w:rsidRPr="00023091">
              <w:rPr>
                <w:rFonts w:eastAsia="GHEA Grapalat" w:cs="GHEA Grapalat"/>
                <w:spacing w:val="-2"/>
              </w:rPr>
              <w:t>ափ</w:t>
            </w:r>
            <w:r w:rsidRPr="00023091">
              <w:rPr>
                <w:rFonts w:eastAsia="GHEA Grapalat" w:cs="GHEA Grapalat"/>
                <w:spacing w:val="1"/>
              </w:rPr>
              <w:t>ի</w:t>
            </w:r>
            <w:r w:rsidRPr="00023091">
              <w:rPr>
                <w:rFonts w:eastAsia="GHEA Grapalat" w:cs="GHEA Grapalat"/>
              </w:rPr>
              <w:t>չ</w:t>
            </w:r>
            <w:r w:rsidRPr="00023091">
              <w:rPr>
                <w:rFonts w:eastAsia="GHEA Grapalat" w:cs="GHEA Grapalat"/>
                <w:spacing w:val="-5"/>
              </w:rPr>
              <w:t xml:space="preserve"> </w:t>
            </w:r>
            <w:r w:rsidRPr="00023091">
              <w:rPr>
                <w:rFonts w:eastAsia="GHEA Grapalat" w:cs="GHEA Grapalat"/>
                <w:spacing w:val="1"/>
              </w:rPr>
              <w:t>ս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-1"/>
              </w:rPr>
              <w:t>ք</w:t>
            </w:r>
            <w:r w:rsidRPr="00023091">
              <w:rPr>
                <w:rFonts w:eastAsia="GHEA Grapalat" w:cs="GHEA Grapalat"/>
                <w:spacing w:val="-4"/>
              </w:rPr>
              <w:t>ե</w:t>
            </w:r>
            <w:r w:rsidRPr="00023091">
              <w:rPr>
                <w:rFonts w:eastAsia="GHEA Grapalat" w:cs="GHEA Grapalat"/>
              </w:rPr>
              <w:t>ր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75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75</w:t>
            </w:r>
          </w:p>
        </w:tc>
      </w:tr>
      <w:tr w:rsidR="000904E4" w:rsidRPr="00023091" w:rsidTr="00841A45">
        <w:trPr>
          <w:trHeight w:val="368"/>
        </w:trPr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6"/>
              </w:rPr>
              <w:t>«</w:t>
            </w:r>
            <w:r w:rsidRPr="00023091">
              <w:rPr>
                <w:rFonts w:eastAsia="GHEA Grapalat" w:cs="GHEA Grapalat"/>
                <w:spacing w:val="-3"/>
                <w:position w:val="1"/>
              </w:rPr>
              <w:t>Ձ</w:t>
            </w:r>
            <w:r w:rsidRPr="00023091">
              <w:rPr>
                <w:rFonts w:eastAsia="GHEA Grapalat" w:cs="GHEA Grapalat"/>
                <w:spacing w:val="1"/>
                <w:position w:val="1"/>
              </w:rPr>
              <w:t>ո</w:t>
            </w:r>
            <w:r w:rsidRPr="00023091">
              <w:rPr>
                <w:rFonts w:eastAsia="GHEA Grapalat" w:cs="GHEA Grapalat"/>
                <w:spacing w:val="-2"/>
                <w:position w:val="1"/>
              </w:rPr>
              <w:t>ւ</w:t>
            </w:r>
            <w:r w:rsidRPr="00023091">
              <w:rPr>
                <w:rFonts w:eastAsia="GHEA Grapalat" w:cs="GHEA Grapalat"/>
                <w:position w:val="1"/>
              </w:rPr>
              <w:t>լ</w:t>
            </w:r>
            <w:r w:rsidRPr="00023091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023091">
              <w:rPr>
                <w:rFonts w:eastAsia="GHEA Grapalat" w:cs="GHEA Grapalat"/>
                <w:position w:val="1"/>
              </w:rPr>
              <w:t>կ</w:t>
            </w:r>
            <w:r w:rsidRPr="00023091">
              <w:rPr>
                <w:rFonts w:eastAsia="GHEA Grapalat" w:cs="GHEA Grapalat"/>
                <w:spacing w:val="1"/>
                <w:position w:val="1"/>
              </w:rPr>
              <w:t>ե</w:t>
            </w:r>
            <w:r w:rsidRPr="00023091">
              <w:rPr>
                <w:rFonts w:eastAsia="GHEA Grapalat" w:cs="GHEA Grapalat"/>
                <w:spacing w:val="-5"/>
                <w:position w:val="1"/>
              </w:rPr>
              <w:t>ն</w:t>
            </w:r>
            <w:r w:rsidRPr="00023091">
              <w:rPr>
                <w:rFonts w:eastAsia="GHEA Grapalat" w:cs="GHEA Grapalat"/>
                <w:spacing w:val="2"/>
                <w:position w:val="1"/>
              </w:rPr>
              <w:t>տ</w:t>
            </w:r>
            <w:r w:rsidRPr="00023091">
              <w:rPr>
                <w:rFonts w:eastAsia="GHEA Grapalat" w:cs="GHEA Grapalat"/>
                <w:spacing w:val="1"/>
                <w:position w:val="1"/>
              </w:rPr>
              <w:t>ր</w:t>
            </w:r>
            <w:r w:rsidRPr="00023091">
              <w:rPr>
                <w:rFonts w:eastAsia="GHEA Grapalat" w:cs="GHEA Grapalat"/>
                <w:spacing w:val="-4"/>
                <w:position w:val="1"/>
              </w:rPr>
              <w:t>ո</w:t>
            </w:r>
            <w:r w:rsidRPr="00023091">
              <w:rPr>
                <w:rFonts w:eastAsia="GHEA Grapalat" w:cs="GHEA Grapalat"/>
                <w:position w:val="1"/>
              </w:rPr>
              <w:t>ն»</w:t>
            </w:r>
            <w:r w:rsidRPr="00023091">
              <w:rPr>
                <w:rFonts w:eastAsia="GHEA Grapalat" w:cs="GHEA Grapalat"/>
                <w:position w:val="1"/>
                <w:lang w:val="hy-AM"/>
              </w:rPr>
              <w:t xml:space="preserve"> </w:t>
            </w:r>
            <w:r w:rsidRPr="00023091">
              <w:rPr>
                <w:rFonts w:eastAsia="GHEA Grapalat" w:cs="GHEA Grapalat"/>
                <w:spacing w:val="1"/>
              </w:rPr>
              <w:t>Բ</w:t>
            </w:r>
            <w:r w:rsidRPr="00023091">
              <w:rPr>
                <w:rFonts w:eastAsia="GHEA Grapalat" w:cs="GHEA Grapalat"/>
                <w:spacing w:val="-4"/>
              </w:rPr>
              <w:t>Բ</w:t>
            </w:r>
            <w:r w:rsidRPr="00023091">
              <w:rPr>
                <w:rFonts w:eastAsia="GHEA Grapalat" w:cs="GHEA Grapalat"/>
              </w:rPr>
              <w:t>Ը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023091" w:rsidRDefault="000904E4" w:rsidP="000904E4">
            <w:pPr>
              <w:spacing w:after="0"/>
              <w:ind w:left="95"/>
              <w:rPr>
                <w:rFonts w:eastAsia="GHEA Grapalat" w:cs="GHEA Grapalat"/>
                <w:lang w:val="hy-AM"/>
              </w:rPr>
            </w:pPr>
            <w:r w:rsidRPr="00023091">
              <w:rPr>
                <w:rFonts w:eastAsia="GHEA Grapalat" w:cs="GHEA Grapalat"/>
                <w:spacing w:val="-5"/>
              </w:rPr>
              <w:t>Թ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2"/>
              </w:rPr>
              <w:t>ւջ</w:t>
            </w:r>
            <w:r w:rsidRPr="00023091">
              <w:rPr>
                <w:rFonts w:eastAsia="GHEA Grapalat" w:cs="GHEA Grapalat"/>
              </w:rPr>
              <w:t xml:space="preserve">ե </w:t>
            </w:r>
            <w:r w:rsidRPr="00023091">
              <w:rPr>
                <w:rFonts w:eastAsia="GHEA Grapalat" w:cs="GHEA Grapalat"/>
                <w:lang w:val="hy-AM"/>
              </w:rPr>
              <w:t>և պ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5"/>
              </w:rPr>
              <w:t>ղ</w:t>
            </w:r>
            <w:r w:rsidRPr="00023091">
              <w:rPr>
                <w:rFonts w:eastAsia="GHEA Grapalat" w:cs="GHEA Grapalat"/>
                <w:spacing w:val="-3"/>
              </w:rPr>
              <w:t>պ</w:t>
            </w:r>
            <w:r w:rsidRPr="00023091">
              <w:rPr>
                <w:rFonts w:eastAsia="GHEA Grapalat" w:cs="GHEA Grapalat"/>
                <w:spacing w:val="2"/>
              </w:rPr>
              <w:t>ա</w:t>
            </w:r>
            <w:r w:rsidRPr="00023091">
              <w:rPr>
                <w:rFonts w:eastAsia="GHEA Grapalat" w:cs="GHEA Grapalat"/>
                <w:spacing w:val="-2"/>
              </w:rPr>
              <w:t>տ</w:t>
            </w:r>
            <w:r w:rsidRPr="00023091">
              <w:rPr>
                <w:rFonts w:eastAsia="GHEA Grapalat" w:cs="GHEA Grapalat"/>
                <w:spacing w:val="-2"/>
                <w:lang w:val="hy-AM"/>
              </w:rPr>
              <w:t>ե</w:t>
            </w:r>
            <w:r w:rsidRPr="00023091">
              <w:rPr>
                <w:rFonts w:eastAsia="GHEA Grapalat" w:cs="GHEA Grapalat"/>
              </w:rPr>
              <w:t xml:space="preserve"> </w:t>
            </w:r>
            <w:r w:rsidRPr="00023091">
              <w:rPr>
                <w:rFonts w:eastAsia="GHEA Grapalat" w:cs="GHEA Grapalat"/>
                <w:spacing w:val="-2"/>
              </w:rPr>
              <w:t>ձ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2"/>
              </w:rPr>
              <w:t>ւ</w:t>
            </w:r>
            <w:r w:rsidRPr="00023091">
              <w:rPr>
                <w:rFonts w:eastAsia="GHEA Grapalat" w:cs="GHEA Grapalat"/>
              </w:rPr>
              <w:t>լ</w:t>
            </w:r>
            <w:r w:rsidRPr="00023091">
              <w:rPr>
                <w:rFonts w:eastAsia="GHEA Grapalat" w:cs="GHEA Grapalat"/>
                <w:spacing w:val="-2"/>
              </w:rPr>
              <w:t>վ</w:t>
            </w:r>
            <w:r w:rsidRPr="00023091">
              <w:rPr>
                <w:rFonts w:eastAsia="GHEA Grapalat" w:cs="GHEA Grapalat"/>
                <w:spacing w:val="2"/>
              </w:rPr>
              <w:t>ա</w:t>
            </w:r>
            <w:r w:rsidRPr="00023091">
              <w:rPr>
                <w:rFonts w:eastAsia="GHEA Grapalat" w:cs="GHEA Grapalat"/>
                <w:spacing w:val="-6"/>
              </w:rPr>
              <w:t>ծ</w:t>
            </w:r>
            <w:r w:rsidRPr="00023091">
              <w:rPr>
                <w:rFonts w:eastAsia="GHEA Grapalat" w:cs="GHEA Grapalat"/>
                <w:spacing w:val="3"/>
              </w:rPr>
              <w:t>ք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-4"/>
              </w:rPr>
              <w:t>ե</w:t>
            </w:r>
            <w:r w:rsidRPr="00023091">
              <w:rPr>
                <w:rFonts w:eastAsia="GHEA Grapalat" w:cs="GHEA Grapalat"/>
              </w:rPr>
              <w:t>ր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295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96</w:t>
            </w:r>
          </w:p>
        </w:tc>
      </w:tr>
      <w:tr w:rsidR="000904E4" w:rsidRPr="00023091" w:rsidTr="00841A45">
        <w:trPr>
          <w:trHeight w:val="368"/>
        </w:trPr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023091" w:rsidRDefault="000904E4" w:rsidP="000904E4">
            <w:pPr>
              <w:spacing w:after="0"/>
              <w:ind w:left="100" w:right="257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-1"/>
              </w:rPr>
              <w:t>«</w:t>
            </w:r>
            <w:r w:rsidRPr="00023091">
              <w:rPr>
                <w:rFonts w:eastAsia="GHEA Grapalat" w:cs="GHEA Grapalat"/>
              </w:rPr>
              <w:t>ՌՌՌ</w:t>
            </w:r>
            <w:r w:rsidRPr="00023091">
              <w:rPr>
                <w:rFonts w:eastAsia="GHEA Grapalat" w:cs="GHEA Grapalat"/>
                <w:spacing w:val="-5"/>
              </w:rPr>
              <w:t xml:space="preserve"> </w:t>
            </w:r>
            <w:r w:rsidRPr="00023091">
              <w:rPr>
                <w:rFonts w:eastAsia="GHEA Grapalat" w:cs="GHEA Grapalat"/>
                <w:spacing w:val="1"/>
              </w:rPr>
              <w:t>հ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Pr="00023091">
              <w:rPr>
                <w:rFonts w:eastAsia="GHEA Grapalat" w:cs="GHEA Grapalat"/>
                <w:spacing w:val="-1"/>
              </w:rPr>
              <w:t>ք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յի</w:t>
            </w:r>
            <w:r w:rsidRPr="00023091">
              <w:rPr>
                <w:rFonts w:eastAsia="GHEA Grapalat" w:cs="GHEA Grapalat"/>
              </w:rPr>
              <w:t xml:space="preserve">ն </w:t>
            </w:r>
            <w:r w:rsidRPr="00023091">
              <w:rPr>
                <w:rFonts w:eastAsia="GHEA Grapalat" w:cs="GHEA Grapalat"/>
                <w:spacing w:val="-2"/>
              </w:rPr>
              <w:t>ջ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1"/>
              </w:rPr>
              <w:t>եր</w:t>
            </w:r>
            <w:r w:rsidRPr="00023091">
              <w:rPr>
                <w:rFonts w:eastAsia="GHEA Grapalat" w:cs="GHEA Grapalat"/>
              </w:rPr>
              <w:t>ի</w:t>
            </w:r>
            <w:r w:rsidRPr="00023091">
              <w:rPr>
                <w:rFonts w:eastAsia="GHEA Grapalat" w:cs="GHEA Grapalat"/>
                <w:spacing w:val="-9"/>
              </w:rPr>
              <w:t xml:space="preserve"> </w:t>
            </w:r>
            <w:r w:rsidRPr="00023091">
              <w:rPr>
                <w:rFonts w:eastAsia="GHEA Grapalat" w:cs="GHEA Grapalat"/>
                <w:spacing w:val="5"/>
              </w:rPr>
              <w:t>գ</w:t>
            </w:r>
            <w:r w:rsidRPr="00023091">
              <w:rPr>
                <w:rFonts w:eastAsia="GHEA Grapalat" w:cs="GHEA Grapalat"/>
                <w:spacing w:val="-4"/>
              </w:rPr>
              <w:t>ո</w:t>
            </w:r>
            <w:r w:rsidRPr="00023091">
              <w:rPr>
                <w:rFonts w:eastAsia="GHEA Grapalat" w:cs="GHEA Grapalat"/>
                <w:spacing w:val="1"/>
              </w:rPr>
              <w:t>ր</w:t>
            </w:r>
            <w:r w:rsidRPr="00023091">
              <w:rPr>
                <w:rFonts w:eastAsia="GHEA Grapalat" w:cs="GHEA Grapalat"/>
                <w:spacing w:val="-1"/>
              </w:rPr>
              <w:t>ծ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  <w:spacing w:val="2"/>
              </w:rPr>
              <w:t>ա</w:t>
            </w:r>
            <w:r w:rsidRPr="00023091">
              <w:rPr>
                <w:rFonts w:eastAsia="GHEA Grapalat" w:cs="GHEA Grapalat"/>
              </w:rPr>
              <w:t xml:space="preserve">ն» </w:t>
            </w:r>
            <w:r w:rsidRPr="00023091">
              <w:rPr>
                <w:rFonts w:eastAsia="GHEA Grapalat" w:cs="GHEA Grapalat"/>
                <w:spacing w:val="-4"/>
              </w:rPr>
              <w:t>Փ</w:t>
            </w:r>
            <w:r w:rsidRPr="00023091">
              <w:rPr>
                <w:rFonts w:eastAsia="GHEA Grapalat" w:cs="GHEA Grapalat"/>
                <w:spacing w:val="1"/>
              </w:rPr>
              <w:t>Բ</w:t>
            </w:r>
            <w:r w:rsidRPr="00023091">
              <w:rPr>
                <w:rFonts w:eastAsia="GHEA Grapalat" w:cs="GHEA Grapalat"/>
              </w:rPr>
              <w:t>Ը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023091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023091">
              <w:rPr>
                <w:rFonts w:eastAsia="GHEA Grapalat" w:cs="GHEA Grapalat"/>
                <w:spacing w:val="2"/>
              </w:rPr>
              <w:t>Հ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-5"/>
              </w:rPr>
              <w:t>ն</w:t>
            </w:r>
            <w:r w:rsidRPr="00023091">
              <w:rPr>
                <w:rFonts w:eastAsia="GHEA Grapalat" w:cs="GHEA Grapalat"/>
                <w:spacing w:val="3"/>
              </w:rPr>
              <w:t>ք</w:t>
            </w:r>
            <w:r w:rsidRPr="00023091">
              <w:rPr>
                <w:rFonts w:eastAsia="GHEA Grapalat" w:cs="GHEA Grapalat"/>
                <w:spacing w:val="-2"/>
              </w:rPr>
              <w:t>ա</w:t>
            </w:r>
            <w:r w:rsidRPr="00023091">
              <w:rPr>
                <w:rFonts w:eastAsia="GHEA Grapalat" w:cs="GHEA Grapalat"/>
                <w:spacing w:val="1"/>
              </w:rPr>
              <w:t>յի</w:t>
            </w:r>
            <w:r w:rsidRPr="00023091">
              <w:rPr>
                <w:rFonts w:eastAsia="GHEA Grapalat" w:cs="GHEA Grapalat"/>
              </w:rPr>
              <w:t>ն</w:t>
            </w:r>
            <w:r w:rsidRPr="00023091">
              <w:rPr>
                <w:rFonts w:eastAsia="GHEA Grapalat" w:cs="GHEA Grapalat"/>
                <w:spacing w:val="-10"/>
              </w:rPr>
              <w:t xml:space="preserve"> </w:t>
            </w:r>
            <w:r w:rsidRPr="00023091">
              <w:rPr>
                <w:rFonts w:eastAsia="GHEA Grapalat" w:cs="GHEA Grapalat"/>
                <w:spacing w:val="-7"/>
              </w:rPr>
              <w:t>ջ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2"/>
              </w:rPr>
              <w:t>ւ</w:t>
            </w:r>
            <w:r w:rsidRPr="00023091">
              <w:rPr>
                <w:rFonts w:eastAsia="GHEA Grapalat" w:cs="GHEA Grapalat"/>
              </w:rPr>
              <w:t>ր</w:t>
            </w:r>
            <w:r w:rsidRPr="00023091">
              <w:rPr>
                <w:rFonts w:eastAsia="GHEA Grapalat" w:cs="GHEA Grapalat"/>
                <w:lang w:val="hy-AM"/>
              </w:rPr>
              <w:t>, ա</w:t>
            </w:r>
            <w:r w:rsidRPr="00023091">
              <w:rPr>
                <w:rFonts w:eastAsia="GHEA Grapalat" w:cs="GHEA Grapalat"/>
              </w:rPr>
              <w:t>ղ</w:t>
            </w:r>
            <w:r w:rsidRPr="00023091">
              <w:rPr>
                <w:rFonts w:eastAsia="GHEA Grapalat" w:cs="GHEA Grapalat"/>
                <w:spacing w:val="1"/>
              </w:rPr>
              <w:t>բյո</w:t>
            </w:r>
            <w:r w:rsidRPr="00023091">
              <w:rPr>
                <w:rFonts w:eastAsia="GHEA Grapalat" w:cs="GHEA Grapalat"/>
                <w:spacing w:val="-2"/>
              </w:rPr>
              <w:t>ւ</w:t>
            </w:r>
            <w:r w:rsidRPr="00023091">
              <w:rPr>
                <w:rFonts w:eastAsia="GHEA Grapalat" w:cs="GHEA Grapalat"/>
                <w:spacing w:val="-4"/>
              </w:rPr>
              <w:t>ր</w:t>
            </w:r>
            <w:r w:rsidRPr="00023091">
              <w:rPr>
                <w:rFonts w:eastAsia="GHEA Grapalat" w:cs="GHEA Grapalat"/>
              </w:rPr>
              <w:t>ի</w:t>
            </w:r>
            <w:r w:rsidRPr="00023091">
              <w:rPr>
                <w:rFonts w:eastAsia="GHEA Grapalat" w:cs="GHEA Grapalat"/>
                <w:spacing w:val="-9"/>
              </w:rPr>
              <w:t xml:space="preserve"> </w:t>
            </w:r>
            <w:r w:rsidRPr="00023091">
              <w:rPr>
                <w:rFonts w:eastAsia="GHEA Grapalat" w:cs="GHEA Grapalat"/>
                <w:spacing w:val="-2"/>
              </w:rPr>
              <w:t>ջ</w:t>
            </w:r>
            <w:r w:rsidRPr="00023091">
              <w:rPr>
                <w:rFonts w:eastAsia="GHEA Grapalat" w:cs="GHEA Grapalat"/>
                <w:spacing w:val="1"/>
              </w:rPr>
              <w:t>ո</w:t>
            </w:r>
            <w:r w:rsidRPr="00023091">
              <w:rPr>
                <w:rFonts w:eastAsia="GHEA Grapalat" w:cs="GHEA Grapalat"/>
                <w:spacing w:val="-2"/>
              </w:rPr>
              <w:t>ւ</w:t>
            </w:r>
            <w:r w:rsidRPr="00023091">
              <w:rPr>
                <w:rFonts w:eastAsia="GHEA Grapalat" w:cs="GHEA Grapalat"/>
              </w:rPr>
              <w:t>ր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964734">
              <w:rPr>
                <w:rFonts w:eastAsia="GHEA Grapalat" w:cs="GHEA Grapalat"/>
                <w:lang w:val="hy-AM"/>
              </w:rPr>
              <w:t>270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964734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>
              <w:rPr>
                <w:rFonts w:eastAsia="GHEA Grapalat" w:cs="GHEA Grapalat"/>
                <w:lang w:val="hy-AM"/>
              </w:rPr>
              <w:t>350</w:t>
            </w:r>
          </w:p>
        </w:tc>
      </w:tr>
      <w:tr w:rsidR="000904E4" w:rsidRPr="00023091" w:rsidTr="00841A45">
        <w:trPr>
          <w:trHeight w:val="368"/>
        </w:trPr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477D42" w:rsidRDefault="000904E4" w:rsidP="000904E4">
            <w:pPr>
              <w:spacing w:after="0"/>
              <w:ind w:left="100" w:right="257"/>
              <w:rPr>
                <w:rFonts w:eastAsia="GHEA Grapalat" w:cs="GHEA Grapalat"/>
                <w:b/>
                <w:spacing w:val="-1"/>
                <w:lang w:val="hy-AM"/>
              </w:rPr>
            </w:pPr>
            <w:r w:rsidRPr="00477D42">
              <w:rPr>
                <w:rFonts w:eastAsia="GHEA Grapalat" w:cs="GHEA Grapalat"/>
                <w:b/>
                <w:spacing w:val="-1"/>
                <w:lang w:val="hy-AM"/>
              </w:rPr>
              <w:t>Ընդամենը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477D42" w:rsidRDefault="000904E4" w:rsidP="000904E4">
            <w:pPr>
              <w:spacing w:after="0"/>
              <w:ind w:left="95"/>
              <w:rPr>
                <w:rFonts w:eastAsia="GHEA Grapalat" w:cs="GHEA Grapalat"/>
                <w:b/>
                <w:spacing w:val="2"/>
              </w:rPr>
            </w:pPr>
          </w:p>
        </w:tc>
        <w:tc>
          <w:tcPr>
            <w:tcW w:w="10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904E4" w:rsidRPr="00477D42" w:rsidRDefault="000904E4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b/>
                <w:lang w:val="hy-AM"/>
              </w:rPr>
            </w:pPr>
            <w:r w:rsidRPr="00477D42">
              <w:rPr>
                <w:rFonts w:eastAsia="GHEA Grapalat" w:cs="GHEA Grapalat"/>
                <w:b/>
                <w:lang w:val="hy-AM"/>
              </w:rPr>
              <w:t>1093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477D42" w:rsidRDefault="00BA54F2" w:rsidP="000904E4">
            <w:pPr>
              <w:spacing w:after="0"/>
              <w:ind w:left="114" w:right="205"/>
              <w:jc w:val="center"/>
              <w:rPr>
                <w:rFonts w:eastAsia="GHEA Grapalat" w:cs="GHEA Grapalat"/>
                <w:b/>
                <w:lang w:val="hy-AM"/>
              </w:rPr>
            </w:pPr>
            <w:r w:rsidRPr="00477D42">
              <w:rPr>
                <w:rFonts w:eastAsia="GHEA Grapalat" w:cs="GHEA Grapalat"/>
                <w:b/>
                <w:lang w:val="hy-AM"/>
              </w:rPr>
              <w:fldChar w:fldCharType="begin"/>
            </w:r>
            <w:r w:rsidR="000904E4" w:rsidRPr="00477D42">
              <w:rPr>
                <w:rFonts w:eastAsia="GHEA Grapalat" w:cs="GHEA Grapalat"/>
                <w:b/>
                <w:lang w:val="hy-AM"/>
              </w:rPr>
              <w:instrText xml:space="preserve"> =SUM(ABOVE) </w:instrText>
            </w:r>
            <w:r w:rsidRPr="00477D42">
              <w:rPr>
                <w:rFonts w:eastAsia="GHEA Grapalat" w:cs="GHEA Grapalat"/>
                <w:b/>
                <w:lang w:val="hy-AM"/>
              </w:rPr>
              <w:fldChar w:fldCharType="separate"/>
            </w:r>
            <w:r w:rsidR="000904E4" w:rsidRPr="00477D42">
              <w:rPr>
                <w:rFonts w:eastAsia="GHEA Grapalat" w:cs="GHEA Grapalat"/>
                <w:b/>
                <w:noProof/>
                <w:lang w:val="hy-AM"/>
              </w:rPr>
              <w:t>1167</w:t>
            </w:r>
            <w:r w:rsidRPr="00477D42">
              <w:rPr>
                <w:rFonts w:eastAsia="GHEA Grapalat" w:cs="GHEA Grapalat"/>
                <w:b/>
                <w:lang w:val="hy-AM"/>
              </w:rPr>
              <w:fldChar w:fldCharType="end"/>
            </w:r>
          </w:p>
        </w:tc>
      </w:tr>
    </w:tbl>
    <w:p w:rsidR="000904E4" w:rsidRDefault="000904E4" w:rsidP="000904E4">
      <w:pPr>
        <w:spacing w:before="240"/>
      </w:pPr>
      <w:r w:rsidRPr="000904E4">
        <w:t>Համայնքի ենթակայության ոչ առևտրային կազմակերպություններն են (ՀՈԱԿ) `</w:t>
      </w:r>
    </w:p>
    <w:tbl>
      <w:tblPr>
        <w:tblW w:w="9626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4727"/>
        <w:gridCol w:w="1059"/>
        <w:gridCol w:w="1059"/>
        <w:gridCol w:w="1059"/>
        <w:gridCol w:w="1060"/>
      </w:tblGrid>
      <w:tr w:rsidR="000904E4" w:rsidRPr="00676765" w:rsidTr="003C7FD8">
        <w:trPr>
          <w:trHeight w:val="363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100"/>
              <w:jc w:val="center"/>
              <w:rPr>
                <w:rFonts w:eastAsia="GHEA Grapalat" w:cs="GHEA Grapalat"/>
                <w:lang w:val="hy-AM"/>
              </w:rPr>
            </w:pPr>
            <w:r w:rsidRPr="00676765">
              <w:rPr>
                <w:rFonts w:eastAsia="GHEA Grapalat" w:cs="GHEA Grapalat"/>
                <w:lang w:val="hy-AM"/>
              </w:rPr>
              <w:t>Հ/հ</w:t>
            </w:r>
          </w:p>
        </w:tc>
        <w:tc>
          <w:tcPr>
            <w:tcW w:w="47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04E4" w:rsidRPr="00676765" w:rsidRDefault="00841A45" w:rsidP="00841A45">
            <w:pPr>
              <w:spacing w:after="0"/>
              <w:ind w:left="95" w:right="478"/>
              <w:rPr>
                <w:rFonts w:eastAsia="GHEA Grapalat" w:cs="GHEA Grapalat"/>
                <w:spacing w:val="2"/>
              </w:rPr>
            </w:pPr>
            <w:r>
              <w:rPr>
                <w:rFonts w:eastAsia="GHEA Grapalat" w:cs="GHEA Grapalat"/>
                <w:spacing w:val="2"/>
              </w:rPr>
              <w:t>ՀՈԱԿ-ի ա</w:t>
            </w:r>
            <w:r w:rsidR="000904E4" w:rsidRPr="00676765">
              <w:rPr>
                <w:rFonts w:eastAsia="GHEA Grapalat" w:cs="GHEA Grapalat"/>
                <w:spacing w:val="2"/>
              </w:rPr>
              <w:t>նվանումը</w:t>
            </w:r>
          </w:p>
        </w:tc>
        <w:tc>
          <w:tcPr>
            <w:tcW w:w="21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04E4" w:rsidRPr="00477D42" w:rsidRDefault="000904E4" w:rsidP="000904E4">
            <w:pPr>
              <w:spacing w:after="0"/>
              <w:ind w:left="95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Աշխատողների թիվը</w:t>
            </w:r>
          </w:p>
        </w:tc>
        <w:tc>
          <w:tcPr>
            <w:tcW w:w="21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04E4" w:rsidRPr="00477D42" w:rsidRDefault="000904E4" w:rsidP="000904E4">
            <w:pPr>
              <w:spacing w:after="0"/>
              <w:ind w:left="95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Երեխաների թիվը</w:t>
            </w:r>
          </w:p>
        </w:tc>
      </w:tr>
      <w:tr w:rsidR="000904E4" w:rsidRPr="00676765" w:rsidTr="003C7FD8">
        <w:trPr>
          <w:trHeight w:val="363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jc w:val="center"/>
            </w:pPr>
          </w:p>
        </w:tc>
        <w:tc>
          <w:tcPr>
            <w:tcW w:w="47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2012թ.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2016թ.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2012թ.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2016թ.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Ծ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ի</w:t>
            </w:r>
            <w:r w:rsidRPr="00676765">
              <w:rPr>
                <w:rFonts w:eastAsia="GHEA Grapalat" w:cs="GHEA Grapalat"/>
                <w:spacing w:val="-1"/>
                <w:position w:val="1"/>
              </w:rPr>
              <w:t>ծ</w:t>
            </w:r>
            <w:r w:rsidRPr="00676765">
              <w:rPr>
                <w:rFonts w:eastAsia="GHEA Grapalat" w:cs="GHEA Grapalat"/>
                <w:spacing w:val="-4"/>
                <w:position w:val="1"/>
              </w:rPr>
              <w:t>ե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ռ</w:t>
            </w:r>
            <w:r w:rsidRPr="00676765">
              <w:rPr>
                <w:rFonts w:eastAsia="GHEA Grapalat" w:cs="GHEA Grapalat"/>
                <w:position w:val="1"/>
              </w:rPr>
              <w:t>ն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676765">
              <w:rPr>
                <w:rFonts w:eastAsia="GHEA Grapalat" w:cs="GHEA Grapalat"/>
                <w:spacing w:val="-5"/>
                <w:position w:val="1"/>
              </w:rPr>
              <w:t>կ</w:t>
            </w:r>
            <w:r w:rsidRPr="00676765">
              <w:rPr>
                <w:rFonts w:eastAsia="GHEA Grapalat" w:cs="GHEA Grapalat"/>
                <w:position w:val="1"/>
              </w:rPr>
              <w:t xml:space="preserve">»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</w:rPr>
              <w:t>զ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47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332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280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  <w:spacing w:val="5"/>
                <w:position w:val="1"/>
              </w:rPr>
              <w:t>Լ</w:t>
            </w:r>
            <w:r w:rsidRPr="00676765">
              <w:rPr>
                <w:rFonts w:eastAsia="GHEA Grapalat" w:cs="GHEA Grapalat"/>
                <w:spacing w:val="-4"/>
                <w:position w:val="1"/>
              </w:rPr>
              <w:t>ո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ւ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ս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բ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676765">
              <w:rPr>
                <w:rFonts w:eastAsia="GHEA Grapalat" w:cs="GHEA Grapalat"/>
                <w:spacing w:val="-4"/>
                <w:position w:val="1"/>
              </w:rPr>
              <w:t>ց</w:t>
            </w:r>
            <w:r w:rsidRPr="00676765">
              <w:rPr>
                <w:rFonts w:eastAsia="GHEA Grapalat" w:cs="GHEA Grapalat"/>
                <w:position w:val="1"/>
              </w:rPr>
              <w:t xml:space="preserve">»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3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</w:rPr>
              <w:t>զ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124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125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  <w:spacing w:val="-3"/>
                <w:position w:val="1"/>
              </w:rPr>
              <w:t>Հ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ե</w:t>
            </w:r>
            <w:r w:rsidRPr="00676765">
              <w:rPr>
                <w:rFonts w:eastAsia="GHEA Grapalat" w:cs="GHEA Grapalat"/>
                <w:spacing w:val="-1"/>
                <w:position w:val="1"/>
              </w:rPr>
              <w:t>ք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ի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676765">
              <w:rPr>
                <w:rFonts w:eastAsia="GHEA Grapalat" w:cs="GHEA Grapalat"/>
                <w:spacing w:val="2"/>
                <w:position w:val="1"/>
              </w:rPr>
              <w:t>թ</w:t>
            </w:r>
            <w:r w:rsidRPr="00676765">
              <w:rPr>
                <w:rFonts w:eastAsia="GHEA Grapalat" w:cs="GHEA Grapalat"/>
                <w:position w:val="1"/>
              </w:rPr>
              <w:t xml:space="preserve">»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</w:rPr>
              <w:t>զ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26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26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140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130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  <w:spacing w:val="-3"/>
                <w:position w:val="1"/>
              </w:rPr>
              <w:t>Հ</w:t>
            </w:r>
            <w:r w:rsidRPr="00676765">
              <w:rPr>
                <w:rFonts w:eastAsia="GHEA Grapalat" w:cs="GHEA Grapalat"/>
                <w:spacing w:val="1"/>
                <w:position w:val="1"/>
              </w:rPr>
              <w:t>ր</w:t>
            </w:r>
            <w:r w:rsidRPr="00676765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676765">
              <w:rPr>
                <w:rFonts w:eastAsia="GHEA Grapalat" w:cs="GHEA Grapalat"/>
                <w:spacing w:val="3"/>
                <w:position w:val="1"/>
              </w:rPr>
              <w:t>շ</w:t>
            </w:r>
            <w:r w:rsidRPr="00676765">
              <w:rPr>
                <w:rFonts w:eastAsia="GHEA Grapalat" w:cs="GHEA Grapalat"/>
                <w:spacing w:val="-1"/>
                <w:position w:val="1"/>
              </w:rPr>
              <w:t>ք</w:t>
            </w:r>
            <w:r w:rsidRPr="00676765">
              <w:rPr>
                <w:rFonts w:eastAsia="GHEA Grapalat" w:cs="GHEA Grapalat"/>
                <w:position w:val="1"/>
              </w:rPr>
              <w:t xml:space="preserve">»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</w:rPr>
              <w:t>զ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39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51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205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320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</w:rPr>
              <w:t>Զ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նգ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կ</w:t>
            </w:r>
            <w:r w:rsidRPr="00676765">
              <w:rPr>
                <w:rFonts w:eastAsia="GHEA Grapalat" w:cs="GHEA Grapalat"/>
              </w:rPr>
              <w:t xml:space="preserve">»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</w:rPr>
              <w:t>զ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21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21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108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90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1"/>
              </w:rPr>
              <w:t>Ա</w:t>
            </w:r>
            <w:r w:rsidRPr="00676765">
              <w:rPr>
                <w:rFonts w:eastAsia="GHEA Grapalat" w:cs="GHEA Grapalat"/>
              </w:rPr>
              <w:t>.</w:t>
            </w:r>
            <w:r w:rsidRPr="00676765">
              <w:rPr>
                <w:rFonts w:eastAsia="GHEA Grapalat" w:cs="GHEA Grapalat"/>
                <w:spacing w:val="-5"/>
              </w:rPr>
              <w:t>Խ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2"/>
              </w:rPr>
              <w:t>չ</w:t>
            </w:r>
            <w:r w:rsidRPr="00676765">
              <w:rPr>
                <w:rFonts w:eastAsia="GHEA Grapalat" w:cs="GHEA Grapalat"/>
                <w:spacing w:val="-2"/>
              </w:rPr>
              <w:t>ատ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</w:t>
            </w:r>
            <w:r w:rsidRPr="00676765">
              <w:rPr>
                <w:rFonts w:eastAsia="GHEA Grapalat" w:cs="GHEA Grapalat"/>
                <w:spacing w:val="1"/>
              </w:rPr>
              <w:t>րյ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նի</w:t>
            </w:r>
            <w:r w:rsidRPr="00676765">
              <w:rPr>
                <w:rFonts w:eastAsia="GHEA Grapalat" w:cs="GHEA Grapalat"/>
                <w:spacing w:val="-16"/>
              </w:rPr>
              <w:t xml:space="preserve"> 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  <w:spacing w:val="-7"/>
              </w:rPr>
              <w:t>վ</w:t>
            </w:r>
            <w:r w:rsidRPr="00676765">
              <w:rPr>
                <w:rFonts w:eastAsia="GHEA Grapalat" w:cs="GHEA Grapalat"/>
              </w:rPr>
              <w:t xml:space="preserve">. </w:t>
            </w:r>
            <w:r w:rsidRPr="00676765">
              <w:rPr>
                <w:rFonts w:eastAsia="GHEA Grapalat" w:cs="GHEA Grapalat"/>
                <w:spacing w:val="1"/>
              </w:rPr>
              <w:t>եր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ժ</w:t>
            </w:r>
            <w:r w:rsidRPr="00676765">
              <w:rPr>
                <w:rFonts w:eastAsia="GHEA Grapalat" w:cs="GHEA Grapalat"/>
                <w:spacing w:val="3"/>
              </w:rPr>
              <w:t>շ</w:t>
            </w:r>
            <w:r w:rsidRPr="00676765">
              <w:rPr>
                <w:rFonts w:eastAsia="GHEA Grapalat" w:cs="GHEA Grapalat"/>
                <w:spacing w:val="-2"/>
              </w:rPr>
              <w:t>տա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12"/>
              </w:rPr>
              <w:t xml:space="preserve"> </w:t>
            </w:r>
            <w:r w:rsidRPr="00676765">
              <w:rPr>
                <w:rFonts w:eastAsia="GHEA Grapalat" w:cs="GHEA Grapalat"/>
                <w:spacing w:val="5"/>
              </w:rPr>
              <w:t>դ</w:t>
            </w:r>
            <w:r w:rsidRPr="00676765">
              <w:rPr>
                <w:rFonts w:eastAsia="GHEA Grapalat" w:cs="GHEA Grapalat"/>
                <w:spacing w:val="-2"/>
              </w:rPr>
              <w:t>պ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</w:rPr>
              <w:t>ց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75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82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309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355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 w:right="101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4"/>
              </w:rPr>
              <w:t>Գ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5"/>
              </w:rPr>
              <w:t>ռ</w:t>
            </w:r>
            <w:r w:rsidRPr="00676765">
              <w:rPr>
                <w:rFonts w:eastAsia="GHEA Grapalat" w:cs="GHEA Grapalat"/>
                <w:spacing w:val="-2"/>
              </w:rPr>
              <w:t>զ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  <w:spacing w:val="2"/>
              </w:rPr>
              <w:t>ւ</w:t>
            </w:r>
            <w:r w:rsidRPr="00676765">
              <w:rPr>
                <w:rFonts w:eastAsia="GHEA Grapalat" w:cs="GHEA Grapalat"/>
              </w:rPr>
              <w:t>ի</w:t>
            </w:r>
            <w:r w:rsidRPr="00676765">
              <w:rPr>
                <w:rFonts w:eastAsia="GHEA Grapalat" w:cs="GHEA Grapalat"/>
                <w:spacing w:val="-12"/>
              </w:rPr>
              <w:t xml:space="preserve"> 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5"/>
              </w:rPr>
              <w:t>ն</w:t>
            </w:r>
            <w:r w:rsidRPr="00676765">
              <w:rPr>
                <w:rFonts w:eastAsia="GHEA Grapalat" w:cs="GHEA Grapalat"/>
                <w:spacing w:val="-7"/>
              </w:rPr>
              <w:t>վ</w:t>
            </w:r>
            <w:r w:rsidRPr="00676765">
              <w:rPr>
                <w:rFonts w:eastAsia="GHEA Grapalat" w:cs="GHEA Grapalat"/>
              </w:rPr>
              <w:t>.</w:t>
            </w:r>
            <w:r w:rsidRPr="00676765">
              <w:rPr>
                <w:rFonts w:eastAsia="GHEA Grapalat" w:cs="GHEA Grapalat"/>
                <w:spacing w:val="-4"/>
              </w:rPr>
              <w:t xml:space="preserve"> 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6"/>
              </w:rPr>
              <w:t>վ</w:t>
            </w:r>
            <w:r w:rsidRPr="00676765">
              <w:rPr>
                <w:rFonts w:eastAsia="GHEA Grapalat" w:cs="GHEA Grapalat"/>
                <w:spacing w:val="5"/>
              </w:rPr>
              <w:t>ե</w:t>
            </w:r>
            <w:r w:rsidRPr="00676765">
              <w:rPr>
                <w:rFonts w:eastAsia="GHEA Grapalat" w:cs="GHEA Grapalat"/>
                <w:spacing w:val="-4"/>
              </w:rPr>
              <w:t>ս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</w:rPr>
              <w:t xml:space="preserve">ի </w:t>
            </w:r>
            <w:r w:rsidRPr="00676765">
              <w:rPr>
                <w:rFonts w:eastAsia="GHEA Grapalat" w:cs="GHEA Grapalat"/>
                <w:spacing w:val="5"/>
              </w:rPr>
              <w:t>դ</w:t>
            </w:r>
            <w:r w:rsidRPr="00676765">
              <w:rPr>
                <w:rFonts w:eastAsia="GHEA Grapalat" w:cs="GHEA Grapalat"/>
                <w:spacing w:val="-2"/>
              </w:rPr>
              <w:t>պ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</w:rPr>
              <w:t>ց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65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73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456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595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1"/>
              </w:rPr>
              <w:t>Ա</w:t>
            </w:r>
            <w:r w:rsidRPr="00676765">
              <w:rPr>
                <w:rFonts w:eastAsia="GHEA Grapalat" w:cs="GHEA Grapalat"/>
              </w:rPr>
              <w:t>.Մ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1"/>
              </w:rPr>
              <w:t>յ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նի</w:t>
            </w:r>
            <w:r w:rsidRPr="00676765">
              <w:rPr>
                <w:rFonts w:eastAsia="GHEA Grapalat" w:cs="GHEA Grapalat"/>
                <w:spacing w:val="-13"/>
              </w:rPr>
              <w:t xml:space="preserve"> 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6"/>
              </w:rPr>
              <w:t>վ</w:t>
            </w:r>
            <w:r w:rsidRPr="00676765">
              <w:rPr>
                <w:rFonts w:eastAsia="GHEA Grapalat" w:cs="GHEA Grapalat"/>
              </w:rPr>
              <w:t xml:space="preserve">. 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զա</w:t>
            </w:r>
            <w:r w:rsidRPr="00676765">
              <w:rPr>
                <w:rFonts w:eastAsia="GHEA Grapalat" w:cs="GHEA Grapalat"/>
                <w:spacing w:val="5"/>
              </w:rPr>
              <w:t>դ</w:t>
            </w:r>
            <w:r w:rsidRPr="00676765">
              <w:rPr>
                <w:rFonts w:eastAsia="GHEA Grapalat" w:cs="GHEA Grapalat"/>
                <w:spacing w:val="-7"/>
              </w:rPr>
              <w:t>պ</w:t>
            </w:r>
            <w:r w:rsidRPr="00676765">
              <w:rPr>
                <w:rFonts w:eastAsia="GHEA Grapalat" w:cs="GHEA Grapalat"/>
                <w:spacing w:val="1"/>
              </w:rPr>
              <w:t>րո</w:t>
            </w:r>
            <w:r w:rsidRPr="00676765">
              <w:rPr>
                <w:rFonts w:eastAsia="GHEA Grapalat" w:cs="GHEA Grapalat"/>
              </w:rPr>
              <w:t>ց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36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470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436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 w:right="373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նկ</w:t>
            </w:r>
            <w:r w:rsidRPr="00676765">
              <w:rPr>
                <w:rFonts w:eastAsia="GHEA Grapalat" w:cs="GHEA Grapalat"/>
                <w:spacing w:val="-2"/>
              </w:rPr>
              <w:t>ապա</w:t>
            </w:r>
            <w:r w:rsidRPr="00676765">
              <w:rPr>
                <w:rFonts w:eastAsia="GHEA Grapalat" w:cs="GHEA Grapalat"/>
                <w:spacing w:val="2"/>
              </w:rPr>
              <w:t>տ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>
              <w:rPr>
                <w:rFonts w:eastAsia="GHEA Grapalat" w:cs="GHEA Grapalat"/>
              </w:rPr>
              <w:t>.</w:t>
            </w:r>
            <w:r w:rsidRPr="00676765">
              <w:rPr>
                <w:rFonts w:eastAsia="GHEA Grapalat" w:cs="GHEA Grapalat"/>
              </w:rPr>
              <w:t xml:space="preserve"> </w:t>
            </w:r>
            <w:r w:rsidRPr="00676765">
              <w:rPr>
                <w:rFonts w:eastAsia="GHEA Grapalat" w:cs="GHEA Grapalat"/>
                <w:spacing w:val="1"/>
              </w:rPr>
              <w:t>ս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  <w:spacing w:val="-5"/>
              </w:rPr>
              <w:t>ղ</w:t>
            </w:r>
            <w:r w:rsidRPr="00676765">
              <w:rPr>
                <w:rFonts w:eastAsia="GHEA Grapalat" w:cs="GHEA Grapalat"/>
                <w:spacing w:val="3"/>
              </w:rPr>
              <w:t>ծ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գ</w:t>
            </w:r>
            <w:r>
              <w:rPr>
                <w:rFonts w:eastAsia="GHEA Grapalat" w:cs="GHEA Grapalat"/>
                <w:lang w:val="hy-AM"/>
              </w:rPr>
              <w:t>ործ</w:t>
            </w:r>
            <w:r>
              <w:rPr>
                <w:rFonts w:eastAsia="GHEA Grapalat" w:cs="GHEA Grapalat"/>
              </w:rPr>
              <w:t xml:space="preserve">. 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1"/>
              </w:rPr>
              <w:t>ե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16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18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152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178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2"/>
              </w:rPr>
              <w:t>Քա</w:t>
            </w:r>
            <w:r w:rsidRPr="00676765">
              <w:rPr>
                <w:rFonts w:eastAsia="GHEA Grapalat" w:cs="GHEA Grapalat"/>
              </w:rPr>
              <w:t>ղ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1"/>
              </w:rPr>
              <w:t>ք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յի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16"/>
              </w:rPr>
              <w:t xml:space="preserve"> </w:t>
            </w:r>
            <w:r w:rsidRPr="00676765">
              <w:rPr>
                <w:rFonts w:eastAsia="GHEA Grapalat" w:cs="GHEA Grapalat"/>
                <w:spacing w:val="5"/>
              </w:rPr>
              <w:t>գ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5"/>
              </w:rPr>
              <w:t>դ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14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18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</w:tr>
      <w:tr w:rsidR="000904E4" w:rsidRPr="00676765" w:rsidTr="003C7FD8">
        <w:trPr>
          <w:trHeight w:val="569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</w:rPr>
              <w:t>Մ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1"/>
              </w:rPr>
              <w:t>ք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</w:t>
            </w:r>
            <w:r w:rsidRPr="00676765">
              <w:rPr>
                <w:rFonts w:eastAsia="GHEA Grapalat" w:cs="GHEA Grapalat"/>
              </w:rPr>
              <w:t>ր</w:t>
            </w:r>
            <w:r w:rsidRPr="00676765">
              <w:rPr>
                <w:rFonts w:eastAsia="GHEA Grapalat" w:cs="GHEA Grapalat"/>
                <w:spacing w:val="-7"/>
              </w:rPr>
              <w:t xml:space="preserve"> </w:t>
            </w:r>
            <w:r w:rsidRPr="00676765">
              <w:rPr>
                <w:rFonts w:eastAsia="GHEA Grapalat" w:cs="GHEA Grapalat"/>
              </w:rPr>
              <w:t>Չ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-4"/>
              </w:rPr>
              <w:t>ե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1"/>
              </w:rPr>
              <w:t>ց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3"/>
              </w:rPr>
              <w:t>վ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ն» /</w:t>
            </w:r>
            <w:r w:rsidRPr="00676765">
              <w:rPr>
                <w:rFonts w:eastAsia="GHEA Grapalat" w:cs="GHEA Grapalat"/>
                <w:spacing w:val="-2"/>
              </w:rPr>
              <w:t>փ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</w:rPr>
              <w:t>ղ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  <w:spacing w:val="1"/>
              </w:rPr>
              <w:t>ց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4"/>
              </w:rPr>
              <w:t>ե</w:t>
            </w:r>
            <w:r w:rsidRPr="00676765">
              <w:rPr>
                <w:rFonts w:eastAsia="GHEA Grapalat" w:cs="GHEA Grapalat"/>
                <w:spacing w:val="1"/>
              </w:rPr>
              <w:t>րի</w:t>
            </w:r>
            <w:r w:rsidRPr="00676765">
              <w:rPr>
                <w:rFonts w:eastAsia="GHEA Grapalat" w:cs="GHEA Grapalat"/>
              </w:rPr>
              <w:t>,</w:t>
            </w:r>
            <w:r w:rsidRPr="00676765">
              <w:rPr>
                <w:rFonts w:eastAsia="GHEA Grapalat" w:cs="GHEA Grapalat"/>
                <w:spacing w:val="-16"/>
              </w:rPr>
              <w:t xml:space="preserve"> </w:t>
            </w:r>
            <w:r w:rsidRPr="00676765">
              <w:rPr>
                <w:rFonts w:eastAsia="GHEA Grapalat" w:cs="GHEA Grapalat"/>
                <w:spacing w:val="1"/>
              </w:rPr>
              <w:t>բ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-5"/>
              </w:rPr>
              <w:t>կ</w:t>
            </w:r>
            <w:r w:rsidRPr="00676765">
              <w:rPr>
                <w:rFonts w:eastAsia="GHEA Grapalat" w:cs="GHEA Grapalat"/>
                <w:spacing w:val="5"/>
              </w:rPr>
              <w:t>ե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</w:rPr>
              <w:t>ի</w:t>
            </w:r>
            <w:r w:rsidRPr="00676765">
              <w:rPr>
                <w:rFonts w:eastAsia="GHEA Grapalat" w:cs="GHEA Grapalat"/>
                <w:spacing w:val="-7"/>
              </w:rPr>
              <w:t xml:space="preserve"> 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</w:rPr>
              <w:t>ւ կ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չ</w:t>
            </w:r>
            <w:r w:rsidRPr="00676765">
              <w:rPr>
                <w:rFonts w:eastAsia="GHEA Grapalat" w:cs="GHEA Grapalat"/>
                <w:spacing w:val="53"/>
              </w:rPr>
              <w:t xml:space="preserve"> </w:t>
            </w:r>
            <w:r w:rsidRPr="00676765">
              <w:rPr>
                <w:rFonts w:eastAsia="GHEA Grapalat" w:cs="GHEA Grapalat"/>
              </w:rPr>
              <w:t>գ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տ</w:t>
            </w:r>
            <w:r w:rsidRPr="00676765">
              <w:rPr>
                <w:rFonts w:eastAsia="GHEA Grapalat" w:cs="GHEA Grapalat"/>
                <w:spacing w:val="1"/>
              </w:rPr>
              <w:t>ի</w:t>
            </w:r>
            <w:r w:rsidRPr="00676765">
              <w:rPr>
                <w:rFonts w:eastAsia="GHEA Grapalat" w:cs="GHEA Grapalat"/>
                <w:spacing w:val="-5"/>
              </w:rPr>
              <w:t>ն</w:t>
            </w:r>
            <w:r w:rsidRPr="00676765">
              <w:rPr>
                <w:rFonts w:eastAsia="GHEA Grapalat" w:cs="GHEA Grapalat"/>
                <w:spacing w:val="1"/>
              </w:rPr>
              <w:t>եր</w:t>
            </w:r>
            <w:r w:rsidRPr="00676765">
              <w:rPr>
                <w:rFonts w:eastAsia="GHEA Grapalat" w:cs="GHEA Grapalat"/>
              </w:rPr>
              <w:t xml:space="preserve">ի </w:t>
            </w:r>
            <w:r w:rsidRPr="00676765">
              <w:rPr>
                <w:rFonts w:eastAsia="GHEA Grapalat" w:cs="GHEA Grapalat"/>
                <w:spacing w:val="1"/>
              </w:rPr>
              <w:t>ս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4"/>
              </w:rPr>
              <w:t>մ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1"/>
              </w:rPr>
              <w:t>ք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</w:t>
            </w:r>
            <w:r w:rsidRPr="00676765">
              <w:rPr>
                <w:rFonts w:eastAsia="GHEA Grapalat" w:cs="GHEA Grapalat"/>
                <w:spacing w:val="-4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46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48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</w:tr>
      <w:tr w:rsidR="000904E4" w:rsidRPr="00676765" w:rsidTr="003C7FD8">
        <w:trPr>
          <w:trHeight w:val="569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numPr>
                <w:ilvl w:val="0"/>
                <w:numId w:val="7"/>
              </w:numPr>
              <w:spacing w:after="0"/>
              <w:jc w:val="center"/>
              <w:rPr>
                <w:rFonts w:eastAsia="GHEA Grapalat" w:cs="GHEA Grapalat"/>
              </w:rPr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4E4" w:rsidRPr="00676765" w:rsidRDefault="000904E4" w:rsidP="000904E4">
            <w:pPr>
              <w:spacing w:after="0"/>
              <w:ind w:left="95"/>
              <w:rPr>
                <w:rFonts w:eastAsia="GHEA Grapalat" w:cs="GHEA Grapalat"/>
              </w:rPr>
            </w:pPr>
            <w:r w:rsidRPr="00676765">
              <w:rPr>
                <w:rFonts w:eastAsia="GHEA Grapalat" w:cs="GHEA Grapalat"/>
                <w:spacing w:val="-1"/>
              </w:rPr>
              <w:t>«</w:t>
            </w:r>
            <w:r w:rsidRPr="00676765">
              <w:rPr>
                <w:rFonts w:eastAsia="GHEA Grapalat" w:cs="GHEA Grapalat"/>
              </w:rPr>
              <w:t>Մ</w:t>
            </w:r>
            <w:r w:rsidRPr="00676765">
              <w:rPr>
                <w:rFonts w:eastAsia="GHEA Grapalat" w:cs="GHEA Grapalat"/>
                <w:spacing w:val="-1"/>
              </w:rPr>
              <w:t>շ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  <w:spacing w:val="2"/>
              </w:rPr>
              <w:t>ւ</w:t>
            </w:r>
            <w:r w:rsidRPr="00676765">
              <w:rPr>
                <w:rFonts w:eastAsia="GHEA Grapalat" w:cs="GHEA Grapalat"/>
                <w:spacing w:val="1"/>
              </w:rPr>
              <w:t>յ</w:t>
            </w:r>
            <w:r w:rsidRPr="00676765">
              <w:rPr>
                <w:rFonts w:eastAsia="GHEA Grapalat" w:cs="GHEA Grapalat"/>
              </w:rPr>
              <w:t xml:space="preserve">թ» </w:t>
            </w:r>
            <w:r w:rsidRPr="00676765">
              <w:rPr>
                <w:rFonts w:eastAsia="GHEA Grapalat" w:cs="GHEA Grapalat"/>
                <w:spacing w:val="5"/>
              </w:rPr>
              <w:t>/</w:t>
            </w:r>
            <w:r w:rsidRPr="00676765">
              <w:rPr>
                <w:rFonts w:eastAsia="GHEA Grapalat" w:cs="GHEA Grapalat"/>
              </w:rPr>
              <w:t>լ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</w:t>
            </w:r>
            <w:r w:rsidRPr="00676765">
              <w:rPr>
                <w:rFonts w:eastAsia="GHEA Grapalat" w:cs="GHEA Grapalat"/>
                <w:spacing w:val="-4"/>
              </w:rPr>
              <w:t>ս</w:t>
            </w:r>
            <w:r w:rsidRPr="00676765">
              <w:rPr>
                <w:rFonts w:eastAsia="GHEA Grapalat" w:cs="GHEA Grapalat"/>
                <w:spacing w:val="-2"/>
              </w:rPr>
              <w:t>ավ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4"/>
              </w:rPr>
              <w:t>ր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-2"/>
              </w:rPr>
              <w:t>ւթ</w:t>
            </w:r>
            <w:r w:rsidRPr="00676765">
              <w:rPr>
                <w:rFonts w:eastAsia="GHEA Grapalat" w:cs="GHEA Grapalat"/>
                <w:spacing w:val="6"/>
              </w:rPr>
              <w:t>յ</w:t>
            </w:r>
            <w:r w:rsidRPr="00676765">
              <w:rPr>
                <w:rFonts w:eastAsia="GHEA Grapalat" w:cs="GHEA Grapalat"/>
                <w:spacing w:val="-4"/>
              </w:rPr>
              <w:t>ո</w:t>
            </w:r>
            <w:r w:rsidRPr="00676765">
              <w:rPr>
                <w:rFonts w:eastAsia="GHEA Grapalat" w:cs="GHEA Grapalat"/>
                <w:spacing w:val="2"/>
              </w:rPr>
              <w:t>ւ</w:t>
            </w:r>
            <w:r w:rsidRPr="00676765">
              <w:rPr>
                <w:rFonts w:eastAsia="GHEA Grapalat" w:cs="GHEA Grapalat"/>
                <w:spacing w:val="-10"/>
              </w:rPr>
              <w:t>ն</w:t>
            </w:r>
            <w:r w:rsidRPr="00676765">
              <w:rPr>
                <w:rFonts w:eastAsia="GHEA Grapalat" w:cs="GHEA Grapalat"/>
              </w:rPr>
              <w:t>, կ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2"/>
              </w:rPr>
              <w:t>չա</w:t>
            </w:r>
            <w:r w:rsidRPr="00676765">
              <w:rPr>
                <w:rFonts w:eastAsia="GHEA Grapalat" w:cs="GHEA Grapalat"/>
                <w:spacing w:val="-7"/>
              </w:rPr>
              <w:t>պ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</w:rPr>
              <w:t xml:space="preserve">տ </w:t>
            </w:r>
            <w:r w:rsidRPr="00676765">
              <w:rPr>
                <w:rFonts w:eastAsia="GHEA Grapalat" w:cs="GHEA Grapalat"/>
                <w:spacing w:val="-2"/>
              </w:rPr>
              <w:t>տա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  <w:spacing w:val="2"/>
              </w:rPr>
              <w:t>ա</w:t>
            </w:r>
            <w:r w:rsidRPr="00676765">
              <w:rPr>
                <w:rFonts w:eastAsia="GHEA Grapalat" w:cs="GHEA Grapalat"/>
                <w:spacing w:val="-1"/>
              </w:rPr>
              <w:t>ծք</w:t>
            </w:r>
            <w:r>
              <w:rPr>
                <w:rFonts w:eastAsia="GHEA Grapalat" w:cs="GHEA Grapalat"/>
                <w:spacing w:val="-1"/>
              </w:rPr>
              <w:t xml:space="preserve">. </w:t>
            </w:r>
            <w:r w:rsidRPr="00676765">
              <w:rPr>
                <w:rFonts w:eastAsia="GHEA Grapalat" w:cs="GHEA Grapalat"/>
                <w:spacing w:val="-4"/>
              </w:rPr>
              <w:t>խ</w:t>
            </w:r>
            <w:r w:rsidRPr="00676765">
              <w:rPr>
                <w:rFonts w:eastAsia="GHEA Grapalat" w:cs="GHEA Grapalat"/>
              </w:rPr>
              <w:t>ն</w:t>
            </w:r>
            <w:r w:rsidRPr="00676765">
              <w:rPr>
                <w:rFonts w:eastAsia="GHEA Grapalat" w:cs="GHEA Grapalat"/>
                <w:spacing w:val="-2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  <w:spacing w:val="-7"/>
              </w:rPr>
              <w:t>ք</w:t>
            </w:r>
            <w:r w:rsidRPr="00676765">
              <w:rPr>
                <w:rFonts w:eastAsia="GHEA Grapalat" w:cs="GHEA Grapalat"/>
              </w:rPr>
              <w:t xml:space="preserve">, </w:t>
            </w:r>
            <w:r w:rsidRPr="00676765">
              <w:rPr>
                <w:rFonts w:eastAsia="GHEA Grapalat" w:cs="GHEA Grapalat"/>
                <w:spacing w:val="5"/>
              </w:rPr>
              <w:t>գ</w:t>
            </w:r>
            <w:r w:rsidRPr="00676765">
              <w:rPr>
                <w:rFonts w:eastAsia="GHEA Grapalat" w:cs="GHEA Grapalat"/>
                <w:spacing w:val="-4"/>
              </w:rPr>
              <w:t>ե</w:t>
            </w:r>
            <w:r w:rsidRPr="00676765">
              <w:rPr>
                <w:rFonts w:eastAsia="GHEA Grapalat" w:cs="GHEA Grapalat"/>
                <w:spacing w:val="1"/>
              </w:rPr>
              <w:t>րե</w:t>
            </w:r>
            <w:r w:rsidRPr="00676765">
              <w:rPr>
                <w:rFonts w:eastAsia="GHEA Grapalat" w:cs="GHEA Grapalat"/>
                <w:spacing w:val="-6"/>
              </w:rPr>
              <w:t>զ</w:t>
            </w:r>
            <w:r w:rsidRPr="00676765">
              <w:rPr>
                <w:rFonts w:eastAsia="GHEA Grapalat" w:cs="GHEA Grapalat"/>
                <w:spacing w:val="1"/>
              </w:rPr>
              <w:t>մ</w:t>
            </w:r>
            <w:r w:rsidRPr="00676765">
              <w:rPr>
                <w:rFonts w:eastAsia="GHEA Grapalat" w:cs="GHEA Grapalat"/>
              </w:rPr>
              <w:t>.</w:t>
            </w:r>
            <w:r w:rsidRPr="00676765">
              <w:rPr>
                <w:rFonts w:eastAsia="GHEA Grapalat" w:cs="GHEA Grapalat"/>
                <w:spacing w:val="-7"/>
              </w:rPr>
              <w:t xml:space="preserve"> </w:t>
            </w:r>
            <w:r w:rsidRPr="00676765">
              <w:rPr>
                <w:rFonts w:eastAsia="GHEA Grapalat" w:cs="GHEA Grapalat"/>
                <w:spacing w:val="1"/>
              </w:rPr>
              <w:t>ս</w:t>
            </w:r>
            <w:r w:rsidRPr="00676765">
              <w:rPr>
                <w:rFonts w:eastAsia="GHEA Grapalat" w:cs="GHEA Grapalat"/>
                <w:spacing w:val="-2"/>
              </w:rPr>
              <w:t>պա</w:t>
            </w:r>
            <w:r w:rsidRPr="00676765">
              <w:rPr>
                <w:rFonts w:eastAsia="GHEA Grapalat" w:cs="GHEA Grapalat"/>
                <w:spacing w:val="1"/>
              </w:rPr>
              <w:t>ս</w:t>
            </w:r>
            <w:r w:rsidRPr="00676765">
              <w:rPr>
                <w:rFonts w:eastAsia="GHEA Grapalat" w:cs="GHEA Grapalat"/>
                <w:spacing w:val="-7"/>
              </w:rPr>
              <w:t>ա</w:t>
            </w:r>
            <w:r w:rsidRPr="00676765">
              <w:rPr>
                <w:rFonts w:eastAsia="GHEA Grapalat" w:cs="GHEA Grapalat"/>
                <w:spacing w:val="1"/>
              </w:rPr>
              <w:t>ր</w:t>
            </w:r>
            <w:r w:rsidRPr="00676765">
              <w:rPr>
                <w:rFonts w:eastAsia="GHEA Grapalat" w:cs="GHEA Grapalat"/>
              </w:rPr>
              <w:t>կ</w:t>
            </w:r>
            <w:r w:rsidRPr="00676765">
              <w:rPr>
                <w:rFonts w:eastAsia="GHEA Grapalat" w:cs="GHEA Grapalat"/>
                <w:spacing w:val="1"/>
              </w:rPr>
              <w:t>ո</w:t>
            </w:r>
            <w:r w:rsidRPr="00676765">
              <w:rPr>
                <w:rFonts w:eastAsia="GHEA Grapalat" w:cs="GHEA Grapalat"/>
                <w:spacing w:val="2"/>
              </w:rPr>
              <w:t>ւ</w:t>
            </w:r>
            <w:r w:rsidRPr="00676765">
              <w:rPr>
                <w:rFonts w:eastAsia="GHEA Grapalat" w:cs="GHEA Grapalat"/>
                <w:spacing w:val="-4"/>
              </w:rPr>
              <w:t>մ</w:t>
            </w:r>
            <w:r w:rsidRPr="00676765">
              <w:rPr>
                <w:rFonts w:eastAsia="GHEA Grapalat" w:cs="GHEA Grapalat"/>
              </w:rPr>
              <w:t>/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29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30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spacing w:val="-4"/>
                <w:position w:val="1"/>
              </w:rPr>
              <w:t>-</w:t>
            </w:r>
          </w:p>
        </w:tc>
      </w:tr>
      <w:tr w:rsidR="000904E4" w:rsidRPr="00676765" w:rsidTr="003C7FD8">
        <w:trPr>
          <w:trHeight w:val="34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676765" w:rsidRDefault="000904E4" w:rsidP="000904E4">
            <w:pPr>
              <w:spacing w:after="0"/>
              <w:jc w:val="center"/>
            </w:pPr>
          </w:p>
        </w:tc>
        <w:tc>
          <w:tcPr>
            <w:tcW w:w="4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jc w:val="center"/>
              <w:rPr>
                <w:rFonts w:eastAsia="GHEA Grapalat"/>
                <w:b/>
              </w:rPr>
            </w:pPr>
            <w:r w:rsidRPr="00477D42">
              <w:rPr>
                <w:rFonts w:eastAsia="GHEA Grapalat" w:cs="Sylfaen"/>
                <w:b/>
              </w:rPr>
              <w:t>ԸՆԴԱՄԵՆԸ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b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b/>
                <w:spacing w:val="-4"/>
                <w:position w:val="1"/>
              </w:rPr>
              <w:t>436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b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b/>
                <w:spacing w:val="-4"/>
                <w:position w:val="1"/>
              </w:rPr>
              <w:t>475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b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b/>
                <w:spacing w:val="-4"/>
                <w:position w:val="1"/>
              </w:rPr>
              <w:t>2296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4E4" w:rsidRPr="00477D42" w:rsidRDefault="000904E4" w:rsidP="000904E4">
            <w:pPr>
              <w:spacing w:after="0"/>
              <w:ind w:left="95"/>
              <w:jc w:val="center"/>
              <w:rPr>
                <w:rFonts w:eastAsia="GHEA Grapalat" w:cs="GHEA Grapalat"/>
                <w:b/>
                <w:spacing w:val="-4"/>
                <w:position w:val="1"/>
              </w:rPr>
            </w:pPr>
            <w:r w:rsidRPr="00477D42">
              <w:rPr>
                <w:rFonts w:eastAsia="GHEA Grapalat" w:cs="GHEA Grapalat"/>
                <w:b/>
                <w:spacing w:val="-4"/>
                <w:position w:val="1"/>
              </w:rPr>
              <w:t>2509</w:t>
            </w:r>
          </w:p>
        </w:tc>
      </w:tr>
    </w:tbl>
    <w:p w:rsidR="00841A45" w:rsidRDefault="00841A45">
      <w:pPr>
        <w:rPr>
          <w:b/>
        </w:rPr>
      </w:pPr>
      <w:r>
        <w:rPr>
          <w:b/>
        </w:rPr>
        <w:br w:type="page"/>
      </w:r>
    </w:p>
    <w:p w:rsidR="000904E4" w:rsidRPr="000904E4" w:rsidRDefault="000904E4" w:rsidP="000904E4">
      <w:pPr>
        <w:rPr>
          <w:b/>
        </w:rPr>
      </w:pPr>
      <w:r w:rsidRPr="000904E4">
        <w:rPr>
          <w:b/>
        </w:rPr>
        <w:lastRenderedPageBreak/>
        <w:t>ԲՆԱԿԵԼԻ ԵՎ ՈՉ ԲՆԱԿԵԼԻ ՏԱՐԱԾՔՆԵՐԻ ՍՊԱՍԱՐԿՈՒՄ</w:t>
      </w:r>
    </w:p>
    <w:p w:rsidR="000904E4" w:rsidRDefault="000904E4" w:rsidP="000904E4">
      <w:r>
        <w:t xml:space="preserve">Համայնքն ունի 197 բազմաբնակարան բնակելի շենք, 7871 բնակարաններով: 1991թ. բազմաբնակարան շենքերի շինարարության դադարեցման հետևանքով թերավարտ է մնացել 9-րդ թաղամասի թվով 40 շենքերի շինարարությունը, որոնցից 22-ի համար իրականացված էին հիմնային և հողային աշխատանքները: Անցած 20 տարիներին համայնքում բնակարանային շինարարության բնագավառում պետական և համայնքային միջոցներ չեն հատկացվել: </w:t>
      </w:r>
    </w:p>
    <w:p w:rsidR="000904E4" w:rsidRDefault="00027CAD" w:rsidP="000904E4">
      <w:r>
        <w:t xml:space="preserve">Համայնքի բնակարանային ֆոնդի ընդհանուր մակերեսը 426.6 հազ. քմ է, հիմնականում սեփականաշնորհված է: </w:t>
      </w:r>
      <w:r w:rsidR="000904E4">
        <w:t>Բնակֆոնդի սպասարկման աշխատանքները իրականացվում են համայնքում ստեղծված 3 համատիրությունների կողմից. «Կռունկ» (ընդգրկում է 66 շենք), «Նարե-99» (ընդգրկում է 83 շենք), «Անդրանիկ» (ընդգրկում է 48 շենք և 93 անհատական տուն):</w:t>
      </w:r>
    </w:p>
    <w:p w:rsidR="000904E4" w:rsidRDefault="000904E4" w:rsidP="000904E4">
      <w:r>
        <w:t xml:space="preserve">Անհատական բնակելի շինարարության համար 1990, 1993թթ. «Սարալանջ» և «Այգեստան» թաղամասերում բաժանված հողատարածքներում (13 հա և 10 հա) առկա է 5 բնակելի տուն (առանձնատուն), իսկ թվով 63 բնակելի տների շինարարությունը թերավարտ է: </w:t>
      </w:r>
    </w:p>
    <w:p w:rsidR="000904E4" w:rsidRDefault="000904E4" w:rsidP="000904E4">
      <w:r>
        <w:t>Համայնքի վարչական տարածքում առկա է շուրջ 1570 ավտոտնակ</w:t>
      </w:r>
      <w:r w:rsidR="00027CAD" w:rsidRPr="00027CAD">
        <w:t xml:space="preserve"> </w:t>
      </w:r>
      <w:r w:rsidR="00027CAD">
        <w:t>(ընդհանուր մակերեսը` մոտ 39250 քմ)</w:t>
      </w:r>
      <w:r>
        <w:t xml:space="preserve">, որից 570ը` բնակելի շենքերի շրջակայքում: Դրանցից օրինականացված են 145-ը: </w:t>
      </w:r>
    </w:p>
    <w:p w:rsidR="000904E4" w:rsidRDefault="000904E4" w:rsidP="000904E4">
      <w:r>
        <w:t>Բնակարանային ֆոնդի սպասարկման համար կարևոր նշանակություն ունեցավ կառավարության և համայնքի միացյալ միջոցներով համայնքի տանիքների լայնածավալ վերանորոգումը վերջին տարիներին։ 66 հարթ տանիքներից վերանորոգված են 58-ը, իսկ 132 թեք տանիքներից՝ 62–ը։</w:t>
      </w:r>
    </w:p>
    <w:p w:rsidR="000904E4" w:rsidRPr="00E74A56" w:rsidRDefault="000904E4" w:rsidP="000904E4">
      <w:pPr>
        <w:rPr>
          <w:color w:val="FF0000"/>
        </w:rPr>
      </w:pPr>
      <w:r>
        <w:t xml:space="preserve">Համայնքի 66 բարձրահարկ շենքերում կան 85 վերելակներ, </w:t>
      </w:r>
      <w:r w:rsidRPr="00C152E6">
        <w:t>որոն</w:t>
      </w:r>
      <w:r w:rsidR="00E74A56" w:rsidRPr="00C152E6">
        <w:rPr>
          <w:lang w:val="hy-AM"/>
        </w:rPr>
        <w:t>ք ամբողջությամբ գործում են</w:t>
      </w:r>
      <w:r w:rsidRPr="00C152E6">
        <w:t>:</w:t>
      </w:r>
    </w:p>
    <w:p w:rsidR="001863CE" w:rsidRPr="00C152E6" w:rsidRDefault="001863CE" w:rsidP="001863CE">
      <w:r w:rsidRPr="00C152E6">
        <w:t>Կարիք կա ապաստարանների վերանորոգման</w:t>
      </w:r>
      <w:r w:rsidR="00E74A56" w:rsidRPr="00C152E6">
        <w:rPr>
          <w:lang w:val="hy-AM"/>
        </w:rPr>
        <w:t xml:space="preserve">, վերազինման և </w:t>
      </w:r>
      <w:r w:rsidRPr="00C152E6">
        <w:t>կահավորման:</w:t>
      </w:r>
    </w:p>
    <w:p w:rsidR="000904E4" w:rsidRPr="000904E4" w:rsidRDefault="000904E4" w:rsidP="000904E4">
      <w:pPr>
        <w:rPr>
          <w:b/>
        </w:rPr>
      </w:pPr>
      <w:r w:rsidRPr="000904E4">
        <w:rPr>
          <w:b/>
        </w:rPr>
        <w:t>ՀՈՂՕԳՏԱԳՈՐԾՈՒՄ</w:t>
      </w:r>
    </w:p>
    <w:p w:rsidR="000904E4" w:rsidRDefault="000904E4" w:rsidP="000904E4">
      <w:pPr>
        <w:spacing w:after="0"/>
      </w:pPr>
      <w:r>
        <w:t xml:space="preserve">Համայնքի վարչական տարածքը կազմում է </w:t>
      </w:r>
      <w:r>
        <w:tab/>
      </w:r>
      <w:r>
        <w:tab/>
        <w:t>556.76 հա,</w:t>
      </w:r>
    </w:p>
    <w:p w:rsidR="000904E4" w:rsidRDefault="000904E4" w:rsidP="000904E4">
      <w:pPr>
        <w:spacing w:after="0"/>
      </w:pPr>
      <w:r>
        <w:t xml:space="preserve">բնակարանային ֆոնդը` </w:t>
      </w:r>
      <w:r>
        <w:tab/>
      </w:r>
      <w:r>
        <w:tab/>
      </w:r>
      <w:r>
        <w:tab/>
      </w:r>
      <w:r>
        <w:tab/>
        <w:t>42.66 հա,</w:t>
      </w:r>
    </w:p>
    <w:p w:rsidR="000904E4" w:rsidRDefault="000904E4" w:rsidP="000904E4">
      <w:pPr>
        <w:spacing w:after="0"/>
      </w:pPr>
      <w:r>
        <w:t>արտադրական նշանակության հողեր`</w:t>
      </w:r>
      <w:r>
        <w:tab/>
      </w:r>
      <w:r>
        <w:tab/>
      </w:r>
      <w:r>
        <w:tab/>
        <w:t>208.08 հա,</w:t>
      </w:r>
    </w:p>
    <w:p w:rsidR="000904E4" w:rsidRDefault="000904E4" w:rsidP="000904E4">
      <w:pPr>
        <w:spacing w:after="0"/>
      </w:pPr>
      <w:r>
        <w:t>գյուղատնտեսական նշանակության հողեր`</w:t>
      </w:r>
      <w:r>
        <w:tab/>
      </w:r>
      <w:r>
        <w:tab/>
        <w:t>47.28 հա,</w:t>
      </w:r>
    </w:p>
    <w:p w:rsidR="000904E4" w:rsidRDefault="000904E4" w:rsidP="000904E4">
      <w:pPr>
        <w:spacing w:after="0"/>
      </w:pPr>
      <w:r>
        <w:t xml:space="preserve">գերատեսչական հիմնարկների զբաղեցրած հողեր` </w:t>
      </w:r>
      <w:r>
        <w:tab/>
        <w:t>0.52 հա,</w:t>
      </w:r>
    </w:p>
    <w:p w:rsidR="000904E4" w:rsidRDefault="000904E4" w:rsidP="000904E4">
      <w:pPr>
        <w:spacing w:after="0"/>
      </w:pPr>
      <w:r>
        <w:t>հանգստի գոտիներ`</w:t>
      </w:r>
      <w:r>
        <w:tab/>
      </w:r>
      <w:r>
        <w:tab/>
      </w:r>
      <w:r>
        <w:tab/>
      </w:r>
      <w:r>
        <w:tab/>
      </w:r>
      <w:r>
        <w:tab/>
        <w:t>19.79 հա,</w:t>
      </w:r>
    </w:p>
    <w:p w:rsidR="000904E4" w:rsidRDefault="000904E4" w:rsidP="000904E4">
      <w:pPr>
        <w:spacing w:after="0"/>
      </w:pPr>
      <w:r>
        <w:t>անտառային գոտի`</w:t>
      </w:r>
      <w:r>
        <w:tab/>
      </w:r>
      <w:r>
        <w:tab/>
      </w:r>
      <w:r>
        <w:tab/>
      </w:r>
      <w:r>
        <w:tab/>
      </w:r>
      <w:r>
        <w:tab/>
        <w:t>29.68 հա,</w:t>
      </w:r>
    </w:p>
    <w:p w:rsidR="000904E4" w:rsidRDefault="000904E4" w:rsidP="000904E4">
      <w:pPr>
        <w:spacing w:after="0"/>
      </w:pPr>
      <w:r>
        <w:t>ջրային ֆոնդեր`</w:t>
      </w:r>
      <w:r>
        <w:tab/>
      </w:r>
      <w:r>
        <w:tab/>
      </w:r>
      <w:r>
        <w:tab/>
      </w:r>
      <w:r>
        <w:tab/>
      </w:r>
      <w:r>
        <w:tab/>
        <w:t>3.34 հա:</w:t>
      </w:r>
    </w:p>
    <w:p w:rsidR="000904E4" w:rsidRDefault="000904E4" w:rsidP="000904E4">
      <w:pPr>
        <w:spacing w:before="240" w:after="0"/>
      </w:pPr>
      <w:r>
        <w:t xml:space="preserve">Բնակավայրի տարածքը կազմում է </w:t>
      </w:r>
      <w:r>
        <w:tab/>
      </w:r>
      <w:r>
        <w:tab/>
      </w:r>
      <w:r>
        <w:tab/>
        <w:t xml:space="preserve">229.84 հա: </w:t>
      </w:r>
    </w:p>
    <w:p w:rsidR="000904E4" w:rsidRDefault="000904E4" w:rsidP="000904E4">
      <w:pPr>
        <w:spacing w:after="0"/>
      </w:pPr>
      <w:r>
        <w:t xml:space="preserve">Հողի սեփականաշնորհմանը մասնակցել է </w:t>
      </w:r>
      <w:r>
        <w:tab/>
      </w:r>
      <w:r>
        <w:tab/>
        <w:t>295 ընտանիք:</w:t>
      </w:r>
    </w:p>
    <w:p w:rsidR="000904E4" w:rsidRDefault="000904E4" w:rsidP="000904E4">
      <w:pPr>
        <w:spacing w:after="0"/>
      </w:pPr>
      <w:r>
        <w:t xml:space="preserve">Մեկ հողաբաժնի չափը կազմել է. </w:t>
      </w:r>
      <w:r>
        <w:tab/>
      </w:r>
    </w:p>
    <w:p w:rsidR="000904E4" w:rsidRDefault="000904E4" w:rsidP="000904E4">
      <w:pPr>
        <w:spacing w:after="0"/>
      </w:pPr>
      <w:r>
        <w:t xml:space="preserve">«Սարալանջ» թաղամասում </w:t>
      </w:r>
      <w:r>
        <w:tab/>
      </w:r>
      <w:r>
        <w:tab/>
      </w:r>
      <w:r>
        <w:tab/>
      </w:r>
      <w:r>
        <w:tab/>
        <w:t>600 քմ,</w:t>
      </w:r>
    </w:p>
    <w:p w:rsidR="000904E4" w:rsidRDefault="000904E4" w:rsidP="000904E4">
      <w:pPr>
        <w:spacing w:after="0"/>
      </w:pPr>
      <w:r>
        <w:t>«Այգեստան»</w:t>
      </w:r>
      <w:r>
        <w:tab/>
        <w:t xml:space="preserve"> թաղամասում </w:t>
      </w:r>
      <w:r>
        <w:tab/>
      </w:r>
      <w:r>
        <w:tab/>
      </w:r>
      <w:r>
        <w:tab/>
      </w:r>
      <w:r>
        <w:tab/>
        <w:t>400 քմ,</w:t>
      </w:r>
    </w:p>
    <w:p w:rsidR="000904E4" w:rsidRDefault="000904E4" w:rsidP="000904E4">
      <w:pPr>
        <w:spacing w:after="0"/>
      </w:pPr>
      <w:r>
        <w:t xml:space="preserve">10-րդ թաղամասում` </w:t>
      </w:r>
      <w:r>
        <w:tab/>
      </w:r>
      <w:r>
        <w:tab/>
      </w:r>
      <w:r>
        <w:tab/>
      </w:r>
      <w:r>
        <w:tab/>
      </w:r>
      <w:r>
        <w:tab/>
        <w:t>400 քմ:</w:t>
      </w:r>
    </w:p>
    <w:p w:rsidR="000904E4" w:rsidRDefault="000904E4" w:rsidP="000904E4">
      <w:pPr>
        <w:spacing w:before="240" w:after="0"/>
      </w:pPr>
      <w:r>
        <w:t xml:space="preserve">Համայնքի վարչական տարածքում գտնվող պետական հողերը կազմում են </w:t>
      </w:r>
      <w:r>
        <w:tab/>
        <w:t>66.59 հա։</w:t>
      </w:r>
    </w:p>
    <w:p w:rsidR="000904E4" w:rsidRDefault="000904E4" w:rsidP="000904E4">
      <w:pPr>
        <w:spacing w:after="0"/>
      </w:pPr>
      <w:r>
        <w:t xml:space="preserve">Համայնքի սեփականություն համարվող հողերը կազմում են </w:t>
      </w:r>
      <w:r>
        <w:tab/>
      </w:r>
      <w:r>
        <w:tab/>
      </w:r>
      <w:r>
        <w:tab/>
        <w:t>275.07 հա:</w:t>
      </w:r>
    </w:p>
    <w:p w:rsidR="000904E4" w:rsidRDefault="000904E4" w:rsidP="000904E4">
      <w:pPr>
        <w:spacing w:after="0"/>
      </w:pPr>
      <w:r>
        <w:t xml:space="preserve">Օտարված և օգտագործման տրամադրված հողերը կազմում են </w:t>
      </w:r>
      <w:r>
        <w:tab/>
      </w:r>
      <w:r>
        <w:tab/>
        <w:t>214.42 հա:</w:t>
      </w:r>
    </w:p>
    <w:p w:rsidR="00C152E6" w:rsidRDefault="00C152E6" w:rsidP="000904E4">
      <w:pPr>
        <w:rPr>
          <w:b/>
          <w:lang w:val="hy-AM"/>
        </w:rPr>
      </w:pPr>
    </w:p>
    <w:p w:rsidR="000904E4" w:rsidRPr="006E1010" w:rsidRDefault="000904E4" w:rsidP="000904E4">
      <w:pPr>
        <w:rPr>
          <w:b/>
          <w:lang w:val="hy-AM"/>
        </w:rPr>
      </w:pPr>
      <w:r w:rsidRPr="006E1010">
        <w:rPr>
          <w:b/>
          <w:lang w:val="hy-AM"/>
        </w:rPr>
        <w:lastRenderedPageBreak/>
        <w:t>ԲՆՈՒԹՅԱՆ ԵՎ</w:t>
      </w:r>
      <w:r w:rsidR="001A3180" w:rsidRPr="006E1010">
        <w:rPr>
          <w:b/>
          <w:lang w:val="hy-AM"/>
        </w:rPr>
        <w:t xml:space="preserve"> </w:t>
      </w:r>
      <w:r w:rsidRPr="006E1010">
        <w:rPr>
          <w:b/>
          <w:lang w:val="hy-AM"/>
        </w:rPr>
        <w:t xml:space="preserve"> ՇՐՋԱԿԱ ԲՆԱԿԱՆ ՄԻՋԱՎԱՅՐԻ ՊԱՀՊԱՆՈՒԹՅՈՒՆ</w:t>
      </w:r>
    </w:p>
    <w:p w:rsidR="000904E4" w:rsidRPr="006E1010" w:rsidRDefault="000904E4" w:rsidP="000904E4">
      <w:pPr>
        <w:rPr>
          <w:lang w:val="hy-AM"/>
        </w:rPr>
      </w:pPr>
      <w:r w:rsidRPr="006E1010">
        <w:rPr>
          <w:lang w:val="hy-AM"/>
        </w:rPr>
        <w:t xml:space="preserve">Համայնքի հողերը զերծ են աղակալման, հողմնահարման, հողատարման, ճահճացման, ողողման երևույթներից: </w:t>
      </w:r>
    </w:p>
    <w:p w:rsidR="000904E4" w:rsidRPr="006E1010" w:rsidRDefault="000904E4" w:rsidP="000904E4">
      <w:pPr>
        <w:rPr>
          <w:lang w:val="hy-AM"/>
        </w:rPr>
      </w:pPr>
      <w:r w:rsidRPr="006E1010">
        <w:rPr>
          <w:lang w:val="hy-AM"/>
        </w:rPr>
        <w:t xml:space="preserve">Կենցաղային թափոնների հեռացման և աղբահանության աշխատանքները կազմակերպված են բարձր մակարդակով։ </w:t>
      </w:r>
    </w:p>
    <w:p w:rsidR="000904E4" w:rsidRPr="006E1010" w:rsidRDefault="000904E4" w:rsidP="000904E4">
      <w:pPr>
        <w:rPr>
          <w:lang w:val="hy-AM"/>
        </w:rPr>
      </w:pPr>
      <w:r w:rsidRPr="006E1010">
        <w:rPr>
          <w:lang w:val="hy-AM"/>
        </w:rPr>
        <w:t>Շենքերի կենցաղային աղբը կուտակվում է համայնքի տարածքում հավասարաչափ տեղադրված 280 աղբարկղերի և 115 փողոցային նոր աղբամանների մեջ: Կուտակված աղբը սահմանված գրաֆիկով «Բարմաք» ՍՊԸ աղբատար ավտոմեքենաներով տեղափոխվում է համայնքի ծայրամասում գտնվող բացօթյա աղբավայր և վնասազերծվում: Վնասազերծումն իրականացվում է հիմնականում շինարարական աղբի միջոցով, որի շնորհիվ աղբը վերածվում է անօրգանական նյութի։ Սպասարկող կազմակերպության մեքենայական պարկը կազմում են՝ 4 ԳԱԶ-53 КО-413 աղբատար մեքենա, 1 ԳԱԶ-53М ինքնաթափ, 1 ԶԻԼ-449 (6 մեքենա)։</w:t>
      </w:r>
    </w:p>
    <w:p w:rsidR="000904E4" w:rsidRPr="006E1010" w:rsidRDefault="000904E4" w:rsidP="000904E4">
      <w:pPr>
        <w:rPr>
          <w:lang w:val="hy-AM"/>
        </w:rPr>
      </w:pPr>
      <w:r w:rsidRPr="006E1010">
        <w:rPr>
          <w:lang w:val="hy-AM"/>
        </w:rPr>
        <w:t xml:space="preserve">Ներկայումս աղբահեռացումը տարեկան միջին հաշվով կազմում է 14780 խ.մ., կենցաղային թափոնները` 13600 խ.մ.: </w:t>
      </w:r>
    </w:p>
    <w:p w:rsidR="000904E4" w:rsidRPr="006E1010" w:rsidRDefault="000904E4" w:rsidP="000904E4">
      <w:pPr>
        <w:rPr>
          <w:lang w:val="hy-AM"/>
        </w:rPr>
      </w:pPr>
      <w:r w:rsidRPr="006E1010">
        <w:rPr>
          <w:lang w:val="hy-AM"/>
        </w:rPr>
        <w:t xml:space="preserve">Կենտրոնական և ներթաղամասային փողոցների, բակերի ու կանաչ գոտիների սանմաքրման աշխատանքները «Մաքուր Չարենցավան» ՀՈԱԿ–ի կողմից կատարվում են մեքենայացված և ձեռքի միջոցներով: Առկա մեքենայական շարժակազմը, որը ներառում է 2 ДТ-75 բուլդոզեր տրակտոր, 1 ավտոգրեյդեր, </w:t>
      </w:r>
      <w:r w:rsidR="00E25964" w:rsidRPr="00C152E6">
        <w:rPr>
          <w:lang w:val="hy-AM"/>
        </w:rPr>
        <w:t>3</w:t>
      </w:r>
      <w:r w:rsidRPr="006E1010">
        <w:rPr>
          <w:lang w:val="hy-AM"/>
        </w:rPr>
        <w:t xml:space="preserve"> Т-40 Բելոռուս ունիվերսալ մաքրող մեքենա (երեք գործիքով), 2 Т-80 ձյուն մաքրող մեքենա, 1 ԳԱԶ-53 ինքնաթափ, 1 ԶԻԼ-130, թույլ է տալիս աշխատանքները կազմակերպել բարձր մակարդակով:</w:t>
      </w:r>
    </w:p>
    <w:p w:rsidR="000904E4" w:rsidRPr="006E1010" w:rsidRDefault="000904E4" w:rsidP="000904E4">
      <w:pPr>
        <w:rPr>
          <w:lang w:val="hy-AM"/>
        </w:rPr>
      </w:pPr>
      <w:r w:rsidRPr="006E1010">
        <w:rPr>
          <w:lang w:val="hy-AM"/>
        </w:rPr>
        <w:t>Լուսավորության, կանաչապատ տարածքների խնամքի և քաղաքային գերեզմանոցների սպասարկման խնդիրներով զբաղվում է «Մշակույթ» ՀՈԱԿ–ը։</w:t>
      </w:r>
      <w:r w:rsidR="00D476A0" w:rsidRPr="006E1010">
        <w:rPr>
          <w:lang w:val="hy-AM"/>
        </w:rPr>
        <w:t xml:space="preserve"> </w:t>
      </w:r>
    </w:p>
    <w:p w:rsidR="000904E4" w:rsidRPr="00143660" w:rsidRDefault="000904E4" w:rsidP="000904E4">
      <w:pPr>
        <w:rPr>
          <w:lang w:val="hy-AM"/>
        </w:rPr>
      </w:pPr>
      <w:r w:rsidRPr="006E1010">
        <w:rPr>
          <w:lang w:val="hy-AM"/>
        </w:rPr>
        <w:t>Խմելու ջրի մատակարարումը 2015-16թթ. իրականացված հիմնանորոգումից հետո քաղաքում դարձել է շուրջօրյա:</w:t>
      </w:r>
      <w:r w:rsidR="00035C01" w:rsidRPr="006E1010">
        <w:rPr>
          <w:lang w:val="hy-AM"/>
        </w:rPr>
        <w:t xml:space="preserve"> </w:t>
      </w:r>
    </w:p>
    <w:p w:rsidR="000904E4" w:rsidRPr="00C152E6" w:rsidRDefault="000904E4" w:rsidP="000904E4">
      <w:pPr>
        <w:rPr>
          <w:lang w:val="hy-AM"/>
        </w:rPr>
      </w:pPr>
      <w:r w:rsidRPr="00C152E6">
        <w:rPr>
          <w:lang w:val="hy-AM"/>
        </w:rPr>
        <w:t xml:space="preserve">Ոռոգման ջրագծերի ընդհանուր երկարությունը կազմում է 5915 գծմ.: </w:t>
      </w:r>
      <w:r w:rsidR="00C152E6" w:rsidRPr="00C152E6">
        <w:rPr>
          <w:lang w:val="hy-AM"/>
        </w:rPr>
        <w:t>Ցանցն ամբողջությամբ ենթակա է հիմնանորոգման</w:t>
      </w:r>
      <w:r w:rsidR="00C152E6" w:rsidRPr="006E1010">
        <w:rPr>
          <w:lang w:val="hy-AM"/>
        </w:rPr>
        <w:t>:</w:t>
      </w:r>
      <w:r w:rsidR="00C152E6" w:rsidRPr="00C152E6">
        <w:rPr>
          <w:lang w:val="hy-AM"/>
        </w:rPr>
        <w:t xml:space="preserve"> </w:t>
      </w:r>
      <w:r w:rsidRPr="00C152E6">
        <w:rPr>
          <w:lang w:val="hy-AM"/>
        </w:rPr>
        <w:t>Ոռոգելի կանաչապատ տարածքը կազմում է 68 հա, որից ներկայումս ոռոգվում է 25.1</w:t>
      </w:r>
      <w:r w:rsidRPr="00213370">
        <w:rPr>
          <w:lang w:val="hy-AM"/>
        </w:rPr>
        <w:t xml:space="preserve"> հա։ </w:t>
      </w:r>
      <w:r w:rsidR="00D476A0" w:rsidRPr="00213370">
        <w:rPr>
          <w:lang w:val="hy-AM"/>
        </w:rPr>
        <w:t>Կարիք կա անտառաշերտերի վերականգնման` ինչպես քաղաքի մուտքի մոտի սարերի վրա, այնպես էլ` քաղաքային զբոսայգու և հարակից` դեպի հիվանդանոց ձգվող տարածքում:</w:t>
      </w:r>
      <w:r w:rsidR="00143660">
        <w:rPr>
          <w:lang w:val="hy-AM"/>
        </w:rPr>
        <w:t xml:space="preserve"> </w:t>
      </w:r>
      <w:r w:rsidRPr="00C152E6">
        <w:rPr>
          <w:lang w:val="hy-AM"/>
        </w:rPr>
        <w:t>Հեղեղատարների երկարությունը 5632 գծմ է: Դիտահորերի թիվը</w:t>
      </w:r>
      <w:r w:rsidR="00C152E6">
        <w:rPr>
          <w:lang w:val="hy-AM"/>
        </w:rPr>
        <w:t>՝</w:t>
      </w:r>
      <w:r w:rsidRPr="00C152E6">
        <w:rPr>
          <w:lang w:val="hy-AM"/>
        </w:rPr>
        <w:t xml:space="preserve"> 73, անձրևաջրերի ընդունման հորեր</w:t>
      </w:r>
      <w:r w:rsidR="00461C0B" w:rsidRPr="00C152E6">
        <w:rPr>
          <w:lang w:val="hy-AM"/>
        </w:rPr>
        <w:t>ի թիվը</w:t>
      </w:r>
      <w:r w:rsidR="00C152E6">
        <w:rPr>
          <w:lang w:val="hy-AM"/>
        </w:rPr>
        <w:t>՝</w:t>
      </w:r>
      <w:r w:rsidRPr="00C152E6">
        <w:rPr>
          <w:lang w:val="hy-AM"/>
        </w:rPr>
        <w:t xml:space="preserve"> 76:</w:t>
      </w:r>
    </w:p>
    <w:p w:rsidR="000904E4" w:rsidRPr="00213370" w:rsidRDefault="000904E4" w:rsidP="000904E4">
      <w:pPr>
        <w:rPr>
          <w:b/>
          <w:lang w:val="hy-AM"/>
        </w:rPr>
      </w:pPr>
      <w:r w:rsidRPr="00213370">
        <w:rPr>
          <w:b/>
          <w:lang w:val="hy-AM"/>
        </w:rPr>
        <w:t>ՏՐԱՆՍՊՈՐՏ, ՃԱՆԱՊԱՐՀԱՅԻՆ ՏՆՏԵՍՈՒԹՅՈՒՆ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Համայնքային փողոցների և ճանապարհների երկարությունը կազմում է 74.0 կմ 670 հազ. քմ ընդհանուր մակերեսով, որոնց 70%-ն ընդհանուր վերանորոգման կարիք ունի: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 xml:space="preserve">Գոյություն ունի համայնքի ենթակայության 3 կամուրջ, որոնք կառուցման օրվանից չեն հիմնանորոգվել, ինչի անհրաժեշտությունը ակնհայտ է: 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 xml:space="preserve">Տրանսպորտի և հետիոտների շարժը կազմակերպելու նպատակով անհրաժեշտություն կա փողոցներում տեղադրել մոտ 200 ճանապարհային երթևեկության նշաններ: 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lastRenderedPageBreak/>
        <w:t xml:space="preserve">Առկա է կանոնավոր տրանսպորտային հաղորդակցություն շրջակա գյուղերի, մարզկենտրոնի և մայրաքաղաքի հետ։ Չարենցավան–Երևան երթուղին սպասարկում է նաև որոշակի ներքաղաքային հատված։ Այդուհանդերձ մայրաքաղաքի հետ տրանսպորտային հաղորդակցության վիճակը մնում է գերծանրաբեռնված։ </w:t>
      </w:r>
    </w:p>
    <w:p w:rsidR="000904E4" w:rsidRPr="00213370" w:rsidRDefault="000904E4" w:rsidP="000904E4">
      <w:pPr>
        <w:rPr>
          <w:b/>
          <w:lang w:val="hy-AM"/>
        </w:rPr>
      </w:pPr>
      <w:r w:rsidRPr="00213370">
        <w:rPr>
          <w:b/>
          <w:lang w:val="hy-AM"/>
        </w:rPr>
        <w:t>ԱՌԵՎՏՈՒՐ ԵՎ ՍՊԱՍԱՐԿՈՒՄ</w:t>
      </w:r>
    </w:p>
    <w:p w:rsidR="000904E4" w:rsidRPr="00213370" w:rsidRDefault="000904E4" w:rsidP="00143660">
      <w:pPr>
        <w:rPr>
          <w:lang w:val="hy-AM"/>
        </w:rPr>
      </w:pPr>
      <w:r w:rsidRPr="00213370">
        <w:rPr>
          <w:lang w:val="hy-AM"/>
        </w:rPr>
        <w:t>Համայնքի տարածքում գործում են առևտրի</w:t>
      </w:r>
      <w:r w:rsidR="00C166A2" w:rsidRPr="006E1010">
        <w:rPr>
          <w:lang w:val="hy-AM"/>
        </w:rPr>
        <w:t xml:space="preserve"> 180</w:t>
      </w:r>
      <w:r w:rsidRPr="00213370">
        <w:rPr>
          <w:lang w:val="hy-AM"/>
        </w:rPr>
        <w:t xml:space="preserve"> և սպասարկումների </w:t>
      </w:r>
      <w:r w:rsidR="00C166A2" w:rsidRPr="006E1010">
        <w:rPr>
          <w:lang w:val="hy-AM"/>
        </w:rPr>
        <w:t>7</w:t>
      </w:r>
      <w:r w:rsidRPr="00213370">
        <w:rPr>
          <w:lang w:val="hy-AM"/>
        </w:rPr>
        <w:t>0 փոքր և միջին օբյեկտներ, այդ թվում ՝</w:t>
      </w:r>
      <w:r w:rsidR="00143660">
        <w:rPr>
          <w:lang w:val="hy-AM"/>
        </w:rPr>
        <w:t xml:space="preserve"> </w:t>
      </w:r>
      <w:r w:rsidRPr="00C152E6">
        <w:rPr>
          <w:lang w:val="hy-AM"/>
        </w:rPr>
        <w:t>բենզալցակայան՝</w:t>
      </w:r>
      <w:r w:rsidR="00143660">
        <w:rPr>
          <w:lang w:val="hy-AM"/>
        </w:rPr>
        <w:t xml:space="preserve"> </w:t>
      </w:r>
      <w:r w:rsidR="00461C0B" w:rsidRPr="00C152E6">
        <w:rPr>
          <w:lang w:val="hy-AM"/>
        </w:rPr>
        <w:t>5</w:t>
      </w:r>
      <w:r w:rsidR="00143660">
        <w:rPr>
          <w:lang w:val="hy-AM"/>
        </w:rPr>
        <w:t xml:space="preserve">, </w:t>
      </w:r>
      <w:r w:rsidRPr="00C152E6">
        <w:rPr>
          <w:lang w:val="hy-AM"/>
        </w:rPr>
        <w:t>գազի լիցքավորման կետ՝</w:t>
      </w:r>
      <w:r w:rsidR="00143660">
        <w:rPr>
          <w:lang w:val="hy-AM"/>
        </w:rPr>
        <w:t xml:space="preserve"> </w:t>
      </w:r>
      <w:r w:rsidR="00461C0B" w:rsidRPr="00C152E6">
        <w:rPr>
          <w:lang w:val="hy-AM"/>
        </w:rPr>
        <w:t>1</w:t>
      </w:r>
      <w:r w:rsidR="00143660">
        <w:rPr>
          <w:lang w:val="hy-AM"/>
        </w:rPr>
        <w:t xml:space="preserve">, </w:t>
      </w:r>
      <w:r w:rsidRPr="00213370">
        <w:rPr>
          <w:lang w:val="hy-AM"/>
        </w:rPr>
        <w:t>հանրային սննդի կետ</w:t>
      </w:r>
      <w:r w:rsidR="00143660">
        <w:rPr>
          <w:lang w:val="hy-AM"/>
        </w:rPr>
        <w:t>՝ 12</w:t>
      </w:r>
      <w:r w:rsidRPr="00213370">
        <w:rPr>
          <w:lang w:val="hy-AM"/>
        </w:rPr>
        <w:t>:</w:t>
      </w:r>
    </w:p>
    <w:p w:rsidR="000904E4" w:rsidRPr="00213370" w:rsidRDefault="000904E4" w:rsidP="00AD1C9A">
      <w:pPr>
        <w:spacing w:before="240"/>
        <w:rPr>
          <w:b/>
          <w:lang w:val="hy-AM"/>
        </w:rPr>
      </w:pPr>
      <w:r w:rsidRPr="00213370">
        <w:rPr>
          <w:b/>
          <w:lang w:val="hy-AM"/>
        </w:rPr>
        <w:t>ԿՐԹՈՒԹՅՈՒՆ, ՄՇԱԿՈՒՅԹ, ՍՊՈՐՏ, ԵՐԻՏԱՍԱՐԴՈՒԹՅԱՆ ՀԵՏ ՏԱՐՎՈՂ ԱՇԽԱՏԱՆՔՆԵՐ</w:t>
      </w:r>
    </w:p>
    <w:p w:rsidR="000904E4" w:rsidRPr="00C152E6" w:rsidRDefault="000904E4" w:rsidP="000904E4">
      <w:pPr>
        <w:rPr>
          <w:lang w:val="hy-AM"/>
        </w:rPr>
      </w:pPr>
      <w:r w:rsidRPr="00C152E6">
        <w:rPr>
          <w:lang w:val="hy-AM"/>
        </w:rPr>
        <w:t>Համայնքում գործում է 5 հիմնական /2695 աշակերտ/ և 1 ավագ դպրոց /420 աշակերտ/: Նշված դպրոցներում աշխատողների թիվն է՝ 341, որից՝ 211 մանկավարժ։ Շենքեր</w:t>
      </w:r>
      <w:r w:rsidR="00461C0B" w:rsidRPr="00C152E6">
        <w:rPr>
          <w:lang w:val="hy-AM"/>
        </w:rPr>
        <w:t>ը հիմնանորոգված են և ունեն ջեռուցման համակարգեր</w:t>
      </w:r>
      <w:r w:rsidRPr="00C152E6">
        <w:rPr>
          <w:lang w:val="hy-AM"/>
        </w:rPr>
        <w:t>:</w:t>
      </w:r>
    </w:p>
    <w:p w:rsidR="00FB43CF" w:rsidRPr="00213370" w:rsidRDefault="00FB43CF" w:rsidP="000904E4">
      <w:pPr>
        <w:rPr>
          <w:lang w:val="hy-AM"/>
        </w:rPr>
      </w:pPr>
      <w:r w:rsidRPr="00213370">
        <w:rPr>
          <w:lang w:val="hy-AM"/>
        </w:rPr>
        <w:t>Վերանորոգման կարիք ունի 6-րդ դպրոցի լողավազանը, որը ներկայումս չի շահագործվում:</w:t>
      </w:r>
    </w:p>
    <w:p w:rsidR="00C166A2" w:rsidRPr="006E101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Գործում է 1 պետական քոլեջ 268 ուսանողներով և 61 աշխատակիցներով (20</w:t>
      </w:r>
      <w:r w:rsidR="00C166A2" w:rsidRPr="006E1010">
        <w:rPr>
          <w:lang w:val="hy-AM"/>
        </w:rPr>
        <w:t xml:space="preserve"> </w:t>
      </w:r>
      <w:r w:rsidRPr="00213370">
        <w:rPr>
          <w:lang w:val="hy-AM"/>
        </w:rPr>
        <w:t>մանկավարժներ)։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Քոլեջն ունի 6 բաժին՝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թարգմանչություն և գործավարություն,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խոհարարական գործ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համակարգչային տեխնիկներ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հարդարման շինարարական աշխատանքների իրականացում,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տրանսպորտային միջոցների նորոգում և շահագործում,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դասավանդում տարրական դասարաններում,</w:t>
      </w:r>
    </w:p>
    <w:p w:rsidR="000904E4" w:rsidRPr="00213370" w:rsidRDefault="000904E4" w:rsidP="00AD1C9A">
      <w:pPr>
        <w:spacing w:after="0"/>
        <w:rPr>
          <w:lang w:val="hy-AM"/>
        </w:rPr>
      </w:pPr>
      <w:r w:rsidRPr="00213370">
        <w:rPr>
          <w:lang w:val="hy-AM"/>
        </w:rPr>
        <w:t>•</w:t>
      </w:r>
      <w:r w:rsidRPr="00213370">
        <w:rPr>
          <w:lang w:val="hy-AM"/>
        </w:rPr>
        <w:tab/>
        <w:t>էկոնոմիկա, հաշվապահական հաշվառում և աուդիտ։</w:t>
      </w:r>
    </w:p>
    <w:p w:rsidR="003B7BF5" w:rsidRPr="00C152E6" w:rsidRDefault="003B7BF5" w:rsidP="00BE70D4">
      <w:pPr>
        <w:rPr>
          <w:lang w:val="hy-AM"/>
        </w:rPr>
      </w:pPr>
      <w:r w:rsidRPr="00C152E6">
        <w:rPr>
          <w:lang w:val="hy-AM"/>
        </w:rPr>
        <w:t xml:space="preserve">Քոլեջն </w:t>
      </w:r>
      <w:r w:rsidR="00461C0B" w:rsidRPr="00C152E6">
        <w:rPr>
          <w:lang w:val="hy-AM"/>
        </w:rPr>
        <w:t xml:space="preserve">ունի հիմնանորոգման </w:t>
      </w:r>
      <w:r w:rsidRPr="00C152E6">
        <w:rPr>
          <w:lang w:val="hy-AM"/>
        </w:rPr>
        <w:t>և վերազինման կարիք:</w:t>
      </w:r>
    </w:p>
    <w:p w:rsidR="000904E4" w:rsidRPr="00213370" w:rsidRDefault="000904E4" w:rsidP="00AD1C9A">
      <w:pPr>
        <w:spacing w:before="240" w:after="0"/>
        <w:rPr>
          <w:lang w:val="hy-AM"/>
        </w:rPr>
      </w:pPr>
      <w:r w:rsidRPr="00213370">
        <w:rPr>
          <w:lang w:val="hy-AM"/>
        </w:rPr>
        <w:t>Համայնքում գործում են 5 նախադպրոցական հիմնարկներ, 1 արտադպրոցական հիմնարկ՝ մանկապատանեկան ստեղծագործության կենտրոնը (ՄՊՍԿ):</w:t>
      </w:r>
    </w:p>
    <w:p w:rsidR="000904E4" w:rsidRPr="00213370" w:rsidRDefault="000904E4" w:rsidP="000904E4">
      <w:pPr>
        <w:rPr>
          <w:lang w:val="hy-AM"/>
        </w:rPr>
      </w:pPr>
      <w:r w:rsidRPr="00C152E6">
        <w:rPr>
          <w:lang w:val="hy-AM"/>
        </w:rPr>
        <w:t xml:space="preserve">Նախադպրոցական հիմնարկներ հաճախում են </w:t>
      </w:r>
      <w:r w:rsidR="00461C0B" w:rsidRPr="00C152E6">
        <w:rPr>
          <w:lang w:val="hy-AM"/>
        </w:rPr>
        <w:t>850</w:t>
      </w:r>
      <w:r w:rsidRPr="00C152E6">
        <w:rPr>
          <w:lang w:val="hy-AM"/>
        </w:rPr>
        <w:t xml:space="preserve"> երեխաներ, ընդ որում խմբերը գերծանրաբեռնված</w:t>
      </w:r>
      <w:r w:rsidRPr="00213370">
        <w:rPr>
          <w:lang w:val="hy-AM"/>
        </w:rPr>
        <w:t xml:space="preserve"> են։ Մանկապարտեզները ապահովված են տիպային շենքերով, ջրով, էլեկտրաէներգիայով: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Մանկապարտեզներից 3-ում գործում է ջեռուցման համակարգ:</w:t>
      </w:r>
    </w:p>
    <w:p w:rsidR="000904E4" w:rsidRPr="006E1010" w:rsidRDefault="003231EB" w:rsidP="000904E4">
      <w:pPr>
        <w:rPr>
          <w:lang w:val="hy-AM"/>
        </w:rPr>
      </w:pPr>
      <w:r w:rsidRPr="00C152E6">
        <w:rPr>
          <w:lang w:val="hy-AM"/>
        </w:rPr>
        <w:t xml:space="preserve">«Զանգակ» և </w:t>
      </w:r>
      <w:r w:rsidR="000904E4" w:rsidRPr="00C152E6">
        <w:rPr>
          <w:lang w:val="hy-AM"/>
        </w:rPr>
        <w:t>«Լուսաբաց» մ/մանկապարտեզ</w:t>
      </w:r>
      <w:r w:rsidRPr="00C152E6">
        <w:rPr>
          <w:lang w:val="hy-AM"/>
        </w:rPr>
        <w:t xml:space="preserve">ների </w:t>
      </w:r>
      <w:r w:rsidR="000904E4" w:rsidRPr="00C152E6">
        <w:rPr>
          <w:lang w:val="hy-AM"/>
        </w:rPr>
        <w:t>շենք</w:t>
      </w:r>
      <w:r w:rsidRPr="00C152E6">
        <w:rPr>
          <w:lang w:val="hy-AM"/>
        </w:rPr>
        <w:t>եր</w:t>
      </w:r>
      <w:r w:rsidR="000904E4" w:rsidRPr="00C152E6">
        <w:rPr>
          <w:lang w:val="hy-AM"/>
        </w:rPr>
        <w:t>ն ուն</w:t>
      </w:r>
      <w:r w:rsidRPr="00C152E6">
        <w:rPr>
          <w:lang w:val="hy-AM"/>
        </w:rPr>
        <w:t xml:space="preserve">են </w:t>
      </w:r>
      <w:r w:rsidR="000904E4" w:rsidRPr="00C152E6">
        <w:rPr>
          <w:lang w:val="hy-AM"/>
        </w:rPr>
        <w:t>հիմնանորոգման խնդիր</w:t>
      </w:r>
      <w:r w:rsidR="00C152E6" w:rsidRPr="006E1010">
        <w:rPr>
          <w:lang w:val="hy-AM"/>
        </w:rPr>
        <w:t>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Համայնքում գործում են երաժշտական դպրոց, արվեստի դպրոց, գրադարան, մանկապատանեկան մարզադպրոց:</w:t>
      </w:r>
    </w:p>
    <w:p w:rsidR="00587E67" w:rsidRPr="00213370" w:rsidRDefault="00587E67" w:rsidP="000904E4">
      <w:pPr>
        <w:rPr>
          <w:lang w:val="hy-AM"/>
        </w:rPr>
      </w:pPr>
      <w:r w:rsidRPr="00213370">
        <w:rPr>
          <w:lang w:val="hy-AM"/>
        </w:rPr>
        <w:t>Գործող մանկապատանեկան ստեղծագործության կենտրոնը (նախկինում` պատանի տեխնիկների կայան) կարիք ունի վերապրոֆիլավորման` տեղեկատվական տեխնոլոգիաների ոլորտի մասնագիտական ուսուցման ներդրմամբ: Բարելավման ենթակա են նաև շենքային պայմանները:</w:t>
      </w:r>
    </w:p>
    <w:p w:rsidR="000904E4" w:rsidRPr="00C152E6" w:rsidRDefault="000904E4" w:rsidP="000904E4">
      <w:pPr>
        <w:rPr>
          <w:lang w:val="hy-AM"/>
        </w:rPr>
      </w:pPr>
      <w:r w:rsidRPr="00213370">
        <w:rPr>
          <w:lang w:val="hy-AM"/>
        </w:rPr>
        <w:t>Ա.Խաչատուրյանի անվան երաժշտական դպրոցը գործում է նպաստավոր պայմաններում, շենքը ջեռուցմամբ ապահովված է: Դպրոցում գործում են դաշնամուրի, լարային, փողային, վոկալի և ժողգործիքների բաժիններ: Առավել մասսայականություն են վայելում ժողգործիքների բաժինները։</w:t>
      </w:r>
      <w:r w:rsidR="007563F9">
        <w:rPr>
          <w:lang w:val="hy-AM"/>
        </w:rPr>
        <w:t xml:space="preserve"> </w:t>
      </w:r>
      <w:r w:rsidR="007563F9" w:rsidRPr="00C152E6">
        <w:rPr>
          <w:lang w:val="hy-AM"/>
        </w:rPr>
        <w:t>Շենքն ունի հիմնանորոգման կարիք</w:t>
      </w:r>
      <w:r w:rsidR="00642ADE" w:rsidRPr="00C152E6">
        <w:rPr>
          <w:lang w:val="hy-AM"/>
        </w:rPr>
        <w:t>:</w:t>
      </w:r>
    </w:p>
    <w:p w:rsidR="000904E4" w:rsidRPr="00C152E6" w:rsidRDefault="000904E4" w:rsidP="000904E4">
      <w:pPr>
        <w:rPr>
          <w:lang w:val="hy-AM"/>
        </w:rPr>
      </w:pPr>
      <w:r w:rsidRPr="00213370">
        <w:rPr>
          <w:lang w:val="hy-AM"/>
        </w:rPr>
        <w:lastRenderedPageBreak/>
        <w:t xml:space="preserve">Համայնքի Գառզուի անվան արվեստի դպրոցը 2008թ-ից գործում է Մշակույթի տան շենքում, որը 2009թ. ջեռուցվում է։ Գործում են մանկական պարային համույթներ, կերպարվեստի, </w:t>
      </w:r>
      <w:r w:rsidRPr="00C152E6">
        <w:rPr>
          <w:lang w:val="hy-AM"/>
        </w:rPr>
        <w:t>քանդակագործության, ձեռագործության, դաշնամուրի, լարային և վոկալի բաժիններ: Առավել մասսայական են պարարվեստի և կերպարվեստի բաժինները:</w:t>
      </w:r>
      <w:r w:rsidR="00DE2B8D" w:rsidRPr="00C152E6">
        <w:rPr>
          <w:lang w:val="hy-AM"/>
        </w:rPr>
        <w:t xml:space="preserve"> Շենքն ունի մասնակի վերանորոգման  և </w:t>
      </w:r>
      <w:r w:rsidR="00C152E6" w:rsidRPr="00C152E6">
        <w:rPr>
          <w:lang w:val="hy-AM"/>
        </w:rPr>
        <w:t xml:space="preserve">երաժշտական գործիքներով </w:t>
      </w:r>
      <w:r w:rsidR="00C152E6">
        <w:rPr>
          <w:lang w:val="hy-AM"/>
        </w:rPr>
        <w:t>ու</w:t>
      </w:r>
      <w:r w:rsidR="00C152E6" w:rsidRPr="00C152E6">
        <w:rPr>
          <w:lang w:val="hy-AM"/>
        </w:rPr>
        <w:t xml:space="preserve"> գույքով </w:t>
      </w:r>
      <w:r w:rsidR="00C152E6">
        <w:rPr>
          <w:lang w:val="hy-AM"/>
        </w:rPr>
        <w:t>համալրման</w:t>
      </w:r>
      <w:r w:rsidR="00DE2B8D" w:rsidRPr="00C152E6">
        <w:rPr>
          <w:lang w:val="hy-AM"/>
        </w:rPr>
        <w:t xml:space="preserve"> կարիք:</w:t>
      </w:r>
    </w:p>
    <w:p w:rsidR="000904E4" w:rsidRPr="00C152E6" w:rsidRDefault="000904E4" w:rsidP="000904E4">
      <w:pPr>
        <w:rPr>
          <w:lang w:val="hy-AM"/>
        </w:rPr>
      </w:pPr>
      <w:r w:rsidRPr="00213370">
        <w:rPr>
          <w:lang w:val="hy-AM"/>
        </w:rPr>
        <w:t xml:space="preserve">Քաղաքային գրադարանը տեղավորված է 6-րդ թաղամասի 19-րդ բնակելի շենքի առաջին հարկում: </w:t>
      </w:r>
      <w:r w:rsidRPr="00C152E6">
        <w:rPr>
          <w:lang w:val="hy-AM"/>
        </w:rPr>
        <w:t xml:space="preserve">Գրադարանում 2011թ. Սիվիլիթաս հիմնադրամի </w:t>
      </w:r>
      <w:r w:rsidR="00D61BA4" w:rsidRPr="00C152E6">
        <w:rPr>
          <w:lang w:val="hy-AM"/>
        </w:rPr>
        <w:t xml:space="preserve">և համայնքի համաֆինանսավորմամբ </w:t>
      </w:r>
      <w:r w:rsidRPr="00C152E6">
        <w:rPr>
          <w:lang w:val="hy-AM"/>
        </w:rPr>
        <w:t>իրականացված</w:t>
      </w:r>
      <w:r w:rsidRPr="00213370">
        <w:rPr>
          <w:lang w:val="hy-AM"/>
        </w:rPr>
        <w:t xml:space="preserve"> մասնակի վերանորոգման և տեխնիկական վերազինման աշխատանքների արդյունքում նկատվում է այցելուների թվի աճ։ Կազմակերպվում են թատերական բեմականացումներ, գրական երեկոներ, </w:t>
      </w:r>
      <w:r w:rsidRPr="00C152E6">
        <w:rPr>
          <w:lang w:val="hy-AM"/>
        </w:rPr>
        <w:t>սեմինարներ, հանդիպումներ։</w:t>
      </w:r>
      <w:r w:rsidR="00D61BA4" w:rsidRPr="00C152E6">
        <w:rPr>
          <w:lang w:val="hy-AM"/>
        </w:rPr>
        <w:t xml:space="preserve"> Գրադարանում գործում է Ամերիկյան անկյուն:</w:t>
      </w:r>
    </w:p>
    <w:p w:rsidR="006D5708" w:rsidRPr="00213370" w:rsidRDefault="00AA7F08" w:rsidP="000904E4">
      <w:pPr>
        <w:rPr>
          <w:lang w:val="hy-AM"/>
        </w:rPr>
      </w:pPr>
      <w:r w:rsidRPr="00213370">
        <w:rPr>
          <w:lang w:val="hy-AM"/>
        </w:rPr>
        <w:t>Համայնքում կ</w:t>
      </w:r>
      <w:r w:rsidR="006D5708" w:rsidRPr="00213370">
        <w:rPr>
          <w:lang w:val="hy-AM"/>
        </w:rPr>
        <w:t xml:space="preserve">արիք կա կինոցուցադրման, համերգների և թատերական ներկայացումների համար նախատեսվող ժամանակակից մեծ դահլիճի: 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Համայնքում 2010թ.–ին սկսվել է նոր, ժամանակակից մարզադպրոցի շինարարությունը։ Այն նախատեսվում է ավարտին հասցնել 2018թ–ին։</w:t>
      </w:r>
      <w:r w:rsidR="0090609B" w:rsidRPr="00213370">
        <w:rPr>
          <w:lang w:val="hy-AM"/>
        </w:rPr>
        <w:t xml:space="preserve"> Կարիք կա ծրագրի շարունակական ընդլայնման` ներառելով նախկինում նախագծված և ապա նախագծից հանված լողավազանի կառուցումը: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Մարզադպրոցում գործում են 8 տարբեր մարզաձևերի խմբեր, հաճախում են՝ 436 երեխա: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 xml:space="preserve">2000թ. օգոստոսին համայնքում կառուցվել է Սուրբ Փրկիչ եկեղեցին։ </w:t>
      </w:r>
    </w:p>
    <w:p w:rsidR="000904E4" w:rsidRPr="00213370" w:rsidRDefault="000904E4" w:rsidP="000904E4">
      <w:pPr>
        <w:rPr>
          <w:b/>
          <w:lang w:val="hy-AM"/>
        </w:rPr>
      </w:pPr>
      <w:r w:rsidRPr="00213370">
        <w:rPr>
          <w:b/>
          <w:lang w:val="hy-AM"/>
        </w:rPr>
        <w:t>ԱՌՈՂՋԱՊԱՀՈՒԹՅՈՒՆ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Համայնքի տարածքում գործում է «Բժշկական Կենտրոն» ՓԲԸ–ն, որն իր մեջ միավորում է հիվանդանոցն ու պոլիկլինիկան։ Կենտրոնն ունի 191 աշխատակից։ Հիվանդանոցում կա 35 մահճակալ։</w:t>
      </w:r>
    </w:p>
    <w:p w:rsidR="00587E67" w:rsidRPr="00213370" w:rsidRDefault="00587E67" w:rsidP="00587E67">
      <w:pPr>
        <w:rPr>
          <w:lang w:val="hy-AM"/>
        </w:rPr>
      </w:pPr>
      <w:r w:rsidRPr="00213370">
        <w:rPr>
          <w:lang w:val="hy-AM"/>
        </w:rPr>
        <w:t>Կարիք կա բժշկական կենտրոնի հիմնանորոգման և վերազինման (պետություն-մասնավոր համագործակցության շրջանակներում):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Գործում է նաև հիգիենիկ համաճարակային կենտրոն՝ 21 աշխատակիցներով: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Համայնքի տարածքում գործունեություն են ծավալում 6 մասնավոր ատամնաբուժարաններ, 14 դեղատներ:</w:t>
      </w:r>
    </w:p>
    <w:p w:rsidR="000904E4" w:rsidRPr="00213370" w:rsidRDefault="000904E4" w:rsidP="000904E4">
      <w:pPr>
        <w:rPr>
          <w:b/>
          <w:lang w:val="hy-AM"/>
        </w:rPr>
      </w:pPr>
      <w:r w:rsidRPr="00213370">
        <w:rPr>
          <w:b/>
          <w:lang w:val="hy-AM"/>
        </w:rPr>
        <w:t>ՀԱՆԳՍՏԻ ԳՈՏԻՆԵՐ, ԶԲՈՍԱՅԳԻՆԵՐ, ԽԱՂԱՀՐԱՊԱՐԱԿՆԵՐ, ԲԱԿԱՅԻՆ ՏԱՐԱԾՔՆԵՐ</w:t>
      </w:r>
    </w:p>
    <w:p w:rsidR="000904E4" w:rsidRPr="00143660" w:rsidRDefault="000904E4" w:rsidP="000904E4">
      <w:pPr>
        <w:rPr>
          <w:lang w:val="hy-AM"/>
        </w:rPr>
      </w:pPr>
      <w:r w:rsidRPr="00213370">
        <w:rPr>
          <w:lang w:val="hy-AM"/>
        </w:rPr>
        <w:t xml:space="preserve">Համայնքում առկա են թվով 3 հանգստի գոտիներ. քաղաքային զբոսայգին, «Հաղթանակի պուրակը», </w:t>
      </w:r>
      <w:r w:rsidRPr="00143660">
        <w:rPr>
          <w:lang w:val="hy-AM"/>
        </w:rPr>
        <w:t xml:space="preserve">«Գանգրահեր տղա» համալիրը, որոնք բոլորն էլ ունեն </w:t>
      </w:r>
      <w:r w:rsidR="00257E11" w:rsidRPr="00143660">
        <w:rPr>
          <w:lang w:val="hy-AM"/>
        </w:rPr>
        <w:t>հիմնա</w:t>
      </w:r>
      <w:r w:rsidRPr="00143660">
        <w:rPr>
          <w:lang w:val="hy-AM"/>
        </w:rPr>
        <w:t>նորոգման կարիք:</w:t>
      </w:r>
    </w:p>
    <w:p w:rsidR="000904E4" w:rsidRPr="00213370" w:rsidRDefault="000904E4" w:rsidP="000904E4">
      <w:pPr>
        <w:rPr>
          <w:lang w:val="hy-AM"/>
        </w:rPr>
      </w:pPr>
      <w:r w:rsidRPr="00213370">
        <w:rPr>
          <w:lang w:val="hy-AM"/>
        </w:rPr>
        <w:t>Վերանորոգման ենթակա են նաև համայնքի 18 խաղահրապարակների մեծ մասը: Վերջին տարիների</w:t>
      </w:r>
      <w:r w:rsidR="00257E11">
        <w:rPr>
          <w:lang w:val="hy-AM"/>
        </w:rPr>
        <w:t>ն, որոնք ունեն ընթացիկ նորոգման կարիք</w:t>
      </w:r>
      <w:r w:rsidRPr="00213370">
        <w:rPr>
          <w:lang w:val="hy-AM"/>
        </w:rPr>
        <w:t xml:space="preserve"> հիմնանորոգումից հետո գործարկված են 5 բակային </w:t>
      </w:r>
      <w:r w:rsidRPr="00143660">
        <w:rPr>
          <w:lang w:val="hy-AM"/>
        </w:rPr>
        <w:t>ժամանակակից մինի-ֆուտբոլի դաշտեր</w:t>
      </w:r>
      <w:r w:rsidR="00257E11" w:rsidRPr="00143660">
        <w:rPr>
          <w:lang w:val="hy-AM"/>
        </w:rPr>
        <w:t>, որոնք ունեն ընթացիկ նորոգման կարիք</w:t>
      </w:r>
      <w:r w:rsidRPr="00143660">
        <w:rPr>
          <w:lang w:val="hy-AM"/>
        </w:rPr>
        <w:t xml:space="preserve"> և մանկական</w:t>
      </w:r>
      <w:r w:rsidRPr="00213370">
        <w:rPr>
          <w:lang w:val="hy-AM"/>
        </w:rPr>
        <w:t xml:space="preserve"> ճոճանակ-կարուսելներ՝ քաղաքի տարբեր թաղամասերում:</w:t>
      </w:r>
    </w:p>
    <w:p w:rsidR="00257E11" w:rsidRPr="00143660" w:rsidRDefault="00257E11" w:rsidP="000904E4">
      <w:pPr>
        <w:rPr>
          <w:lang w:val="hy-AM"/>
        </w:rPr>
      </w:pPr>
      <w:r w:rsidRPr="00143660">
        <w:rPr>
          <w:lang w:val="hy-AM"/>
        </w:rPr>
        <w:t>2016թ-ին Հայաստանի ֆուտբոլի ֆեդերացիայի ֆինանսավորմամբ հիմովին փոխվել է մարզադաշտի խոտածածկը՝ փոխարինվելով արհեստական խոտածածկով:</w:t>
      </w:r>
    </w:p>
    <w:p w:rsidR="00AD1C9A" w:rsidRPr="00213370" w:rsidRDefault="00257E11">
      <w:pPr>
        <w:rPr>
          <w:rFonts w:eastAsiaTheme="majorEastAsia" w:cs="Sylfaen"/>
          <w:b/>
          <w:bCs/>
          <w:color w:val="4F81BD" w:themeColor="accent1"/>
          <w:sz w:val="26"/>
          <w:szCs w:val="26"/>
          <w:lang w:val="hy-AM"/>
        </w:rPr>
      </w:pPr>
      <w:r w:rsidRPr="00143660">
        <w:rPr>
          <w:lang w:val="hy-AM"/>
        </w:rPr>
        <w:t>Քաղաքային 3500</w:t>
      </w:r>
      <w:r w:rsidR="00143660" w:rsidRPr="00143660">
        <w:rPr>
          <w:lang w:val="hy-AM"/>
        </w:rPr>
        <w:t xml:space="preserve"> </w:t>
      </w:r>
      <w:r w:rsidRPr="00143660">
        <w:rPr>
          <w:lang w:val="hy-AM"/>
        </w:rPr>
        <w:t>հանդիսատեսի համար նախատեսված մարզադաշտը կարիք ունի հանդերձարանների և տրիբունաների հիմնանորոգման:</w:t>
      </w:r>
      <w:r w:rsidR="00AD1C9A" w:rsidRPr="00213370">
        <w:rPr>
          <w:rFonts w:cs="Sylfaen"/>
          <w:lang w:val="hy-AM"/>
        </w:rPr>
        <w:br w:type="page"/>
      </w:r>
    </w:p>
    <w:p w:rsidR="000904E4" w:rsidRPr="00AD1C9A" w:rsidRDefault="000904E4" w:rsidP="00AD1C9A">
      <w:pPr>
        <w:pStyle w:val="Heading2"/>
        <w:numPr>
          <w:ilvl w:val="1"/>
          <w:numId w:val="3"/>
        </w:numPr>
        <w:rPr>
          <w:rFonts w:ascii="GHEA Grapalat" w:hAnsi="GHEA Grapalat"/>
        </w:rPr>
      </w:pPr>
      <w:bookmarkStart w:id="3" w:name="_Toc470105890"/>
      <w:r w:rsidRPr="00AD1C9A">
        <w:rPr>
          <w:rFonts w:ascii="GHEA Grapalat" w:hAnsi="GHEA Grapalat" w:cs="Sylfaen"/>
        </w:rPr>
        <w:lastRenderedPageBreak/>
        <w:t>ՀԱՄԱՅՆՔԻ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ՍՈՑԻԱԼ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ՏՆՏԵՍԱԿԱՆ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ԻՐԱՎԻՃԱԿԸ</w:t>
      </w:r>
      <w:bookmarkEnd w:id="3"/>
      <w:r w:rsidRPr="00AD1C9A">
        <w:rPr>
          <w:rFonts w:ascii="GHEA Grapalat" w:hAnsi="GHEA Grapalat"/>
        </w:rPr>
        <w:t xml:space="preserve"> </w:t>
      </w:r>
    </w:p>
    <w:p w:rsidR="00DD18A5" w:rsidRDefault="000904E4" w:rsidP="00AD1C9A">
      <w:pPr>
        <w:spacing w:before="240"/>
        <w:rPr>
          <w:lang w:val="hy-AM"/>
        </w:rPr>
      </w:pPr>
      <w:r>
        <w:t xml:space="preserve">Չարենցավան քաղաքային համայնքի 2016 թվականի բյուջեն եկամտային և ծախսերի մասով կազմել է </w:t>
      </w:r>
      <w:r w:rsidR="006379D0">
        <w:t>604781.9</w:t>
      </w:r>
      <w:r>
        <w:t xml:space="preserve"> հազար դրամ: 2016 թվականի բյուջեի եկամուտների մեջ համայնքի սեփական եկամուտների բաժինը կազմ</w:t>
      </w:r>
      <w:r w:rsidR="00C42118">
        <w:rPr>
          <w:lang w:val="hy-AM"/>
        </w:rPr>
        <w:t>ել</w:t>
      </w:r>
      <w:r>
        <w:t xml:space="preserve"> է </w:t>
      </w:r>
      <w:r w:rsidR="006379D0">
        <w:t>266448.9</w:t>
      </w:r>
      <w:r>
        <w:t xml:space="preserve"> հազար դրամ </w:t>
      </w:r>
      <w:r w:rsidR="00C42118">
        <w:rPr>
          <w:lang w:val="hy-AM"/>
        </w:rPr>
        <w:t>(</w:t>
      </w:r>
      <w:r w:rsidR="006379D0">
        <w:t>44</w:t>
      </w:r>
      <w:r>
        <w:t>%</w:t>
      </w:r>
      <w:r w:rsidR="00C42118">
        <w:rPr>
          <w:lang w:val="hy-AM"/>
        </w:rPr>
        <w:t>)</w:t>
      </w:r>
      <w:r>
        <w:t>:</w:t>
      </w:r>
    </w:p>
    <w:p w:rsidR="000904E4" w:rsidRDefault="000904E4" w:rsidP="00AD1C9A">
      <w:pPr>
        <w:spacing w:before="240"/>
      </w:pPr>
      <w:r>
        <w:t xml:space="preserve"> </w:t>
      </w:r>
      <w:r w:rsidR="00DD18A5" w:rsidRPr="00523DA6">
        <w:t>201</w:t>
      </w:r>
      <w:r w:rsidR="00DD18A5" w:rsidRPr="00523DA6">
        <w:rPr>
          <w:lang w:val="hy-AM"/>
        </w:rPr>
        <w:t>7</w:t>
      </w:r>
      <w:r w:rsidR="00DD18A5" w:rsidRPr="00523DA6">
        <w:t xml:space="preserve"> թվականի բյուջեն </w:t>
      </w:r>
      <w:r w:rsidR="00DD18A5" w:rsidRPr="00523DA6">
        <w:rPr>
          <w:lang w:val="hy-AM"/>
        </w:rPr>
        <w:t xml:space="preserve">պլանավորվել </w:t>
      </w:r>
      <w:r w:rsidR="00DD18A5" w:rsidRPr="00523DA6">
        <w:t>է 6</w:t>
      </w:r>
      <w:r w:rsidR="00523DA6" w:rsidRPr="00523DA6">
        <w:t>69771.0</w:t>
      </w:r>
      <w:r w:rsidR="00DD18A5" w:rsidRPr="00523DA6">
        <w:t xml:space="preserve"> հազար դրամ: </w:t>
      </w:r>
      <w:r w:rsidR="00DD18A5" w:rsidRPr="00523DA6">
        <w:rPr>
          <w:lang w:val="hy-AM"/>
        </w:rPr>
        <w:t>Ս</w:t>
      </w:r>
      <w:r w:rsidR="00DD18A5" w:rsidRPr="00523DA6">
        <w:t>եփական եկամուտների բաժինը</w:t>
      </w:r>
      <w:r w:rsidR="00DD18A5" w:rsidRPr="00523DA6">
        <w:rPr>
          <w:lang w:val="hy-AM"/>
        </w:rPr>
        <w:t>՝</w:t>
      </w:r>
      <w:r w:rsidR="00DD18A5" w:rsidRPr="00523DA6">
        <w:t xml:space="preserve"> 2</w:t>
      </w:r>
      <w:r w:rsidR="00523DA6" w:rsidRPr="00523DA6">
        <w:t>28734.9</w:t>
      </w:r>
      <w:r w:rsidR="00DD18A5" w:rsidRPr="00523DA6">
        <w:t xml:space="preserve"> հազար դրամ </w:t>
      </w:r>
      <w:r w:rsidR="00DD18A5" w:rsidRPr="00523DA6">
        <w:rPr>
          <w:lang w:val="hy-AM"/>
        </w:rPr>
        <w:t>(</w:t>
      </w:r>
      <w:r w:rsidR="00523DA6" w:rsidRPr="00523DA6">
        <w:t>3</w:t>
      </w:r>
      <w:r w:rsidR="00DD18A5" w:rsidRPr="00523DA6">
        <w:t>4%</w:t>
      </w:r>
      <w:r w:rsidR="00DD18A5" w:rsidRPr="00523DA6">
        <w:rPr>
          <w:lang w:val="hy-AM"/>
        </w:rPr>
        <w:t>)</w:t>
      </w:r>
      <w:r w:rsidR="00DD18A5" w:rsidRPr="00523DA6">
        <w:t>:</w:t>
      </w:r>
    </w:p>
    <w:p w:rsidR="000904E4" w:rsidRPr="00AD1C9A" w:rsidRDefault="000904E4" w:rsidP="00AD1C9A">
      <w:pPr>
        <w:pStyle w:val="Heading2"/>
        <w:numPr>
          <w:ilvl w:val="1"/>
          <w:numId w:val="3"/>
        </w:numPr>
        <w:spacing w:after="240"/>
        <w:rPr>
          <w:rFonts w:ascii="GHEA Grapalat" w:hAnsi="GHEA Grapalat"/>
        </w:rPr>
      </w:pPr>
      <w:bookmarkStart w:id="4" w:name="_Toc470105891"/>
      <w:r w:rsidRPr="00AD1C9A">
        <w:rPr>
          <w:rFonts w:ascii="GHEA Grapalat" w:hAnsi="GHEA Grapalat" w:cs="Sylfaen"/>
        </w:rPr>
        <w:t>ՀԱՄԱՅՆՔՈՒՄ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ԻՐԱԿԱՆԱՑՎՈՂ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ԾՐԱԳՐԵՐ</w:t>
      </w:r>
      <w:bookmarkEnd w:id="4"/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ԿՈՏԱՅՔԻ ԿՈՇՏ ԿԵՆՅԱՂԱՅԻՆ ԹԱՓՈՆՆԵՐԻ</w:t>
      </w:r>
      <w:r w:rsidR="00AD1C9A" w:rsidRPr="00AD1C9A">
        <w:rPr>
          <w:b/>
          <w:u w:val="single"/>
        </w:rPr>
        <w:t xml:space="preserve"> </w:t>
      </w:r>
      <w:r w:rsidRPr="00AD1C9A">
        <w:rPr>
          <w:b/>
          <w:u w:val="single"/>
        </w:rPr>
        <w:t>ԿԱՌԱՎԱՐՄԱՆ ԾՐԱԳԻՐ</w:t>
      </w:r>
    </w:p>
    <w:p w:rsidR="000904E4" w:rsidRDefault="000904E4" w:rsidP="000904E4">
      <w:r>
        <w:t>2016թ. Հայաստանի Հանրապետության, ի դեմս ՀՀ ֆինանսների նախարարության, Վերակառուցման և զարգացման եվրոպական բանկի, և ծրագրի շահառու համայնքապետարանների միջև ստորագրվել են «Կոտայքի և Գեղարքունիքի մարզերի կոշտ կենցաղային թափոնների կառավարման» ծրագրի վարկային, ինչպես նաև՝ իրականացման և աջակցության համաձայնագրերը:</w:t>
      </w:r>
    </w:p>
    <w:p w:rsidR="000904E4" w:rsidRDefault="000904E4" w:rsidP="000904E4">
      <w:r>
        <w:t>Ծրագրով նախատեսվում է կառուցել և շահագործել ԵՄ չափանիշներին համապատասխան տարածաշրջանային աղբավայր Հրազդանում, որտեղ կհավաքվի ՀՀ Կոտայքի և Գեղարքունիքի մարզերում գոյացած աղբը:</w:t>
      </w:r>
    </w:p>
    <w:p w:rsidR="000904E4" w:rsidRDefault="000904E4" w:rsidP="000904E4">
      <w:r>
        <w:t>Ծրագրի արժեքն է՝ 11 մլն. եվրո:</w:t>
      </w:r>
    </w:p>
    <w:p w:rsidR="000904E4" w:rsidRDefault="000904E4" w:rsidP="000904E4">
      <w:r>
        <w:t>Շահառուներն են ՀՀ Կոտայքի մարզի Աբովյանի, Բյուրեղավանի, Եղվարդի, Ծաղկաձորի, Նոր Հաճնի, Հրազդանի, Չարենցավանի և Գեղարքունիքի մարզի Սևանի, Գավառի, Մարտունու, Վարդենիսի և ճամբարակի համայնքները:</w:t>
      </w:r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ՄԱՆԿԱՊԱՐՏԵԶԻ ՀԻՄՆԱՆՈՐՈԳՄԱՆ ԾՐԱԳԻՐ</w:t>
      </w:r>
    </w:p>
    <w:p w:rsidR="000904E4" w:rsidRDefault="000904E4" w:rsidP="000904E4">
      <w:r>
        <w:t xml:space="preserve">2016թ Տարածքային Զարգացման Հիմնադրամի և համայնքի համաֆինանսավորմամբ սկսվել է </w:t>
      </w:r>
      <w:r w:rsidR="00AD1C9A">
        <w:t>«</w:t>
      </w:r>
      <w:r>
        <w:t>Ծիծեռնակ</w:t>
      </w:r>
      <w:r w:rsidR="00AD1C9A">
        <w:t>»</w:t>
      </w:r>
      <w:r>
        <w:t xml:space="preserve"> մանկապարտեզի </w:t>
      </w:r>
      <w:r w:rsidR="00AD1C9A">
        <w:rPr>
          <w:lang w:val="hy-AM"/>
        </w:rPr>
        <w:t>մեկ</w:t>
      </w:r>
      <w:r>
        <w:t xml:space="preserve"> մասնաշենքի հիմնանորոգման և ջեռուցման համակարգի կառուցման ծրագիրը` 170 մլն դրամ ընդհանուր արժեքով: </w:t>
      </w:r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ՀԱՄԱՅՆՔԻ ԽՄԵԼՈՒ ՋՐԻ ՄԱՏԱԿԱՐԱՐՄԱՆ ՀԱՄԱԿԱՐԳԻ ՀԻՄՆԱՆՈՐՈԳՄԱՆ ԾՐԱԳԻՐ</w:t>
      </w:r>
    </w:p>
    <w:p w:rsidR="000904E4" w:rsidRDefault="000904E4" w:rsidP="000904E4">
      <w:r>
        <w:t>Ասիական Զարգացման բանկի միջոցներով  2015թ սկսվել է համայնքի խմելու ջրի մատակարարման համակարգի հիմնանորոգման ծրագիրը՝ 507 մլն դրամ ընդհանուր արժեքով: Ծրագրի ավարտը՝ 2017թ.:</w:t>
      </w:r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ՄԱՐԶԱԴՊՐՈՑԻ ԿԱՌՈՒՑՄԱՆ ԾՐԱԳԻՐ</w:t>
      </w:r>
    </w:p>
    <w:p w:rsidR="000904E4" w:rsidRDefault="000904E4" w:rsidP="000904E4">
      <w:r>
        <w:t>Համայնքում 2010թ.–ին սկսվել է նոր, ժամանակակից մարզադպրոցի կառուցման ծրագիրը՝ պետական բյուջեի միջոցներով, 1 մլրդ դրամ արժողությամբ: Ծրագիրը նախատեսվում է ավարտին հասցնել 2018թ–ին։</w:t>
      </w:r>
    </w:p>
    <w:p w:rsidR="00136B40" w:rsidRDefault="00136B40">
      <w:r>
        <w:br w:type="page"/>
      </w:r>
    </w:p>
    <w:p w:rsidR="00E8565B" w:rsidRPr="00E8565B" w:rsidRDefault="00E8565B" w:rsidP="00E8565B">
      <w:pPr>
        <w:pStyle w:val="Heading2"/>
        <w:numPr>
          <w:ilvl w:val="1"/>
          <w:numId w:val="3"/>
        </w:numPr>
        <w:rPr>
          <w:rFonts w:ascii="GHEA Grapalat" w:hAnsi="GHEA Grapalat"/>
        </w:rPr>
      </w:pPr>
      <w:bookmarkStart w:id="5" w:name="_Toc470105892"/>
      <w:r w:rsidRPr="00E8565B">
        <w:rPr>
          <w:rFonts w:ascii="GHEA Grapalat" w:hAnsi="GHEA Grapalat" w:cs="Sylfaen"/>
        </w:rPr>
        <w:lastRenderedPageBreak/>
        <w:t>ՀԱՄԱՅՆՔԻ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ՖԻՆԱՆՍԱԿԱՆ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ԻՐԱՎԻՃԱԿԻ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ՆԿԱՐԱԳՐՈՒԹՅՈՒՆ</w:t>
      </w:r>
      <w:r w:rsidRPr="00E8565B">
        <w:rPr>
          <w:rFonts w:ascii="GHEA Grapalat" w:hAnsi="GHEA Grapalat"/>
        </w:rPr>
        <w:t xml:space="preserve"> </w:t>
      </w:r>
      <w:r w:rsidR="00485225">
        <w:rPr>
          <w:rFonts w:ascii="GHEA Grapalat" w:hAnsi="GHEA Grapalat"/>
          <w:lang w:val="hy-AM"/>
        </w:rPr>
        <w:t>ԵՎ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ՖԻՆԱՆՍԱԿԱՆ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ԿԱՆԽԱՏԵՍՈՒՄՆԵՐ</w:t>
      </w:r>
      <w:bookmarkEnd w:id="5"/>
    </w:p>
    <w:p w:rsidR="00E8565B" w:rsidRDefault="00E8565B" w:rsidP="00E8565B">
      <w:pPr>
        <w:spacing w:before="240"/>
      </w:pPr>
      <w:r w:rsidRPr="00E8565B">
        <w:rPr>
          <w:b/>
        </w:rPr>
        <w:t>Աղյուսակ 3.</w:t>
      </w:r>
      <w:r w:rsidRPr="00E8565B">
        <w:t xml:space="preserve"> Համայնքի 2015-2016թթ. բյուջեի մուտքերի ցուցանիշները և 2017-2021թթ. բյուջեների մուտքերի կանխատեսումը / հազար դրամ</w:t>
      </w:r>
    </w:p>
    <w:tbl>
      <w:tblPr>
        <w:tblW w:w="11235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630"/>
        <w:gridCol w:w="2970"/>
        <w:gridCol w:w="1080"/>
        <w:gridCol w:w="1245"/>
        <w:gridCol w:w="1004"/>
        <w:gridCol w:w="1001"/>
        <w:gridCol w:w="1042"/>
        <w:gridCol w:w="1183"/>
        <w:gridCol w:w="1080"/>
      </w:tblGrid>
      <w:tr w:rsidR="00CB03A1" w:rsidRPr="00146E1F" w:rsidTr="009F4FE1">
        <w:trPr>
          <w:trHeight w:val="69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970" w:type="dxa"/>
            <w:vMerge w:val="restar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Մուտքերի անվանումը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2015թ.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2016թ.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2017թ.</w:t>
            </w:r>
          </w:p>
        </w:tc>
        <w:tc>
          <w:tcPr>
            <w:tcW w:w="1001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2018թ.</w:t>
            </w:r>
          </w:p>
        </w:tc>
        <w:tc>
          <w:tcPr>
            <w:tcW w:w="1042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2019թ.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2020թ.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2021թ.</w:t>
            </w: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vMerge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փաստ.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ind w:right="-207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փաստ.</w:t>
            </w:r>
            <w:r w:rsidRPr="00146E1F">
              <w:rPr>
                <w:b/>
                <w:bCs/>
                <w:sz w:val="16"/>
                <w:szCs w:val="16"/>
              </w:rPr>
              <w:br/>
              <w:t>01.10.2016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1001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1042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ԲՅՈՒՋԵՏԱՅԻՆ ՄՈՒՏՔԵՐ` ԸՆԴԱՄԵՆԸ (I+II+III)*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ind w:right="-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609645.6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ind w:right="-207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435817.6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634031,4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646712,1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659646,3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672839,2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686296,0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 xml:space="preserve"> I.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ԸՆԴԱՄԵՆԸ ԵԿԱՄՈՒՏՆԵՐ (1+2+3)*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ind w:right="-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609645.6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ind w:right="-207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435817.6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634031,4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646712,1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659646,3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672839,2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686296,0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ՀԱՐԿԵՐ ԵՎ ՏՈՒՐՔԵՐ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104323.6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68890.3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108496,5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110666,5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112879,8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115137,4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117440,1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Գույքային հարկեր անշարժ գույքից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35503.8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23155.4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36924,0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37662,4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38415,7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39184,0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39967,7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Գույքահարկ շենքերի և շինությունների համար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30721.1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19910.2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31949,9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32588,9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33240,7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33905,5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34583,6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Հողիհարկ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4782.7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3245.2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4974,0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5073,5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5175,0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5278,5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5384,0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Գույքային հարկեր այլ գույքից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52262.1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33926.5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54352,6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55439,6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56548,4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57679,4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58833,0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Գույքահարկ փոխադրամիջոցների համար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52262.1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33926.5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54352,6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55439,6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56548,4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57679,4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58833,0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Ապրանքների օգտագործման կամ գործունեության իրականացման թույլտվության 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11359.9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8073.5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11814,3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12050,6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12291,6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12537,4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12788,2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Տեղականտուրքեր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11359.9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8073.5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11814,3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12050,6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12291,6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12537,4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12788,2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5197.8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3734.9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5405,7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5513,8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5624,1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5736,6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5851,3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տուրքեր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հարկային եկամուտներ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հարկերից և պարտադիր վճարներից կատարվող մասհանումներ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2343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ind w:right="-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427438.4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ind w:right="-207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318666.7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444535,9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453426,7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462495,2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471745,1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481180,0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արտաքին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արտաքին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ներքին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ind w:right="-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427438.4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ind w:right="-207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318666.7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444535,9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453426,7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462495,2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471745,1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481180,0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333171.5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268479.1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346498,4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353428,3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360496,9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367706,8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375061,0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բ)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տրամադրվող այլ դոտացիաներ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146E1F">
              <w:rPr>
                <w:bCs/>
                <w:sz w:val="16"/>
                <w:szCs w:val="16"/>
              </w:rPr>
              <w:t>72737.3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35954.6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75646,8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77159,7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78702,9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80277,0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81882,5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lastRenderedPageBreak/>
              <w:t>գ)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21529.6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14233.0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22390,8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22838,6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23295,4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23761,3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24236,5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դ)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ՀՀ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ներքին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183.7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198,8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206,8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183.7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198,8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206,8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բ)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281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ԵԿԱՄՈՒՏՆԵՐ*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77699.9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47836.0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80807,9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82424,1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84072,5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85754,0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87469,1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Տոկոսներ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Շահաբաժիններ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Գույքի վարձակալությունից եկամուտներ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16144.2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10888.4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16790,0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17125,8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17468,3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17817,6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18174,0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սեփականություն համարվող հողերի վարձակալության վարձավճարներ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13505.9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7324.6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14046,1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14327,1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14613,6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14905,9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15204,0</w:t>
            </w:r>
          </w:p>
        </w:tc>
      </w:tr>
      <w:tr w:rsidR="00CB03A1" w:rsidRPr="00146E1F" w:rsidTr="00485225">
        <w:trPr>
          <w:trHeight w:val="349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vMerge w:val="restart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գտնվող պետական սեփականություն համարվող հողերի վարձակալության վարձավճարներ</w:t>
            </w:r>
          </w:p>
        </w:tc>
        <w:tc>
          <w:tcPr>
            <w:tcW w:w="1080" w:type="dxa"/>
            <w:vMerge w:val="restart"/>
            <w:vAlign w:val="center"/>
          </w:tcPr>
          <w:p w:rsidR="00CB03A1" w:rsidRPr="00146E1F" w:rsidRDefault="00CB03A1" w:rsidP="003C19D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49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485225">
        <w:trPr>
          <w:trHeight w:val="780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գտնվող պետության և համայնքի սեփականությանը պատկանող հողամասերի կառուցապատման իրավունքի դիմաց գանձվող վարձավճարներ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գույքի վարձակալությունից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2638.3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3563.8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2743,8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2798,7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2854,7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2911,8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2970,0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 xml:space="preserve">Համայնքի բյուջեի եկամուտներ ապրանքների մատակարարումից և ծառայությունների մատուցումից, </w:t>
            </w:r>
            <w:r w:rsidRPr="00146E1F">
              <w:rPr>
                <w:sz w:val="16"/>
                <w:szCs w:val="16"/>
              </w:rPr>
              <w:t>այդ թվում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5342.9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3754.2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5556,6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5667,7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5781,1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5896,7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6014,7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Պետության կողմից ՏԻՄ-երին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5342.9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3754.2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5556,6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5667,7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5781,1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5896,7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6014,7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Վարչական գանձումներ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53367.5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32778.3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55502,2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56612,2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57744,5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58899,4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60077,4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Տեղական 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45912.6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31840.0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47749,1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48704,1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49678,2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50671,7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51685,2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146E1F">
              <w:rPr>
                <w:bCs/>
                <w:sz w:val="16"/>
                <w:szCs w:val="16"/>
              </w:rPr>
              <w:t>7454.9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938.3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7753,1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7908,2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8066,3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8227,6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8392,2</w:t>
            </w:r>
          </w:p>
        </w:tc>
      </w:tr>
      <w:tr w:rsidR="00CB03A1" w:rsidRPr="00146E1F" w:rsidTr="00485225">
        <w:trPr>
          <w:trHeight w:val="780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 xml:space="preserve">Օրենքով սահմանված դեպքերում համայնքային հիմնարկների կողմից առանց տեղական տուրքի գանձման մատուցվող ծառայությունների կամ </w:t>
            </w:r>
            <w:r w:rsidRPr="00146E1F">
              <w:rPr>
                <w:sz w:val="16"/>
                <w:szCs w:val="16"/>
              </w:rPr>
              <w:lastRenderedPageBreak/>
              <w:t>կատարվող գործողությունների դիմաց ստացվող (գանձվող) վճարներ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lastRenderedPageBreak/>
              <w:t>3.6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Մուտքեր տույժերից, տուգանքներից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365.0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Վարչական իրավախախտումների համար ՏԻՄ-երի կողմից պատասխանատվության միջոցների կիրառումից եկամուտներ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146E1F">
              <w:rPr>
                <w:bCs/>
                <w:sz w:val="16"/>
                <w:szCs w:val="16"/>
              </w:rPr>
              <w:t>365.0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ոչ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ոչ պաշտոնական դրամաշնորհներ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եկամուտներ*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2845.3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50.0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2959,1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3018,3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3078,7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3140,2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3203,0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գույքին պատճառած վնասների փոխհատուցումից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24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146E1F">
              <w:rPr>
                <w:bCs/>
                <w:sz w:val="16"/>
                <w:szCs w:val="16"/>
              </w:rPr>
              <w:t>2845.3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146E1F">
              <w:rPr>
                <w:bCs/>
                <w:sz w:val="16"/>
                <w:szCs w:val="16"/>
              </w:rPr>
              <w:t>50.0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2959,1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3018,3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3078,7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3140,2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3203,0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ՈՉ ՖԻՆԱՆՍԱԿԱՆ ԱԿՏԻՎՆԵՐԻ ԻՐԱՑՈՒՄԻՑ ՄՈՒՏՔԵՐ (1+2+3+4)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12964.0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88203.8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13482,6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13752,2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14027,3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14307,8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14594,0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Հիմնական միջոցների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2530.0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Անշարժ գույքի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Շարժական գույքի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հիմնական միջոցների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2530.0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Պաշարների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Բարձրարժեք ակտիվների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Չարտադրված ակտիվների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12964.0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85673.8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13482,6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13752,2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14027,3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14307,8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14594,0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12964.0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85673.8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13482,6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13752,2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14027,3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14307,8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cs="Calibri"/>
                <w:b/>
                <w:bCs/>
                <w:color w:val="000000"/>
                <w:sz w:val="16"/>
                <w:szCs w:val="16"/>
              </w:rPr>
              <w:t>14594,0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Ոչ նյութական չարտադրված ակտիվների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780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ՀԱՎԵԼՈՒՐԴԻ ՕԳՏԱԳՈՐԾՄԱՆ ՈՒՂՂՈՒԹՅՈՒՆՆԵՐԸ ԿԱՄ ՊԱԿԱՍՈՒՐԴԻ (ԴԵՖԻՑԻՏԻ) ՖԻՆԱՆՍԱՎՈՐՄԱՆ ԱՂԲՅՈՒՐՆԵՐԸ (Ա+Բ)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Ա.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ՆԵՐՔԻՆ ԱՂԲՅՈՒՐՆԵՐ (1+2)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ՓՈԽԱՌՈՒ ՄԻՋՈՑՆԵՐ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47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-թողարկումից և տեղաբաշխումից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-հիմնական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-վարկերի ստացում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վարկերի հիմնական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-բյուջետային փոխատվությունների ստացում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485225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փոխատվությունների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03A1" w:rsidRPr="00146E1F" w:rsidRDefault="00CB03A1" w:rsidP="003C19D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ՖԻՆԱՆՍԱԿԱՆ ԱԿՏԻՎՆԵՐ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Բաժնետոմսեր և կապիտալում այլ մասնակցություն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-համայնքային սեփականության բաժնետոմսերի և կապիտալում համայնքի մասնակցության իրացումից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10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-իրավաբանական անձանց կանոնադրական կապիտալում պետական մասնակցության, պետական սեփականություն հանդիսացող անշարժ գույքի (բացառությամբ հողերի), այդ թվում` անավարտ շինարարության օբյեկտների մասնավորեցումից առաջացած միջոցներից համայնքի բյուջե մասհանումից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-բաժնետոմսեր և կապիտալում այլ մասնակցություն ձեռքբերում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-նախկինում տրամադրված փոխատվությունների դիմաց ստացվող մարումներից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-փոխատվությունների տրամադրում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միջոցների տարեսկզբի ազատ մնացորդը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916.0</w:t>
            </w: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146E1F">
              <w:rPr>
                <w:b/>
                <w:sz w:val="16"/>
                <w:szCs w:val="16"/>
              </w:rPr>
              <w:t>139.0</w:t>
            </w: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ֆոնդային մասի ժամանակավոր ազատ միջոցների տրամադրում վարչական մաս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ֆոնդային մասի ժամանակավոր ազատ միջոցներից վարչական մաս տրամադրված միջոցների վերադարձ ֆոնդային մաս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հաշվում միջոցների մնացորդները հաշվետու ժամանակահատվածում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52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որից` ծախսերի ֆինանսավորմանը չուղղված համայնքի բյուջեի միջոցների տարեսկզբի ազատ մնացորդի գումարը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Բ.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ԱՐՏԱՔԻՆ ԱՂԲՅՈՒՐՆԵՐ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146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ՓՈԽԱՌՈՒ ՄԻՋՈՑՆԵՐ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-թողարկումից և տեղաբաշխումից մուտքեր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8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-հիմնական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lastRenderedPageBreak/>
              <w:t>1.2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-վարկերի ստացում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վարկերի հիմնական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146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-փոխատվությունների ստացում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B03A1" w:rsidRPr="00146E1F" w:rsidTr="009F4FE1">
        <w:trPr>
          <w:trHeight w:val="315"/>
        </w:trPr>
        <w:tc>
          <w:tcPr>
            <w:tcW w:w="630" w:type="dxa"/>
            <w:shd w:val="clear" w:color="auto" w:fill="D9D9D9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70" w:type="dxa"/>
          </w:tcPr>
          <w:p w:rsidR="00CB03A1" w:rsidRPr="00146E1F" w:rsidRDefault="00CB03A1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փոխատվությունների գումարի մարում</w:t>
            </w: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CB03A1" w:rsidRDefault="00CB03A1" w:rsidP="003C19DD">
      <w:pPr>
        <w:spacing w:after="0"/>
        <w:ind w:right="-5"/>
      </w:pPr>
    </w:p>
    <w:p w:rsidR="00C13379" w:rsidRDefault="00CB03A1" w:rsidP="00C13379">
      <w:pPr>
        <w:ind w:right="-5"/>
        <w:rPr>
          <w:rFonts w:cs="Sylfaen"/>
          <w:color w:val="000000"/>
          <w:lang w:val="af-ZA"/>
        </w:rPr>
      </w:pPr>
      <w:r w:rsidRPr="001D5C1D">
        <w:rPr>
          <w:b/>
          <w:color w:val="000000"/>
          <w:lang w:val="af-ZA"/>
        </w:rPr>
        <w:t>*)</w:t>
      </w:r>
      <w:r>
        <w:rPr>
          <w:b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Վարչական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պահուստային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ֆոնդից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ֆոնդային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հատկացվող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գումարը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չի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մտնում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բյուջետային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ընդհանուր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եկամուտների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մեջ</w:t>
      </w:r>
    </w:p>
    <w:p w:rsidR="00C13379" w:rsidRPr="00C13379" w:rsidRDefault="00C13379" w:rsidP="00C13379">
      <w:pPr>
        <w:ind w:right="-5"/>
        <w:rPr>
          <w:rFonts w:cs="Sylfaen"/>
          <w:color w:val="000000"/>
          <w:lang w:val="af-ZA"/>
        </w:rPr>
      </w:pPr>
      <w:r w:rsidRPr="00C13379">
        <w:rPr>
          <w:rFonts w:cs="Sylfaen"/>
          <w:b/>
          <w:lang w:val="hy-AM"/>
        </w:rPr>
        <w:t xml:space="preserve">Աղյուսակ </w:t>
      </w:r>
      <w:r w:rsidRPr="00C13379">
        <w:rPr>
          <w:rFonts w:cs="Sylfaen"/>
          <w:b/>
          <w:lang w:val="ro-RO"/>
        </w:rPr>
        <w:t>4</w:t>
      </w:r>
      <w:r w:rsidRPr="00C13379">
        <w:rPr>
          <w:rFonts w:cs="Sylfaen"/>
          <w:b/>
          <w:lang w:val="hy-AM"/>
        </w:rPr>
        <w:t xml:space="preserve">. </w:t>
      </w:r>
      <w:r w:rsidRPr="00C13379">
        <w:rPr>
          <w:rFonts w:cs="Sylfaen"/>
          <w:lang w:val="hy-AM"/>
        </w:rPr>
        <w:t>Համայնքի 2017-2021թթ. բյուջեն ( եկամտների և ծախսերի</w:t>
      </w:r>
      <w:r w:rsidR="001A3180" w:rsidRPr="00213370">
        <w:rPr>
          <w:rFonts w:cs="Sylfaen"/>
          <w:lang w:val="af-ZA"/>
        </w:rPr>
        <w:t xml:space="preserve"> </w:t>
      </w:r>
      <w:r w:rsidRPr="00C13379">
        <w:rPr>
          <w:rFonts w:cs="Sylfaen"/>
          <w:lang w:val="hy-AM"/>
        </w:rPr>
        <w:t>կանխատեսումը</w:t>
      </w:r>
      <w:r w:rsidRPr="00C13379">
        <w:rPr>
          <w:rFonts w:cs="Sylfaen"/>
          <w:lang w:val="ro-RO"/>
        </w:rPr>
        <w:t>)</w:t>
      </w:r>
    </w:p>
    <w:tbl>
      <w:tblPr>
        <w:tblW w:w="573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1"/>
        <w:gridCol w:w="1016"/>
        <w:gridCol w:w="1023"/>
        <w:gridCol w:w="874"/>
        <w:gridCol w:w="876"/>
        <w:gridCol w:w="730"/>
        <w:gridCol w:w="876"/>
        <w:gridCol w:w="788"/>
        <w:gridCol w:w="876"/>
        <w:gridCol w:w="585"/>
        <w:gridCol w:w="730"/>
        <w:gridCol w:w="578"/>
      </w:tblGrid>
      <w:tr w:rsidR="00C13379" w:rsidRPr="001D5C1D" w:rsidTr="00485225">
        <w:trPr>
          <w:cantSplit/>
          <w:trHeight w:val="1812"/>
        </w:trPr>
        <w:tc>
          <w:tcPr>
            <w:tcW w:w="1036" w:type="pct"/>
            <w:vAlign w:val="center"/>
          </w:tcPr>
          <w:p w:rsidR="00C13379" w:rsidRPr="001D5C1D" w:rsidRDefault="00C13379" w:rsidP="003C19DD">
            <w:pPr>
              <w:spacing w:after="0"/>
              <w:jc w:val="center"/>
              <w:rPr>
                <w:b/>
                <w:sz w:val="18"/>
                <w:szCs w:val="18"/>
                <w:lang w:val="ro-RO"/>
              </w:rPr>
            </w:pPr>
            <w:r w:rsidRPr="001D5C1D">
              <w:rPr>
                <w:b/>
                <w:sz w:val="18"/>
                <w:szCs w:val="18"/>
                <w:lang w:val="ro-RO"/>
              </w:rPr>
              <w:t>Եկամտի և ծախսի տեսակը</w:t>
            </w:r>
          </w:p>
        </w:tc>
        <w:tc>
          <w:tcPr>
            <w:tcW w:w="450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</w:pPr>
            <w:r w:rsidRPr="001D5C1D"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  <w:t>2015</w:t>
            </w: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թ</w:t>
            </w:r>
            <w:r w:rsidRPr="001D5C1D"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  <w:t>.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  <w:lang w:val="ro-RO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տարեկանպլան</w:t>
            </w:r>
          </w:p>
        </w:tc>
        <w:tc>
          <w:tcPr>
            <w:tcW w:w="453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D5C1D">
              <w:rPr>
                <w:b/>
                <w:bCs/>
                <w:sz w:val="18"/>
                <w:szCs w:val="18"/>
              </w:rPr>
              <w:t>2017թ.</w:t>
            </w:r>
            <w:r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87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2015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88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D5C1D">
              <w:rPr>
                <w:b/>
                <w:bCs/>
                <w:sz w:val="18"/>
                <w:szCs w:val="18"/>
              </w:rPr>
              <w:t>2018թ.</w:t>
            </w:r>
            <w:r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23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2015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88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D5C1D">
              <w:rPr>
                <w:b/>
                <w:bCs/>
                <w:sz w:val="18"/>
                <w:szCs w:val="18"/>
              </w:rPr>
              <w:t>2019թ.</w:t>
            </w:r>
            <w:r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49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2015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88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D5C1D">
              <w:rPr>
                <w:b/>
                <w:bCs/>
                <w:sz w:val="18"/>
                <w:szCs w:val="18"/>
              </w:rPr>
              <w:t>2020թ.</w:t>
            </w:r>
            <w:r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259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2015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23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D5C1D">
              <w:rPr>
                <w:b/>
                <w:bCs/>
                <w:sz w:val="18"/>
                <w:szCs w:val="18"/>
              </w:rPr>
              <w:t>2021թ.</w:t>
            </w:r>
            <w:r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256" w:type="pct"/>
            <w:textDirection w:val="btLr"/>
            <w:vAlign w:val="center"/>
          </w:tcPr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2015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Ընդամենըեկամուտներ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661419,9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601319,3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613345,7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625612,6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638124,9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650887,3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6,8%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Հարկայինեկամուտներ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որից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80100,0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90500,0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92310,0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5,2%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94156,2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96039,3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9,4%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97960,1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11,6%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Հողիհարկ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-5,9%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4590,0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4681,8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4775,4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4870,9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1,8%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Գույքահարկ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75600,0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86000,0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87720,0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5,7%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89474,4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91263,9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10,0%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93089,2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12,2%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Տեղական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տուրքեր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17560,0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17240,0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17584,8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6,2%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17936,5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18295,2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10,5%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18661,1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12,7%</w:t>
            </w:r>
          </w:p>
        </w:tc>
      </w:tr>
      <w:tr w:rsidR="00C13379" w:rsidRPr="001D5C1D" w:rsidTr="00485225">
        <w:trPr>
          <w:trHeight w:val="804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rFonts w:cs="Sylfaen"/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Պաշտոնականընթացիկ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դրամ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428218,0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415879,3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-2,7%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424196,9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-0,8%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432680,8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441334,4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3,3%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450161,1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5,3%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Այլ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եկամուտներ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135541,9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77700,0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-0,2%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79254,0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80839,1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82455,9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84105,0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8,0%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Ոչ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ֆինանսական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ակտիվների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իրացումից</w:t>
            </w:r>
            <w:r w:rsidR="00280CB7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մուտքեր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12964,0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Տարեսկզբի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ազատ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մնացորդ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916,0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662078,2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601319,3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613345,7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625612,6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638124,9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650887,3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6,6%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</w:t>
            </w:r>
            <w:r w:rsidR="00EE1FAA">
              <w:rPr>
                <w:rFonts w:cs="Sylfaen"/>
                <w:b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662078,2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601319,3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613345,7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625612,6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638124,9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650887,3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6,6%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rFonts w:cs="Sylfaen"/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Ընթացիկ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ծախսեր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այդ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թվում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662078,2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601319,3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613345,7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625612,6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638124,9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650887,3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6,6%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Տեղ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ինքնակառ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մարմնի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դրանց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ենթ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>-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հիմն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աշխատ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447911,3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460709,5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469923,7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479322,2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488908,6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9,2%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498686,8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11,3%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Ապրանքն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="00EE1FAA" w:rsidRPr="001D5C1D">
              <w:rPr>
                <w:rFonts w:cs="Sylfaen"/>
                <w:bCs/>
                <w:iCs/>
                <w:sz w:val="18"/>
                <w:szCs w:val="18"/>
              </w:rPr>
              <w:t>Գ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նման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և</w:t>
            </w:r>
            <w:r w:rsidR="00EE1FAA"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ծառ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վճ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200381,9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131969,8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-11,3%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134609,2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-9,5%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137301,4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140047,4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-5,8%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142848,4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-4,0%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Սուբսիդիաներ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423776,0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408159,4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416322,6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424649,0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433142,0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7,3%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441804,9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9,4%</w:t>
            </w:r>
          </w:p>
        </w:tc>
      </w:tr>
      <w:tr w:rsidR="00C13379" w:rsidRPr="001D5C1D" w:rsidTr="00485225">
        <w:trPr>
          <w:trHeight w:val="386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Դրամա-շնորհներ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1785,0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lastRenderedPageBreak/>
              <w:t>Սոցիալականնպաստներ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8640,0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-28,0%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-33,3%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-7,4%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-33,3%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-33,3%</w:t>
            </w: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Այլծախսեր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Ոչֆինանսականակտիվներիգծովծախսեր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այդթվում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33111,4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3379" w:rsidRPr="001D5C1D" w:rsidTr="00485225">
        <w:trPr>
          <w:trHeight w:val="397"/>
        </w:trPr>
        <w:tc>
          <w:tcPr>
            <w:tcW w:w="1036" w:type="pct"/>
            <w:vAlign w:val="bottom"/>
          </w:tcPr>
          <w:p w:rsidR="00C13379" w:rsidRPr="001D5C1D" w:rsidRDefault="00C13379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Հիմնականմիջոցներ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2865,0</w:t>
            </w:r>
          </w:p>
        </w:tc>
        <w:tc>
          <w:tcPr>
            <w:tcW w:w="45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D5C1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C13379" w:rsidRPr="001D5C1D" w:rsidRDefault="00C13379" w:rsidP="003C19DD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CB03A1" w:rsidRDefault="00CB03A1" w:rsidP="003C19DD">
      <w:pPr>
        <w:spacing w:before="240" w:after="0"/>
      </w:pPr>
    </w:p>
    <w:p w:rsidR="00136B40" w:rsidRDefault="00136B40">
      <w:r>
        <w:br w:type="page"/>
      </w:r>
    </w:p>
    <w:p w:rsidR="00136B40" w:rsidRPr="00E8565B" w:rsidRDefault="00136B40" w:rsidP="000C5BA5">
      <w:pPr>
        <w:pStyle w:val="Heading2"/>
        <w:numPr>
          <w:ilvl w:val="1"/>
          <w:numId w:val="3"/>
        </w:numPr>
        <w:rPr>
          <w:rFonts w:ascii="GHEA Grapalat" w:hAnsi="GHEA Grapalat"/>
        </w:rPr>
      </w:pPr>
      <w:bookmarkStart w:id="6" w:name="_Toc470105893"/>
      <w:r w:rsidRPr="00E8565B">
        <w:rPr>
          <w:rFonts w:ascii="GHEA Grapalat" w:hAnsi="GHEA Grapalat" w:cs="Sylfaen"/>
        </w:rPr>
        <w:lastRenderedPageBreak/>
        <w:t>ԶԱՐԳԱՑՄԱՆ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ԽՈՉԸՆԴՈՏՆԵՐ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ԵՎ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ԴԺՎԱՐՈՒԹՅՈՒՆՆԵՐ</w:t>
      </w:r>
      <w:bookmarkEnd w:id="6"/>
    </w:p>
    <w:p w:rsidR="00136B40" w:rsidRDefault="00136B40" w:rsidP="000C5BA5">
      <w:pPr>
        <w:spacing w:before="240"/>
      </w:pPr>
      <w:r>
        <w:t>Կապիտալ վերանորոգման կամ բարեկարգման կարիք ունեն նախադպրոցական հիմնարկները, մշակույթի շենքերն ու շինությունները, բակային տարածքները:</w:t>
      </w:r>
    </w:p>
    <w:p w:rsidR="00136B40" w:rsidRPr="000C5BA5" w:rsidRDefault="00136B40" w:rsidP="000C5BA5">
      <w:pPr>
        <w:spacing w:after="0"/>
        <w:rPr>
          <w:rFonts w:cs="Sylfaen"/>
        </w:rPr>
      </w:pPr>
      <w:r w:rsidRPr="000C5BA5">
        <w:rPr>
          <w:rFonts w:cs="Sylfaen"/>
        </w:rPr>
        <w:t>Զարգացման խոչընդոտներ կարելի է համարել նաև.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գործազրկության բարձր մակարդակը, սոցիալապես անապահով և ծայրահեղ աղքատ բնակչության բարձր տոկոսը, ցածր աշխատավարձերի առկայությունը, 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բազմաբնակարան շենքերի թեք տանիքների վատթար վիճակը, 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կոյուղագծերի և ոռոգման ջրի համակարգի վատթար վիճակը: </w:t>
      </w:r>
    </w:p>
    <w:p w:rsidR="00136B40" w:rsidRDefault="00136B40" w:rsidP="000C5BA5">
      <w:pPr>
        <w:spacing w:before="240" w:after="0"/>
      </w:pPr>
      <w:r>
        <w:t xml:space="preserve">Նշված հիմնահարցերի լուծման համար առկա դժվարությունները կապված են հիմնականում համայնքի եկամուտների հետ: Համայնքը չունի անհրաժեշտ եկամուտներ՝ իր առջև դրված հիմնահարցերը միանգամից լուծելու համար: </w:t>
      </w:r>
    </w:p>
    <w:p w:rsidR="00136B40" w:rsidRPr="000C5BA5" w:rsidRDefault="00136B40" w:rsidP="000C5BA5">
      <w:pPr>
        <w:spacing w:before="240"/>
        <w:rPr>
          <w:b/>
        </w:rPr>
      </w:pPr>
      <w:r w:rsidRPr="000C5BA5">
        <w:rPr>
          <w:b/>
        </w:rPr>
        <w:t>ՀԱՄԱՅՆՔԻ ՈՒԺԵՂ ԵՎ ԹՈՒՅԼ ԿՈՂՄԵՐԻ,</w:t>
      </w:r>
      <w:r w:rsidR="00304D3C">
        <w:rPr>
          <w:b/>
        </w:rPr>
        <w:t xml:space="preserve"> </w:t>
      </w:r>
      <w:r w:rsidRPr="000C5BA5">
        <w:rPr>
          <w:b/>
        </w:rPr>
        <w:t xml:space="preserve"> ՀՆԱՐԱՎՈՐՈՒԹՅՈՒՆՆԵՐԻ ԵՎ </w:t>
      </w:r>
      <w:r w:rsidR="00304D3C">
        <w:rPr>
          <w:b/>
        </w:rPr>
        <w:t xml:space="preserve"> </w:t>
      </w:r>
      <w:r w:rsidRPr="000C5BA5">
        <w:rPr>
          <w:b/>
        </w:rPr>
        <w:t>ՍՊԱ</w:t>
      </w:r>
      <w:r w:rsidR="006E1010">
        <w:rPr>
          <w:b/>
          <w:lang w:val="hy-AM"/>
        </w:rPr>
        <w:t>ՌՆԱ</w:t>
      </w:r>
      <w:r w:rsidRPr="000C5BA5">
        <w:rPr>
          <w:b/>
        </w:rPr>
        <w:t xml:space="preserve">ԼԻՔՆԵՐԻ (ՈւԹՀՍ) ՎԵՐԼՈՒԾՈՒԹՅՈՒՆ </w:t>
      </w:r>
    </w:p>
    <w:p w:rsidR="00136B40" w:rsidRPr="000C5BA5" w:rsidRDefault="00136B40" w:rsidP="00136B40">
      <w:pPr>
        <w:rPr>
          <w:b/>
        </w:rPr>
      </w:pPr>
      <w:r w:rsidRPr="000C5BA5">
        <w:rPr>
          <w:b/>
        </w:rPr>
        <w:t>ՀԱՄԱՅՆՔԻ ՈՒԺԵՂ ԿՈՂՄԵՐԸ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Համայնքի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աշխարհագրական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դիրքը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բարենպաստ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հեռանկարային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զարգացման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համար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Համայնքը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տեղաբաշխված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Հայաստանի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գրեթե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կենտրոնում</w:t>
      </w:r>
      <w:r w:rsidRPr="000C5BA5">
        <w:rPr>
          <w:rFonts w:ascii="GHEA Grapalat" w:hAnsi="GHEA Grapalat"/>
          <w:sz w:val="20"/>
        </w:rPr>
        <w:t xml:space="preserve">` </w:t>
      </w:r>
      <w:r w:rsidRPr="000C5BA5">
        <w:rPr>
          <w:rFonts w:ascii="GHEA Grapalat" w:hAnsi="GHEA Grapalat" w:cs="Sylfaen"/>
          <w:sz w:val="20"/>
        </w:rPr>
        <w:t>մայրաքաղաքից</w:t>
      </w:r>
      <w:r w:rsidRPr="000C5BA5">
        <w:rPr>
          <w:rFonts w:ascii="GHEA Grapalat" w:hAnsi="GHEA Grapalat"/>
          <w:sz w:val="20"/>
        </w:rPr>
        <w:t xml:space="preserve"> 35 </w:t>
      </w:r>
      <w:r w:rsidRPr="000C5BA5">
        <w:rPr>
          <w:rFonts w:ascii="GHEA Grapalat" w:hAnsi="GHEA Grapalat" w:cs="Sylfaen"/>
          <w:sz w:val="20"/>
        </w:rPr>
        <w:t>կմ</w:t>
      </w:r>
      <w:r w:rsidRPr="000C5BA5">
        <w:rPr>
          <w:rFonts w:ascii="GHEA Grapalat" w:hAnsi="GHEA Grapalat"/>
          <w:sz w:val="20"/>
        </w:rPr>
        <w:t xml:space="preserve">, </w:t>
      </w:r>
      <w:r w:rsidRPr="000C5BA5">
        <w:rPr>
          <w:rFonts w:ascii="GHEA Grapalat" w:hAnsi="GHEA Grapalat" w:cs="Sylfaen"/>
          <w:sz w:val="20"/>
        </w:rPr>
        <w:t>մարզկենտրոն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Հրազդանից</w:t>
      </w:r>
      <w:r w:rsidRPr="000C5BA5">
        <w:rPr>
          <w:rFonts w:ascii="GHEA Grapalat" w:hAnsi="GHEA Grapalat"/>
          <w:sz w:val="20"/>
        </w:rPr>
        <w:t xml:space="preserve">` 15 </w:t>
      </w:r>
      <w:r w:rsidRPr="000C5BA5">
        <w:rPr>
          <w:rFonts w:ascii="GHEA Grapalat" w:hAnsi="GHEA Grapalat" w:cs="Sylfaen"/>
          <w:sz w:val="20"/>
        </w:rPr>
        <w:t>կմ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հեռավորության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վրա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Այն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մոտ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Երևան</w:t>
      </w:r>
      <w:r w:rsidRPr="000C5BA5">
        <w:rPr>
          <w:rFonts w:ascii="GHEA Grapalat" w:hAnsi="GHEA Grapalat"/>
          <w:sz w:val="20"/>
        </w:rPr>
        <w:t>-</w:t>
      </w:r>
      <w:r w:rsidRPr="000C5BA5">
        <w:rPr>
          <w:rFonts w:ascii="GHEA Grapalat" w:hAnsi="GHEA Grapalat" w:cs="Sylfaen"/>
          <w:sz w:val="20"/>
        </w:rPr>
        <w:t>Սևան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ավտոմայրուղուն</w:t>
      </w:r>
      <w:r w:rsidRPr="000C5BA5">
        <w:rPr>
          <w:rFonts w:ascii="GHEA Grapalat" w:hAnsi="GHEA Grapalat"/>
          <w:sz w:val="20"/>
        </w:rPr>
        <w:t xml:space="preserve">, </w:t>
      </w:r>
      <w:r w:rsidRPr="000C5BA5">
        <w:rPr>
          <w:rFonts w:ascii="GHEA Grapalat" w:hAnsi="GHEA Grapalat" w:cs="Sylfaen"/>
          <w:sz w:val="20"/>
        </w:rPr>
        <w:t>քաղաքը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հատում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նաև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Երևան</w:t>
      </w:r>
      <w:r w:rsidRPr="000C5BA5">
        <w:rPr>
          <w:rFonts w:ascii="GHEA Grapalat" w:hAnsi="GHEA Grapalat"/>
          <w:sz w:val="20"/>
        </w:rPr>
        <w:t>-</w:t>
      </w:r>
      <w:r w:rsidRPr="000C5BA5">
        <w:rPr>
          <w:rFonts w:ascii="GHEA Grapalat" w:hAnsi="GHEA Grapalat" w:cs="Sylfaen"/>
          <w:sz w:val="20"/>
        </w:rPr>
        <w:t>Սևան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երկաթուղին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Սա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ապահովում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տրանսպորտային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հաղորդակցություն, ընդ որում նաև շրջակա մի շարք գյուղական համայնքների հետ: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Հասանելի են ֆիքսված հեռախոսակապը, ինտերնետը, բջջային կապը,</w:t>
      </w:r>
      <w:r w:rsidR="000C5BA5" w:rsidRPr="000C5BA5">
        <w:rPr>
          <w:rFonts w:ascii="GHEA Grapalat" w:hAnsi="GHEA Grapalat" w:cs="Sylfaen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մալուխային հեռուստատեսությունը: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Համայնքապետարանի զարգացած տեղեկատվական համակարգի և մասնավորապես` Քաղաքացիների սպասարկման գրասենյակի գործունեության շնորհիվ առավելագույնս կազմակերպված է ազգաբնակչության սպասարկումը: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Քաղաքի ինտերնետային կայքի կիրառմամբ տեղեկատվությունը ՏԻՄ-երի գործունեության վերաբերյալ հնարավորինս հասանելի է և հրապարակային: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Երիտասարդության շրջանում շարունակում է բարձր մնալ հետաքրքրությունը բարձրագույն կրթության նկատմամբ։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Աղբահանության և սանմաքրման մակարդակը բարձր է` տարբեր եղանակային պայմաններում այս ենթակառուցվածքներն աշխատում են բավականաչափ արդյունավետ և հուսալի: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Ջրամատակարարումը շուրջօրյա է:</w:t>
      </w:r>
    </w:p>
    <w:p w:rsidR="00136B40" w:rsidRPr="00143660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>Փողոցային լուսավորությունն ընդգրկում է քաղաքի</w:t>
      </w:r>
      <w:r w:rsidR="00213370" w:rsidRPr="00143660">
        <w:rPr>
          <w:rFonts w:ascii="GHEA Grapalat" w:hAnsi="GHEA Grapalat" w:cs="Sylfaen"/>
          <w:sz w:val="20"/>
        </w:rPr>
        <w:t xml:space="preserve"> կենտրոնական փողոցները, բոլոր թաղամասերը և բակերը</w:t>
      </w:r>
      <w:r w:rsidRPr="00143660">
        <w:rPr>
          <w:rFonts w:ascii="GHEA Grapalat" w:hAnsi="GHEA Grapalat" w:cs="Sylfaen"/>
          <w:sz w:val="20"/>
        </w:rPr>
        <w:t>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Համայնքը գրեթե ամբողջությամբ գազաֆիկացված է:</w:t>
      </w:r>
    </w:p>
    <w:p w:rsidR="00213370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213370">
        <w:rPr>
          <w:rFonts w:ascii="GHEA Grapalat" w:hAnsi="GHEA Grapalat" w:cs="Sylfaen"/>
          <w:sz w:val="20"/>
        </w:rPr>
        <w:t xml:space="preserve">Կապիտալ վերանորոգված են համայնքի դպրոցների շենքերը: </w:t>
      </w:r>
    </w:p>
    <w:p w:rsidR="00136B40" w:rsidRPr="00143660" w:rsidRDefault="003947B1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 xml:space="preserve">Ամբողջովին </w:t>
      </w:r>
      <w:r w:rsidR="00136B40" w:rsidRPr="00143660">
        <w:rPr>
          <w:rFonts w:ascii="GHEA Grapalat" w:hAnsi="GHEA Grapalat" w:cs="Sylfaen"/>
          <w:sz w:val="20"/>
        </w:rPr>
        <w:t>վերագործարկված են բարձրահարկ շենքերի վերելակները: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ՀՀ պետական կառավարման մարմինների ճյուղային ստորաբաժանումների առկայությունը (զինկոմիսարիատ, կադաստր, սոցծառայություն, կենսաթոշակային հիմնադրամ, զբաղվածության կենտրոն և այլն) կազմակերպչական որոշակի հարցերի լուծման առումով դրականորեն է անդրադառնում համայնքի վրա: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Չարենցավանում է տեղակայված ՓՄՁ ԶԱԿ Հիմնադրամի Կոտայքի մասնաճյուղը, որը գործարար ակտիվության խթանման որոշակի գործոն է հանդիսանում:</w:t>
      </w:r>
    </w:p>
    <w:p w:rsidR="00136B40" w:rsidRPr="000C5BA5" w:rsidRDefault="00136B40" w:rsidP="000C5BA5">
      <w:pPr>
        <w:spacing w:before="240"/>
        <w:rPr>
          <w:b/>
        </w:rPr>
      </w:pPr>
      <w:r w:rsidRPr="000C5BA5">
        <w:rPr>
          <w:b/>
        </w:rPr>
        <w:lastRenderedPageBreak/>
        <w:t>ՀԱՄԱՅՆՔԻ ԹՈՒՅԼ ԿՈՂՄԵՐԸ</w:t>
      </w:r>
    </w:p>
    <w:p w:rsidR="00143660" w:rsidRPr="00143660" w:rsidRDefault="00143660" w:rsidP="00143660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>Բժշկական կենտրոնն ունի հիմնանորոգման և վերազինման խիստ կարիք: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Վերջին 20 տարիներին համայնքում բնակարանային շինարարության բնագավառում պետական և համայնքային միջոցներ չեն հատկացվում: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Անբարեկարգ վիճակում են գտնվում համայնքի ջրահեռացման և ոռոգման ցանցերը։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Կապիտալ վերանորոգման և բարեկարգման կարիք են զգում ճանապարհային տնտեսության զգալի մասը, բակային տարածքները։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Թույլ է համայնքապետարանի և նրա ենթակա կառույցների նյութատեխնիկական համալրվածությունը: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Աշխատուժի առաջարկը շարունակում է մնալ անհամեմատ մեծ՝ ձեռնարկությունների պահանջարկից։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Շարունակում է բաց մնալ երիտասարդների և մեծահասակների ժամանցի կազմակերպման </w:t>
      </w:r>
      <w:r w:rsidR="0002309D">
        <w:rPr>
          <w:rFonts w:ascii="GHEA Grapalat" w:hAnsi="GHEA Grapalat" w:cs="Sylfaen"/>
          <w:sz w:val="20"/>
        </w:rPr>
        <w:t>հի</w:t>
      </w:r>
      <w:r w:rsidRPr="000C5BA5">
        <w:rPr>
          <w:rFonts w:ascii="GHEA Grapalat" w:hAnsi="GHEA Grapalat" w:cs="Sylfaen"/>
          <w:sz w:val="20"/>
        </w:rPr>
        <w:t>մ</w:t>
      </w:r>
      <w:r w:rsidR="0002309D">
        <w:rPr>
          <w:rFonts w:ascii="GHEA Grapalat" w:hAnsi="GHEA Grapalat" w:cs="Sylfaen"/>
          <w:sz w:val="20"/>
        </w:rPr>
        <w:t>ն</w:t>
      </w:r>
      <w:r w:rsidRPr="000C5BA5">
        <w:rPr>
          <w:rFonts w:ascii="GHEA Grapalat" w:hAnsi="GHEA Grapalat" w:cs="Sylfaen"/>
          <w:sz w:val="20"/>
        </w:rPr>
        <w:t>ախնդիրը: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Նախորդ տարիների ծառահատումների պատճառով ներկայումս անտառապատ տարածքների վերականգնման խնդիր կա։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մեծ թիվ են կազմում սոցիալապես անապահով ընտանիքները։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Քաղաքային աղբավայրի վնասազերծման և օդային ավազանի մաքրության պահպանման խնդիրները օրակարգային են։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Տրանսպորտային հաղորդակցության վիճակը մայրաքաղաքի և հարակից գյուղական համայնքների հետ դեռևս մնում է ոչ բարվոք և ծանրաբեռնված։</w:t>
      </w:r>
    </w:p>
    <w:p w:rsidR="00136B40" w:rsidRDefault="00136B40" w:rsidP="000C5BA5">
      <w:pPr>
        <w:spacing w:after="0"/>
      </w:pPr>
    </w:p>
    <w:p w:rsidR="00136B40" w:rsidRPr="000C5BA5" w:rsidRDefault="00136B40" w:rsidP="00136B40">
      <w:pPr>
        <w:rPr>
          <w:b/>
        </w:rPr>
      </w:pPr>
      <w:r w:rsidRPr="000C5BA5">
        <w:rPr>
          <w:b/>
        </w:rPr>
        <w:t xml:space="preserve">ՀԱՄԱՅՆՔԻ ԲԱՐԵՆՊԱՍՏ </w:t>
      </w:r>
      <w:r w:rsidR="00304D3C">
        <w:rPr>
          <w:b/>
        </w:rPr>
        <w:t xml:space="preserve"> ՓՈՓՈԽ</w:t>
      </w:r>
      <w:r w:rsidRPr="000C5BA5">
        <w:rPr>
          <w:b/>
        </w:rPr>
        <w:t>ՈՒԹՅՈՒՆՆԵՐԸ ԵՎ ՀՆԱՐԱՎՈՐՈՒԹՅՈՒՆՆԵՐԸ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Համայնքում առկա է մեծաքանակ աշխատուժ: 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Փաստաթղթաշրջանառության էլեկտրոնային համակարգի ներդրումը համայնքապետարանում արդյունավետ է դարձրել հաղորդակցությունը մարզպետարանի, նախարարությունների և մի շարք համայնքների հետ</w:t>
      </w:r>
      <w:r w:rsidR="0099166A">
        <w:rPr>
          <w:rFonts w:ascii="GHEA Grapalat" w:hAnsi="GHEA Grapalat" w:cs="Sylfaen"/>
          <w:sz w:val="20"/>
        </w:rPr>
        <w:t>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գործող սոցիալական տարբեր ծառայությունների համագործակցված գործունեության համակարգման նոր մոտեցումները ենթադրում են առավել հասցեական և նպատակային դարձնել սոցիալական քաղաքականությունը: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հիմնականում պահպանվել են նախադպրոցական հիմնարկների տիպային շենքերը: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Ճանապարհների հետևողական բարեկարգումը անվտանգ երթևեկության համար կարող է ստեղծել բավարար պայմաններ: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Իրականացվել են տանիքների վերանորոգման լայնածավալ աշխատանքներ։</w:t>
      </w:r>
    </w:p>
    <w:p w:rsidR="00136B40" w:rsidRDefault="00136B40" w:rsidP="00136B40"/>
    <w:p w:rsidR="00136B40" w:rsidRPr="000C5BA5" w:rsidRDefault="00136B40" w:rsidP="00136B40">
      <w:pPr>
        <w:rPr>
          <w:b/>
        </w:rPr>
      </w:pPr>
      <w:r w:rsidRPr="000C5BA5">
        <w:rPr>
          <w:b/>
        </w:rPr>
        <w:t>ՀԱՄԱՅՆՔԻՆ ՍՊԱՌՆԱՑՈՂ ՀԻՄՆԱԿԱՆ ՎՏԱՆԳՆԵՐԸ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Ջրահեռացման ներհամայնքային համակարգը շարունակում է մնալ մաշված, վտանգ ստեղծելով վթարային իրադրությունների:</w:t>
      </w:r>
    </w:p>
    <w:p w:rsidR="00A277C5" w:rsidRDefault="00A277C5">
      <w:pPr>
        <w:rPr>
          <w:rFonts w:eastAsia="Calibri" w:cs="Sylfaen"/>
          <w:szCs w:val="20"/>
        </w:rPr>
      </w:pPr>
      <w:r>
        <w:rPr>
          <w:rFonts w:cs="Sylfaen"/>
        </w:rPr>
        <w:br w:type="page"/>
      </w:r>
    </w:p>
    <w:p w:rsidR="00136B40" w:rsidRPr="000C5BA5" w:rsidRDefault="00136B40" w:rsidP="000C5BA5">
      <w:pPr>
        <w:pStyle w:val="Heading1"/>
        <w:numPr>
          <w:ilvl w:val="0"/>
          <w:numId w:val="10"/>
        </w:numPr>
        <w:spacing w:after="240"/>
        <w:rPr>
          <w:rFonts w:ascii="GHEA Grapalat" w:hAnsi="GHEA Grapalat"/>
        </w:rPr>
      </w:pPr>
      <w:bookmarkStart w:id="7" w:name="_Toc470105894"/>
      <w:r w:rsidRPr="000C5BA5">
        <w:rPr>
          <w:rFonts w:ascii="GHEA Grapalat" w:hAnsi="GHEA Grapalat" w:cs="Sylfaen"/>
        </w:rPr>
        <w:lastRenderedPageBreak/>
        <w:t>ՆՊԱՏԱԿՆԵՐԻ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ՍԱՀՄԱՆՈՒՄ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ԵՎ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ԳՈՐԾՈՂՈՒԹՅՈՒՆՆԵՐԻ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ՊԼԱՆԱՎՈՐՈՒՄ</w:t>
      </w:r>
      <w:bookmarkEnd w:id="7"/>
    </w:p>
    <w:p w:rsidR="00136B40" w:rsidRPr="000C5BA5" w:rsidRDefault="00136B40" w:rsidP="000C5BA5">
      <w:pPr>
        <w:pStyle w:val="Heading2"/>
        <w:numPr>
          <w:ilvl w:val="1"/>
          <w:numId w:val="10"/>
        </w:numPr>
        <w:rPr>
          <w:rFonts w:ascii="GHEA Grapalat" w:hAnsi="GHEA Grapalat"/>
        </w:rPr>
      </w:pPr>
      <w:bookmarkStart w:id="8" w:name="_Toc470105895"/>
      <w:r w:rsidRPr="000C5BA5">
        <w:rPr>
          <w:rFonts w:ascii="GHEA Grapalat" w:hAnsi="GHEA Grapalat" w:cs="Sylfaen"/>
        </w:rPr>
        <w:t>ՀԱՄԱՅՆՔԻ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ԶԱՐԳԱՑՄԱՆ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ՏԵՍԼԱԿԱՆ</w:t>
      </w:r>
      <w:bookmarkEnd w:id="8"/>
      <w:r w:rsidRPr="000C5BA5">
        <w:rPr>
          <w:rFonts w:ascii="GHEA Grapalat" w:hAnsi="GHEA Grapalat"/>
        </w:rPr>
        <w:t xml:space="preserve"> </w:t>
      </w:r>
    </w:p>
    <w:p w:rsidR="00136B40" w:rsidRDefault="00136B40" w:rsidP="000C5BA5">
      <w:pPr>
        <w:spacing w:before="240"/>
      </w:pPr>
      <w:r>
        <w:t xml:space="preserve">Համայնքի </w:t>
      </w:r>
      <w:r w:rsidR="00385157">
        <w:t xml:space="preserve">հնգամյա </w:t>
      </w:r>
      <w:r>
        <w:t>զարգացման ծրագրի ռազմավարությունն է` բարեփոխումներ անցկացնելու ճանապարհով հետևողականորեն բարելավել համայնքի բնակչության սոցիալ-տնտեսական, մշակութային և հանգստի պայմանները, համայնքը դարձնել մաքուր և բարեկարգ բնակավայր:</w:t>
      </w:r>
    </w:p>
    <w:p w:rsidR="00136B40" w:rsidRDefault="00136B40" w:rsidP="00136B40">
      <w:r>
        <w:t>Զարգացման հիմնական ուղղությունների իրականացման գործընթացում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պետական կառավարման մարմինների և դոնոր կազմակերպությունների հետ:</w:t>
      </w:r>
    </w:p>
    <w:p w:rsidR="00136B40" w:rsidRDefault="00136B40" w:rsidP="00136B40">
      <w:r>
        <w:t>Համայնքի կայուն զարգացման ցուցանիշներն են՝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Աղքատության շեմից ցածր գտնվող ընտանիքների հարաբերությունը համայնքի ընտանիքների ընդհանուր թվին (արտահայտված տոկոսով),</w:t>
      </w:r>
    </w:p>
    <w:p w:rsidR="00136B40" w:rsidRPr="000C5BA5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Համայնքի սեփական եկամուտների տարեկան աճ,</w:t>
      </w:r>
      <w:r w:rsidR="000C5BA5">
        <w:rPr>
          <w:rFonts w:ascii="GHEA Grapalat" w:hAnsi="GHEA Grapalat" w:cs="Sylfaen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արտահայտված տոկոսով,</w:t>
      </w:r>
    </w:p>
    <w:p w:rsidR="00136B40" w:rsidRDefault="00136B40" w:rsidP="000C5BA5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գրանցված բնակիչների թվի փոփոխությունը (չպայմանավորված բնական աճով) նախորդ տարվա համեմատ, արտահայտված տոկոսով:</w:t>
      </w:r>
    </w:p>
    <w:p w:rsidR="00136B40" w:rsidRDefault="00136B40" w:rsidP="000C5BA5">
      <w:pPr>
        <w:spacing w:before="240"/>
      </w:pPr>
      <w:r>
        <w:t xml:space="preserve">Ցուցանիշների արժեքները հինգ տարիների համար ներկայացված է աղյուսակ 5-ում: </w:t>
      </w:r>
    </w:p>
    <w:p w:rsidR="00136B40" w:rsidRDefault="00136B40" w:rsidP="00136B40">
      <w:r w:rsidRPr="00A277C5">
        <w:rPr>
          <w:b/>
        </w:rPr>
        <w:t>Աղյուսակ  5.</w:t>
      </w:r>
      <w:r>
        <w:t xml:space="preserve">  Համայնքի կայուն զարգացման ցուցանիշների կանխատեսվող արժեքները հինգ տարիների համար (2017-2021թթ.)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3810"/>
        <w:gridCol w:w="1084"/>
        <w:gridCol w:w="896"/>
        <w:gridCol w:w="1178"/>
        <w:gridCol w:w="1181"/>
        <w:gridCol w:w="1080"/>
      </w:tblGrid>
      <w:tr w:rsidR="00E8565B" w:rsidRPr="00864C2F" w:rsidTr="003C7FD8">
        <w:trPr>
          <w:trHeight w:val="372"/>
          <w:jc w:val="center"/>
        </w:trPr>
        <w:tc>
          <w:tcPr>
            <w:tcW w:w="628" w:type="dxa"/>
            <w:vAlign w:val="center"/>
          </w:tcPr>
          <w:p w:rsidR="00E8565B" w:rsidRPr="00864C2F" w:rsidRDefault="00E8565B" w:rsidP="00E8565B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b/>
                <w:lang w:val="af-ZA" w:eastAsia="ru-RU"/>
              </w:rPr>
            </w:pPr>
            <w:r w:rsidRPr="00864C2F">
              <w:rPr>
                <w:rFonts w:cs="Sylfaen"/>
                <w:b/>
                <w:lang w:val="af-ZA" w:eastAsia="ru-RU"/>
              </w:rPr>
              <w:t>Հ/Հ</w:t>
            </w:r>
          </w:p>
        </w:tc>
        <w:tc>
          <w:tcPr>
            <w:tcW w:w="4040" w:type="dxa"/>
            <w:vAlign w:val="center"/>
          </w:tcPr>
          <w:p w:rsidR="00E8565B" w:rsidRPr="00864C2F" w:rsidRDefault="00E8565B" w:rsidP="00E8565B">
            <w:pPr>
              <w:tabs>
                <w:tab w:val="left" w:pos="9214"/>
              </w:tabs>
              <w:spacing w:after="0"/>
              <w:jc w:val="center"/>
              <w:rPr>
                <w:b/>
                <w:bCs/>
                <w:lang w:val="hy-AM" w:eastAsia="ru-RU"/>
              </w:rPr>
            </w:pPr>
            <w:r w:rsidRPr="00864C2F">
              <w:rPr>
                <w:rFonts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b/>
                <w:bCs/>
                <w:lang w:val="hy-AM" w:eastAsia="ru-RU"/>
              </w:rPr>
            </w:pPr>
            <w:r w:rsidRPr="00864C2F">
              <w:rPr>
                <w:b/>
                <w:bCs/>
                <w:lang w:val="hy-AM" w:eastAsia="ru-RU"/>
              </w:rPr>
              <w:t>2017</w:t>
            </w:r>
          </w:p>
        </w:tc>
        <w:tc>
          <w:tcPr>
            <w:tcW w:w="925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b/>
                <w:lang w:val="hy-AM" w:eastAsia="ru-RU"/>
              </w:rPr>
            </w:pPr>
            <w:r w:rsidRPr="00864C2F">
              <w:rPr>
                <w:rFonts w:cs="Sylfaen"/>
                <w:b/>
                <w:lang w:val="hy-AM" w:eastAsia="ru-RU"/>
              </w:rPr>
              <w:t>2018</w:t>
            </w:r>
          </w:p>
        </w:tc>
        <w:tc>
          <w:tcPr>
            <w:tcW w:w="1244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b/>
                <w:lang w:val="hy-AM" w:eastAsia="ru-RU"/>
              </w:rPr>
            </w:pPr>
            <w:r w:rsidRPr="00864C2F">
              <w:rPr>
                <w:rFonts w:cs="Sylfaen"/>
                <w:b/>
                <w:lang w:val="hy-AM" w:eastAsia="ru-RU"/>
              </w:rPr>
              <w:t>2019</w:t>
            </w:r>
          </w:p>
        </w:tc>
        <w:tc>
          <w:tcPr>
            <w:tcW w:w="1244" w:type="dxa"/>
          </w:tcPr>
          <w:p w:rsidR="00E8565B" w:rsidRPr="00864C2F" w:rsidRDefault="00E8565B" w:rsidP="00E8565B">
            <w:pPr>
              <w:spacing w:after="0"/>
              <w:jc w:val="center"/>
              <w:rPr>
                <w:rFonts w:cs="Sylfaen"/>
                <w:b/>
                <w:lang w:val="hy-AM" w:eastAsia="ru-RU"/>
              </w:rPr>
            </w:pPr>
            <w:r w:rsidRPr="00864C2F">
              <w:rPr>
                <w:rFonts w:cs="Sylfaen"/>
                <w:b/>
                <w:lang w:val="hy-AM" w:eastAsia="ru-RU"/>
              </w:rPr>
              <w:t>2020</w:t>
            </w:r>
          </w:p>
        </w:tc>
        <w:tc>
          <w:tcPr>
            <w:tcW w:w="1135" w:type="dxa"/>
          </w:tcPr>
          <w:p w:rsidR="00E8565B" w:rsidRPr="00864C2F" w:rsidRDefault="00E8565B" w:rsidP="00E8565B">
            <w:pPr>
              <w:spacing w:after="0"/>
              <w:jc w:val="center"/>
              <w:rPr>
                <w:rFonts w:cs="Sylfaen"/>
                <w:b/>
                <w:lang w:val="hy-AM" w:eastAsia="ru-RU"/>
              </w:rPr>
            </w:pPr>
            <w:r w:rsidRPr="00864C2F">
              <w:rPr>
                <w:rFonts w:cs="Sylfaen"/>
                <w:b/>
                <w:lang w:val="hy-AM" w:eastAsia="ru-RU"/>
              </w:rPr>
              <w:t>2021</w:t>
            </w:r>
          </w:p>
        </w:tc>
      </w:tr>
      <w:tr w:rsidR="00E8565B" w:rsidRPr="00864C2F" w:rsidTr="003C7FD8">
        <w:trPr>
          <w:jc w:val="center"/>
        </w:trPr>
        <w:tc>
          <w:tcPr>
            <w:tcW w:w="628" w:type="dxa"/>
          </w:tcPr>
          <w:p w:rsidR="00E8565B" w:rsidRPr="00864C2F" w:rsidRDefault="00E8565B" w:rsidP="00E8565B">
            <w:pPr>
              <w:spacing w:after="0" w:line="20" w:lineRule="atLeast"/>
              <w:ind w:right="-97"/>
              <w:jc w:val="center"/>
              <w:rPr>
                <w:rFonts w:cs="Sylfaen"/>
                <w:lang w:val="hy-AM" w:eastAsia="ru-RU"/>
              </w:rPr>
            </w:pPr>
            <w:r w:rsidRPr="00864C2F">
              <w:rPr>
                <w:rFonts w:cs="Sylfaen"/>
                <w:lang w:val="hy-AM" w:eastAsia="ru-RU"/>
              </w:rPr>
              <w:t>1.</w:t>
            </w:r>
          </w:p>
        </w:tc>
        <w:tc>
          <w:tcPr>
            <w:tcW w:w="4040" w:type="dxa"/>
          </w:tcPr>
          <w:p w:rsidR="00E8565B" w:rsidRPr="00864C2F" w:rsidRDefault="00E8565B" w:rsidP="00E8565B">
            <w:pPr>
              <w:spacing w:after="0"/>
              <w:rPr>
                <w:rFonts w:cs="Sylfaen"/>
                <w:lang w:val="hy-AM" w:eastAsia="ru-RU"/>
              </w:rPr>
            </w:pPr>
            <w:r w:rsidRPr="00864C2F">
              <w:rPr>
                <w:rFonts w:cs="Sylfaen"/>
                <w:lang w:val="hy-AM" w:eastAsia="ru-RU"/>
              </w:rPr>
              <w:t>Աղքատության շեմից 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140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18%</w:t>
            </w:r>
          </w:p>
        </w:tc>
        <w:tc>
          <w:tcPr>
            <w:tcW w:w="925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17%</w:t>
            </w:r>
          </w:p>
        </w:tc>
        <w:tc>
          <w:tcPr>
            <w:tcW w:w="1244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16%</w:t>
            </w:r>
          </w:p>
        </w:tc>
        <w:tc>
          <w:tcPr>
            <w:tcW w:w="1244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15%</w:t>
            </w:r>
          </w:p>
        </w:tc>
        <w:tc>
          <w:tcPr>
            <w:tcW w:w="1135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14%</w:t>
            </w:r>
          </w:p>
        </w:tc>
      </w:tr>
      <w:tr w:rsidR="00E8565B" w:rsidRPr="00864C2F" w:rsidTr="00315494">
        <w:trPr>
          <w:jc w:val="center"/>
        </w:trPr>
        <w:tc>
          <w:tcPr>
            <w:tcW w:w="628" w:type="dxa"/>
          </w:tcPr>
          <w:p w:rsidR="00E8565B" w:rsidRPr="00864C2F" w:rsidRDefault="00E8565B" w:rsidP="00E8565B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bCs/>
                <w:lang w:eastAsia="ru-RU"/>
              </w:rPr>
            </w:pPr>
            <w:r w:rsidRPr="00864C2F">
              <w:rPr>
                <w:rFonts w:cs="Sylfaen"/>
                <w:bCs/>
                <w:lang w:eastAsia="ru-RU"/>
              </w:rPr>
              <w:t>2.</w:t>
            </w:r>
          </w:p>
        </w:tc>
        <w:tc>
          <w:tcPr>
            <w:tcW w:w="4040" w:type="dxa"/>
          </w:tcPr>
          <w:p w:rsidR="00E8565B" w:rsidRPr="00864C2F" w:rsidRDefault="00E8565B" w:rsidP="00E8565B">
            <w:pPr>
              <w:spacing w:after="0"/>
              <w:rPr>
                <w:rFonts w:cs="Sylfaen"/>
                <w:lang w:eastAsia="ru-RU"/>
              </w:rPr>
            </w:pPr>
            <w:r w:rsidRPr="00864C2F">
              <w:rPr>
                <w:rFonts w:cs="Sylfaen"/>
                <w:lang w:val="hy-AM" w:eastAsia="ru-RU"/>
              </w:rPr>
              <w:t>Համայնքի սեփական եկամուտների տարեկան աճ,</w:t>
            </w:r>
            <w:r>
              <w:rPr>
                <w:rFonts w:cs="Sylfaen"/>
                <w:lang w:eastAsia="ru-RU"/>
              </w:rPr>
              <w:t xml:space="preserve"> </w:t>
            </w:r>
            <w:r w:rsidRPr="00864C2F">
              <w:rPr>
                <w:rFonts w:cs="Sylfaen"/>
                <w:lang w:val="hy-AM" w:eastAsia="ru-RU"/>
              </w:rPr>
              <w:t>արտահայտված տոկոսով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8565B" w:rsidRPr="00864C2F" w:rsidRDefault="00315494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13%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8565B" w:rsidRPr="00161D04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161D04"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565B" w:rsidRPr="00161D04" w:rsidRDefault="00E8565B" w:rsidP="00E8565B">
            <w:pPr>
              <w:spacing w:after="0"/>
              <w:rPr>
                <w:rFonts w:cs="Arial"/>
                <w:b/>
                <w:bCs/>
                <w:lang w:eastAsia="ru-RU"/>
              </w:rPr>
            </w:pPr>
            <w:r w:rsidRPr="00161D04"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8565B" w:rsidRPr="00161D04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161D04"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65B" w:rsidRPr="00161D04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161D04">
              <w:rPr>
                <w:rFonts w:cs="Arial"/>
                <w:b/>
                <w:bCs/>
                <w:lang w:eastAsia="ru-RU"/>
              </w:rPr>
              <w:t>2%</w:t>
            </w:r>
          </w:p>
        </w:tc>
      </w:tr>
      <w:tr w:rsidR="00E8565B" w:rsidRPr="00864C2F" w:rsidTr="003C7FD8">
        <w:trPr>
          <w:jc w:val="center"/>
        </w:trPr>
        <w:tc>
          <w:tcPr>
            <w:tcW w:w="628" w:type="dxa"/>
          </w:tcPr>
          <w:p w:rsidR="00E8565B" w:rsidRPr="00864C2F" w:rsidRDefault="00E8565B" w:rsidP="00E8565B">
            <w:pPr>
              <w:tabs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  <w:r w:rsidRPr="00864C2F">
              <w:rPr>
                <w:bCs/>
                <w:lang w:eastAsia="ru-RU"/>
              </w:rPr>
              <w:t>3.</w:t>
            </w:r>
          </w:p>
        </w:tc>
        <w:tc>
          <w:tcPr>
            <w:tcW w:w="4040" w:type="dxa"/>
          </w:tcPr>
          <w:p w:rsidR="00E8565B" w:rsidRPr="00864C2F" w:rsidRDefault="00E8565B" w:rsidP="00E8565B">
            <w:pPr>
              <w:spacing w:after="0"/>
              <w:rPr>
                <w:lang w:eastAsia="ru-RU"/>
              </w:rPr>
            </w:pPr>
            <w:r w:rsidRPr="00864C2F">
              <w:rPr>
                <w:rFonts w:cs="Sylfaen"/>
                <w:lang w:eastAsia="ru-RU"/>
              </w:rPr>
              <w:t>Համայնքում գրանցված բնակիչների թվի փոփոխությունը (չպայմանավորված բնական աճով) նախորդ տարվա համեմատ, արտահայտված տոկոսով</w:t>
            </w:r>
          </w:p>
        </w:tc>
        <w:tc>
          <w:tcPr>
            <w:tcW w:w="1140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925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1244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244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135" w:type="dxa"/>
            <w:vAlign w:val="center"/>
          </w:tcPr>
          <w:p w:rsidR="00E8565B" w:rsidRPr="00864C2F" w:rsidRDefault="00E8565B" w:rsidP="00E8565B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</w:tr>
    </w:tbl>
    <w:p w:rsidR="00E8565B" w:rsidRDefault="00E8565B" w:rsidP="00E8565B">
      <w:pPr>
        <w:spacing w:after="0"/>
      </w:pPr>
    </w:p>
    <w:p w:rsidR="00E8565B" w:rsidRPr="009C57D2" w:rsidRDefault="00E8565B" w:rsidP="009C57D2">
      <w:pPr>
        <w:pStyle w:val="Heading2"/>
        <w:numPr>
          <w:ilvl w:val="1"/>
          <w:numId w:val="10"/>
        </w:numPr>
        <w:rPr>
          <w:rFonts w:ascii="GHEA Grapalat" w:hAnsi="GHEA Grapalat" w:cs="Sylfaen"/>
        </w:rPr>
      </w:pPr>
      <w:bookmarkStart w:id="9" w:name="_Toc470105896"/>
      <w:r w:rsidRPr="009C57D2">
        <w:rPr>
          <w:rFonts w:ascii="GHEA Grapalat" w:hAnsi="GHEA Grapalat" w:cs="Sylfaen"/>
        </w:rPr>
        <w:t>ՀԱՄԱՅՆՔԻ ԶԱՐԳԱՑՄԱՆ ԱՆՄԻՋԱԿԱՆ ՆՊԱՏԱԿՆԵՐԸ</w:t>
      </w:r>
      <w:bookmarkEnd w:id="9"/>
      <w:r w:rsidRPr="009C57D2">
        <w:rPr>
          <w:rFonts w:ascii="GHEA Grapalat" w:hAnsi="GHEA Grapalat" w:cs="Sylfaen"/>
        </w:rPr>
        <w:t xml:space="preserve"> </w:t>
      </w:r>
    </w:p>
    <w:p w:rsidR="00E8565B" w:rsidRPr="00E5582E" w:rsidRDefault="00E8565B" w:rsidP="009C57D2">
      <w:pPr>
        <w:spacing w:before="240"/>
        <w:jc w:val="both"/>
      </w:pPr>
      <w:r w:rsidRPr="00E5582E">
        <w:t>Առաջիկա 5 տարիներին համայնքի հիմնական նպատակներն են`</w:t>
      </w:r>
    </w:p>
    <w:p w:rsidR="00E8565B" w:rsidRPr="009C57D2" w:rsidRDefault="00E8565B" w:rsidP="009C57D2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թեք տանիքների լայնածավալ հիմնանորոգումը, ընդգրկելով բոլոր թաղամասերը,</w:t>
      </w:r>
    </w:p>
    <w:p w:rsidR="00E8565B" w:rsidRPr="009C57D2" w:rsidRDefault="00E8565B" w:rsidP="009C57D2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ջրահեռացման և ոռոգման ցանցերի հիմնանորոգումը,</w:t>
      </w:r>
    </w:p>
    <w:p w:rsidR="00A020B0" w:rsidRPr="00A020B0" w:rsidRDefault="00A020B0" w:rsidP="00A020B0">
      <w:pPr>
        <w:pStyle w:val="ListParagraph"/>
        <w:spacing w:after="0"/>
        <w:ind w:left="426"/>
        <w:rPr>
          <w:rFonts w:ascii="GHEA Grapalat" w:hAnsi="GHEA Grapalat" w:cs="Sylfaen"/>
          <w:sz w:val="20"/>
        </w:rPr>
      </w:pPr>
    </w:p>
    <w:p w:rsidR="00E8565B" w:rsidRPr="00143660" w:rsidRDefault="00E8565B" w:rsidP="009C57D2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 xml:space="preserve">ներհամայնքային </w:t>
      </w:r>
      <w:r w:rsidR="00143660" w:rsidRPr="00143660">
        <w:rPr>
          <w:rFonts w:ascii="GHEA Grapalat" w:hAnsi="GHEA Grapalat" w:cs="Sylfaen"/>
          <w:sz w:val="20"/>
        </w:rPr>
        <w:t xml:space="preserve">ճանապարհների </w:t>
      </w:r>
      <w:r w:rsidR="00A020B0" w:rsidRPr="00143660">
        <w:rPr>
          <w:rFonts w:ascii="GHEA Grapalat" w:hAnsi="GHEA Grapalat" w:cs="Sylfaen"/>
          <w:sz w:val="20"/>
          <w:lang w:val="hy-AM"/>
        </w:rPr>
        <w:t xml:space="preserve">և բակային տարածքների </w:t>
      </w:r>
      <w:r w:rsidRPr="00143660">
        <w:rPr>
          <w:rFonts w:ascii="GHEA Grapalat" w:hAnsi="GHEA Grapalat" w:cs="Sylfaen"/>
          <w:sz w:val="20"/>
        </w:rPr>
        <w:t xml:space="preserve">համատարած ասֆալտապատման աշխատանքների շարունակումը, </w:t>
      </w:r>
    </w:p>
    <w:p w:rsidR="00E8565B" w:rsidRPr="009C57D2" w:rsidRDefault="00E8565B" w:rsidP="009C57D2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ներքաղաքային երթևեկության հիմնական նշանների, բանուկ խաչմերուկներում` լուսակիրների վերականգնումը,</w:t>
      </w:r>
    </w:p>
    <w:p w:rsidR="00E8565B" w:rsidRPr="009C57D2" w:rsidRDefault="00E8565B" w:rsidP="009C57D2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նոր աղբավայրի կառուցումը,</w:t>
      </w:r>
    </w:p>
    <w:p w:rsidR="00E8565B" w:rsidRPr="009C57D2" w:rsidRDefault="00E8565B" w:rsidP="009C57D2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մանկապարտեզների վերանորոգման աշխատանքների շարունակումը,</w:t>
      </w:r>
    </w:p>
    <w:p w:rsidR="00E8565B" w:rsidRPr="009C57D2" w:rsidRDefault="00E8565B" w:rsidP="009C57D2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 xml:space="preserve">նոր մարզադպրոցի կառուցումը, </w:t>
      </w:r>
    </w:p>
    <w:p w:rsidR="00E8565B" w:rsidRPr="009C57D2" w:rsidRDefault="00E8565B" w:rsidP="009C57D2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նոր ժամանակակից խաղահրապարակների կառուցումը և վերանորոգումը,</w:t>
      </w:r>
    </w:p>
    <w:p w:rsidR="00E8565B" w:rsidRPr="009C57D2" w:rsidRDefault="00E8565B" w:rsidP="009C57D2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հաշմանդամների տեղաշարժի համար թեք հարթակների կառուցումը՝ ինչպես հասարակական վայրերում, այնպես էլ բազմաբնակարան որոշ շենքերում,</w:t>
      </w:r>
    </w:p>
    <w:p w:rsidR="00E8565B" w:rsidRPr="009C57D2" w:rsidRDefault="00E8565B" w:rsidP="009C57D2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9C57D2">
        <w:rPr>
          <w:rFonts w:ascii="GHEA Grapalat" w:hAnsi="GHEA Grapalat" w:cs="Sylfaen"/>
          <w:sz w:val="20"/>
        </w:rPr>
        <w:t>հասարակական կազմակերպությունների հետ համագործակցությամբ սոցիալական պլանավորման քաղաքականության մշակումը,</w:t>
      </w:r>
    </w:p>
    <w:p w:rsidR="00E8565B" w:rsidRPr="00143660" w:rsidRDefault="00E8565B" w:rsidP="009C57D2">
      <w:pPr>
        <w:pStyle w:val="ListParagraph"/>
        <w:numPr>
          <w:ilvl w:val="0"/>
          <w:numId w:val="8"/>
        </w:numPr>
        <w:spacing w:after="0"/>
        <w:ind w:left="426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>փոքր և միջին ձեռնարկատիրության զարգացման համար պայմանների ապահովումը՝ աշխատատեղերի ստեղծման նպատակով,</w:t>
      </w:r>
      <w:r w:rsidR="00FA6147" w:rsidRPr="00143660">
        <w:rPr>
          <w:rFonts w:ascii="GHEA Grapalat" w:hAnsi="GHEA Grapalat" w:cs="Sylfaen"/>
          <w:sz w:val="20"/>
        </w:rPr>
        <w:t xml:space="preserve"> ներդրումների ներգրավման համար բարենպաստ </w:t>
      </w:r>
      <w:r w:rsidR="00143660">
        <w:rPr>
          <w:rFonts w:ascii="GHEA Grapalat" w:hAnsi="GHEA Grapalat" w:cs="Sylfaen"/>
          <w:sz w:val="20"/>
          <w:lang w:val="hy-AM"/>
        </w:rPr>
        <w:t>պայմանների</w:t>
      </w:r>
      <w:r w:rsidR="00FA6147" w:rsidRPr="00143660">
        <w:rPr>
          <w:rFonts w:ascii="GHEA Grapalat" w:hAnsi="GHEA Grapalat" w:cs="Sylfaen"/>
          <w:sz w:val="20"/>
        </w:rPr>
        <w:t xml:space="preserve"> </w:t>
      </w:r>
      <w:r w:rsidR="00143660">
        <w:rPr>
          <w:rFonts w:ascii="GHEA Grapalat" w:hAnsi="GHEA Grapalat" w:cs="Sylfaen"/>
          <w:sz w:val="20"/>
        </w:rPr>
        <w:t>ապահով</w:t>
      </w:r>
      <w:r w:rsidR="00FA6147" w:rsidRPr="00143660">
        <w:rPr>
          <w:rFonts w:ascii="GHEA Grapalat" w:hAnsi="GHEA Grapalat" w:cs="Sylfaen"/>
          <w:sz w:val="20"/>
        </w:rPr>
        <w:t>ումը, հատկապես՝ ծանր արդյունաբերության ոլորտում:</w:t>
      </w:r>
    </w:p>
    <w:p w:rsidR="00E8565B" w:rsidRPr="00BE3823" w:rsidRDefault="00E8565B" w:rsidP="00BE3823">
      <w:pPr>
        <w:pStyle w:val="Heading2"/>
        <w:numPr>
          <w:ilvl w:val="1"/>
          <w:numId w:val="10"/>
        </w:numPr>
        <w:rPr>
          <w:rFonts w:ascii="GHEA Grapalat" w:hAnsi="GHEA Grapalat"/>
        </w:rPr>
      </w:pPr>
      <w:bookmarkStart w:id="10" w:name="_Toc470105897"/>
      <w:r w:rsidRPr="00BE3823">
        <w:rPr>
          <w:rFonts w:ascii="GHEA Grapalat" w:hAnsi="GHEA Grapalat" w:cs="Sylfaen"/>
        </w:rPr>
        <w:t>ՀԱՄԱՅՆՔԻ</w:t>
      </w:r>
      <w:r w:rsidRPr="00BE3823">
        <w:rPr>
          <w:rFonts w:ascii="GHEA Grapalat" w:hAnsi="GHEA Grapalat"/>
        </w:rPr>
        <w:t xml:space="preserve"> </w:t>
      </w:r>
      <w:r w:rsidRPr="00BE3823">
        <w:rPr>
          <w:rFonts w:ascii="GHEA Grapalat" w:hAnsi="GHEA Grapalat" w:cs="Sylfaen"/>
        </w:rPr>
        <w:t>ԶԱՐԳԱՑՄԱՆ</w:t>
      </w:r>
      <w:r w:rsidRPr="00BE3823">
        <w:rPr>
          <w:rFonts w:ascii="GHEA Grapalat" w:hAnsi="GHEA Grapalat"/>
        </w:rPr>
        <w:t xml:space="preserve"> </w:t>
      </w:r>
      <w:r w:rsidRPr="00BE3823">
        <w:rPr>
          <w:rFonts w:ascii="GHEA Grapalat" w:hAnsi="GHEA Grapalat" w:cs="Sylfaen"/>
        </w:rPr>
        <w:t>ԾՐԱԳՐԵՐ</w:t>
      </w:r>
      <w:bookmarkEnd w:id="10"/>
      <w:r w:rsidRPr="00BE3823">
        <w:rPr>
          <w:rFonts w:ascii="GHEA Grapalat" w:hAnsi="GHEA Grapalat"/>
        </w:rPr>
        <w:t xml:space="preserve"> </w:t>
      </w:r>
    </w:p>
    <w:p w:rsidR="00143660" w:rsidRDefault="00E8565B" w:rsidP="00A6280A">
      <w:pPr>
        <w:tabs>
          <w:tab w:val="left" w:pos="8789"/>
        </w:tabs>
        <w:spacing w:before="200"/>
        <w:jc w:val="both"/>
        <w:rPr>
          <w:lang w:val="hy-AM"/>
        </w:rPr>
      </w:pPr>
      <w:r w:rsidRPr="00620022">
        <w:t>Առաջիկա 5 տարիներին համայնքի հիմնական ծրագրերն են`</w:t>
      </w:r>
      <w:r w:rsidR="00826DF7">
        <w:t xml:space="preserve"> </w:t>
      </w:r>
    </w:p>
    <w:p w:rsidR="00E8565B" w:rsidRPr="006E1010" w:rsidRDefault="00826DF7" w:rsidP="00143660">
      <w:pPr>
        <w:tabs>
          <w:tab w:val="left" w:pos="8789"/>
        </w:tabs>
        <w:spacing w:after="0"/>
        <w:jc w:val="both"/>
        <w:rPr>
          <w:lang w:val="hy-AM"/>
        </w:rPr>
      </w:pPr>
      <w:r w:rsidRPr="006E1010">
        <w:rPr>
          <w:lang w:val="hy-AM"/>
        </w:rPr>
        <w:t>Բժշկական կենտրոնի հիմնանորոգումը</w:t>
      </w:r>
    </w:p>
    <w:p w:rsidR="00E8565B" w:rsidRPr="006E1010" w:rsidRDefault="00E8565B" w:rsidP="00143660">
      <w:pPr>
        <w:pStyle w:val="ListParagraph"/>
        <w:tabs>
          <w:tab w:val="left" w:pos="8789"/>
        </w:tabs>
        <w:spacing w:after="0"/>
        <w:ind w:left="0"/>
        <w:jc w:val="both"/>
        <w:rPr>
          <w:rFonts w:ascii="GHEA Grapalat" w:hAnsi="GHEA Grapalat"/>
          <w:sz w:val="20"/>
          <w:lang w:val="hy-AM"/>
        </w:rPr>
      </w:pPr>
      <w:r w:rsidRPr="006E1010">
        <w:rPr>
          <w:rFonts w:ascii="GHEA Grapalat" w:hAnsi="GHEA Grapalat"/>
          <w:sz w:val="20"/>
          <w:lang w:val="hy-AM"/>
        </w:rPr>
        <w:t>Բազմաբնակարան շենքերի տանիքների կապիտալ վերանորոգում,</w:t>
      </w:r>
    </w:p>
    <w:p w:rsidR="00E8565B" w:rsidRPr="006E1010" w:rsidRDefault="00E8565B" w:rsidP="00143660">
      <w:pPr>
        <w:pStyle w:val="ListParagraph"/>
        <w:tabs>
          <w:tab w:val="left" w:pos="8789"/>
        </w:tabs>
        <w:spacing w:after="0"/>
        <w:ind w:left="0"/>
        <w:jc w:val="both"/>
        <w:rPr>
          <w:rFonts w:ascii="GHEA Grapalat" w:hAnsi="GHEA Grapalat"/>
          <w:sz w:val="20"/>
          <w:lang w:val="hy-AM"/>
        </w:rPr>
      </w:pPr>
      <w:r w:rsidRPr="006E1010">
        <w:rPr>
          <w:rFonts w:ascii="GHEA Grapalat" w:hAnsi="GHEA Grapalat"/>
          <w:sz w:val="20"/>
          <w:lang w:val="hy-AM"/>
        </w:rPr>
        <w:t>Համայնքի փողոցների և ճանապարհների նորոգում և հիմնանորոգում</w:t>
      </w:r>
    </w:p>
    <w:p w:rsidR="000061D7" w:rsidRPr="006E1010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 w:cs="Sylfaen"/>
          <w:color w:val="FF0000"/>
          <w:sz w:val="20"/>
          <w:lang w:val="hy-AM"/>
        </w:rPr>
      </w:pPr>
      <w:r w:rsidRPr="006E1010">
        <w:rPr>
          <w:rFonts w:ascii="GHEA Grapalat" w:hAnsi="GHEA Grapalat"/>
          <w:sz w:val="20"/>
          <w:lang w:val="hy-AM"/>
        </w:rPr>
        <w:t>Բազմաբնակարան շենքերի բակային տարածքների բարեկարգում ու ասֆալտապատում</w:t>
      </w:r>
      <w:r w:rsidR="000061D7" w:rsidRPr="000061D7">
        <w:rPr>
          <w:rFonts w:ascii="GHEA Grapalat" w:hAnsi="GHEA Grapalat" w:cs="Sylfaen"/>
          <w:color w:val="FF0000"/>
          <w:sz w:val="20"/>
          <w:lang w:val="hy-AM"/>
        </w:rPr>
        <w:t xml:space="preserve"> </w:t>
      </w:r>
    </w:p>
    <w:p w:rsidR="000061D7" w:rsidRPr="006E1010" w:rsidRDefault="000061D7" w:rsidP="00E8565B">
      <w:pPr>
        <w:pStyle w:val="ListParagraph"/>
        <w:tabs>
          <w:tab w:val="left" w:pos="8789"/>
        </w:tabs>
        <w:ind w:left="0"/>
        <w:jc w:val="both"/>
        <w:rPr>
          <w:rFonts w:ascii="GHEA Grapalat" w:eastAsiaTheme="minorHAnsi" w:hAnsi="GHEA Grapalat" w:cstheme="minorBidi"/>
          <w:sz w:val="20"/>
          <w:szCs w:val="24"/>
          <w:lang w:val="hy-AM"/>
        </w:rPr>
      </w:pPr>
      <w:r w:rsidRPr="006E1010">
        <w:rPr>
          <w:rFonts w:ascii="GHEA Grapalat" w:eastAsiaTheme="minorHAnsi" w:hAnsi="GHEA Grapalat" w:cstheme="minorBidi"/>
          <w:sz w:val="20"/>
          <w:szCs w:val="24"/>
          <w:lang w:val="hy-AM"/>
        </w:rPr>
        <w:t xml:space="preserve">Ոռոգման համակարգի վերանորոգում </w:t>
      </w:r>
    </w:p>
    <w:p w:rsidR="00E8565B" w:rsidRPr="006E1010" w:rsidRDefault="000061D7" w:rsidP="00E8565B">
      <w:pPr>
        <w:pStyle w:val="ListParagraph"/>
        <w:tabs>
          <w:tab w:val="left" w:pos="8789"/>
        </w:tabs>
        <w:ind w:left="0"/>
        <w:jc w:val="both"/>
        <w:rPr>
          <w:rFonts w:ascii="GHEA Grapalat" w:eastAsiaTheme="minorHAnsi" w:hAnsi="GHEA Grapalat" w:cstheme="minorBidi"/>
          <w:sz w:val="20"/>
          <w:szCs w:val="24"/>
          <w:lang w:val="hy-AM"/>
        </w:rPr>
      </w:pPr>
      <w:r w:rsidRPr="006E1010">
        <w:rPr>
          <w:rFonts w:ascii="GHEA Grapalat" w:eastAsiaTheme="minorHAnsi" w:hAnsi="GHEA Grapalat" w:cstheme="minorBidi"/>
          <w:sz w:val="20"/>
          <w:szCs w:val="24"/>
          <w:lang w:val="hy-AM"/>
        </w:rPr>
        <w:t>Հանրապետական նշանակության H-7 ճանապարհի հիմնանորոգում</w:t>
      </w:r>
    </w:p>
    <w:p w:rsidR="00E8565B" w:rsidRPr="006E1010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E1010">
        <w:rPr>
          <w:rFonts w:ascii="GHEA Grapalat" w:hAnsi="GHEA Grapalat"/>
          <w:sz w:val="20"/>
          <w:lang w:val="hy-AM"/>
        </w:rPr>
        <w:t>Էներգախնայողության եւ վերականգնվող էներգետիկայի ծրագրերի իրագործում</w:t>
      </w:r>
    </w:p>
    <w:p w:rsidR="00E8565B" w:rsidRPr="006E1010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0022">
        <w:rPr>
          <w:rFonts w:ascii="GHEA Grapalat" w:hAnsi="GHEA Grapalat"/>
          <w:sz w:val="20"/>
          <w:lang w:val="hy-AM"/>
        </w:rPr>
        <w:t>Մ</w:t>
      </w:r>
      <w:r w:rsidRPr="006E1010">
        <w:rPr>
          <w:rFonts w:ascii="GHEA Grapalat" w:hAnsi="GHEA Grapalat"/>
          <w:sz w:val="20"/>
          <w:lang w:val="hy-AM"/>
        </w:rPr>
        <w:t>անկապարտեզ</w:t>
      </w:r>
      <w:r w:rsidRPr="00620022">
        <w:rPr>
          <w:rFonts w:ascii="GHEA Grapalat" w:hAnsi="GHEA Grapalat"/>
          <w:sz w:val="20"/>
          <w:lang w:val="hy-AM"/>
        </w:rPr>
        <w:t xml:space="preserve">ի </w:t>
      </w:r>
      <w:r w:rsidRPr="006E1010">
        <w:rPr>
          <w:rFonts w:ascii="GHEA Grapalat" w:hAnsi="GHEA Grapalat"/>
          <w:sz w:val="20"/>
          <w:lang w:val="hy-AM"/>
        </w:rPr>
        <w:t>հիմնանորոգում</w:t>
      </w:r>
    </w:p>
    <w:p w:rsidR="00E8565B" w:rsidRPr="006E1010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E1010">
        <w:rPr>
          <w:rFonts w:ascii="GHEA Grapalat" w:hAnsi="GHEA Grapalat"/>
          <w:sz w:val="20"/>
          <w:lang w:val="hy-AM"/>
        </w:rPr>
        <w:t>Մարզադպրոցի կառուցում</w:t>
      </w:r>
    </w:p>
    <w:p w:rsidR="00E8565B" w:rsidRPr="000174F8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E1010">
        <w:rPr>
          <w:rFonts w:ascii="GHEA Grapalat" w:hAnsi="GHEA Grapalat"/>
          <w:sz w:val="20"/>
          <w:lang w:val="hy-AM"/>
        </w:rPr>
        <w:t xml:space="preserve">Քաղաքի լուսավորության ցանցի </w:t>
      </w:r>
      <w:r>
        <w:rPr>
          <w:rFonts w:ascii="GHEA Grapalat" w:hAnsi="GHEA Grapalat"/>
          <w:sz w:val="20"/>
          <w:lang w:val="hy-AM"/>
        </w:rPr>
        <w:t>արդիականացում</w:t>
      </w:r>
    </w:p>
    <w:p w:rsidR="00E8565B" w:rsidRPr="001A645A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1A645A">
        <w:rPr>
          <w:rFonts w:ascii="GHEA Grapalat" w:hAnsi="GHEA Grapalat"/>
          <w:sz w:val="20"/>
          <w:lang w:val="hy-AM"/>
        </w:rPr>
        <w:t>Աղբավերամշակման ձեռնարկության կառուցում</w:t>
      </w:r>
    </w:p>
    <w:p w:rsidR="000061D7" w:rsidRPr="006E1010" w:rsidRDefault="00E8565B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Ջրահեռացման</w:t>
      </w:r>
      <w:r w:rsidRPr="001A645A">
        <w:rPr>
          <w:rFonts w:ascii="GHEA Grapalat" w:hAnsi="GHEA Grapalat"/>
          <w:sz w:val="20"/>
          <w:lang w:val="hy-AM"/>
        </w:rPr>
        <w:t xml:space="preserve"> ցանցի հիմնանորոգում</w:t>
      </w:r>
      <w:r w:rsidR="000061D7" w:rsidRPr="006E1010">
        <w:rPr>
          <w:rFonts w:ascii="GHEA Grapalat" w:hAnsi="GHEA Grapalat"/>
          <w:sz w:val="20"/>
          <w:lang w:val="hy-AM"/>
        </w:rPr>
        <w:t xml:space="preserve"> </w:t>
      </w:r>
    </w:p>
    <w:p w:rsidR="000061D7" w:rsidRPr="006E1010" w:rsidRDefault="000061D7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E1010">
        <w:rPr>
          <w:rFonts w:ascii="GHEA Grapalat" w:hAnsi="GHEA Grapalat"/>
          <w:sz w:val="20"/>
          <w:lang w:val="hy-AM"/>
        </w:rPr>
        <w:t>Վարչական շենքի հիմնանորոգում</w:t>
      </w:r>
      <w:r w:rsidRPr="001A645A">
        <w:rPr>
          <w:rFonts w:ascii="GHEA Grapalat" w:hAnsi="GHEA Grapalat"/>
          <w:sz w:val="20"/>
          <w:lang w:val="hy-AM"/>
        </w:rPr>
        <w:t>:</w:t>
      </w:r>
    </w:p>
    <w:p w:rsidR="00E8565B" w:rsidRPr="001A645A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</w:p>
    <w:p w:rsidR="00E8565B" w:rsidRPr="009C57D2" w:rsidRDefault="00E8565B" w:rsidP="009C57D2">
      <w:pPr>
        <w:tabs>
          <w:tab w:val="left" w:pos="8789"/>
        </w:tabs>
        <w:rPr>
          <w:rFonts w:cs="Sylfaen"/>
          <w:color w:val="000000"/>
          <w:lang w:val="hy-AM"/>
        </w:rPr>
      </w:pPr>
      <w:r w:rsidRPr="000174F8">
        <w:rPr>
          <w:rFonts w:cs="Sylfaen"/>
          <w:b/>
          <w:color w:val="000000"/>
          <w:lang w:val="hy-AM"/>
        </w:rPr>
        <w:t xml:space="preserve">Աղյուսակ 6. </w:t>
      </w:r>
      <w:r w:rsidRPr="009C57D2">
        <w:rPr>
          <w:rFonts w:cs="Sylfaen"/>
          <w:color w:val="000000"/>
          <w:lang w:val="hy-AM"/>
        </w:rPr>
        <w:t>Համայնքի կայուն զարգացման ցուցանիշների և հիմնական նպատակների կանխատեսվող արժեքներ (2017-2021թ.թ.)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1353"/>
        <w:gridCol w:w="1353"/>
        <w:gridCol w:w="1353"/>
        <w:gridCol w:w="1353"/>
        <w:gridCol w:w="1353"/>
      </w:tblGrid>
      <w:tr w:rsidR="009C57D2" w:rsidRPr="000174F8" w:rsidTr="003C7FD8">
        <w:tc>
          <w:tcPr>
            <w:tcW w:w="333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Տրամաբանական մոդելի բաղադրիչ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2017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2018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2019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2020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2021</w:t>
            </w:r>
          </w:p>
        </w:tc>
      </w:tr>
      <w:tr w:rsidR="009C57D2" w:rsidRPr="000174F8" w:rsidTr="003C7FD8">
        <w:tc>
          <w:tcPr>
            <w:tcW w:w="333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ՀԱՄԱՅՆՔԻ ԿԱՅՈՒՆ ԶԱՐԳԱՑՈՒՄ</w:t>
            </w: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1353" w:type="dxa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</w:tr>
      <w:tr w:rsidR="009C57D2" w:rsidRPr="000174F8" w:rsidTr="003C7FD8">
        <w:tc>
          <w:tcPr>
            <w:tcW w:w="3333" w:type="dxa"/>
          </w:tcPr>
          <w:p w:rsidR="009C57D2" w:rsidRPr="009C57D2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t>1.Աղքատության շեմից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18%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17%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16%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15%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14%</w:t>
            </w:r>
          </w:p>
        </w:tc>
      </w:tr>
      <w:tr w:rsidR="009C57D2" w:rsidRPr="000174F8" w:rsidTr="00315494">
        <w:tc>
          <w:tcPr>
            <w:tcW w:w="3333" w:type="dxa"/>
          </w:tcPr>
          <w:p w:rsidR="009C57D2" w:rsidRPr="009C57D2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lastRenderedPageBreak/>
              <w:t>2.Համայնքի սեփական եկամուտների տարեկան աճ,արտահայտված տոկոսով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57D2" w:rsidRPr="000174F8" w:rsidRDefault="00315494" w:rsidP="009C57D2">
            <w:pPr>
              <w:tabs>
                <w:tab w:val="left" w:pos="8789"/>
              </w:tabs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13%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</w:tr>
      <w:tr w:rsidR="009C57D2" w:rsidRPr="000174F8" w:rsidTr="003C7FD8">
        <w:tc>
          <w:tcPr>
            <w:tcW w:w="3333" w:type="dxa"/>
          </w:tcPr>
          <w:p w:rsidR="009C57D2" w:rsidRPr="009C57D2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t>3.Համայնքում գրանցված բնակիչների թվի փոփոխությունը նախորդ տարվա համեմատ, արտահայտված տոկոսով, չհաշված համայնքի բնակչության փոփոխությունը բնական աճի պատճառով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353" w:type="dxa"/>
            <w:vAlign w:val="center"/>
          </w:tcPr>
          <w:p w:rsidR="009C57D2" w:rsidRPr="00864C2F" w:rsidRDefault="009C57D2" w:rsidP="009C57D2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>
              <w:rPr>
                <w:rFonts w:cs="Arial"/>
                <w:b/>
                <w:bCs/>
                <w:lang w:eastAsia="ru-RU"/>
              </w:rPr>
              <w:t>2%</w:t>
            </w:r>
          </w:p>
        </w:tc>
      </w:tr>
      <w:tr w:rsidR="009C57D2" w:rsidRPr="00896348" w:rsidTr="003C7FD8">
        <w:tc>
          <w:tcPr>
            <w:tcW w:w="3333" w:type="dxa"/>
          </w:tcPr>
          <w:p w:rsidR="009C57D2" w:rsidRPr="00896348" w:rsidRDefault="009C57D2" w:rsidP="009C57D2">
            <w:pPr>
              <w:tabs>
                <w:tab w:val="left" w:pos="993"/>
                <w:tab w:val="left" w:pos="8789"/>
              </w:tabs>
              <w:spacing w:after="0"/>
              <w:rPr>
                <w:rFonts w:cs="Sylfaen"/>
                <w:b/>
                <w:lang w:eastAsia="ru-RU"/>
              </w:rPr>
            </w:pPr>
            <w:r w:rsidRPr="00896348">
              <w:rPr>
                <w:b/>
                <w:lang w:eastAsia="ru-RU"/>
              </w:rPr>
              <w:t>ՀԱՄԱՅՆՔԻ ՀԻՄՆԱԿԱՆ ՆՊԱՏԱԿՆԵՐ</w:t>
            </w:r>
          </w:p>
        </w:tc>
        <w:tc>
          <w:tcPr>
            <w:tcW w:w="1353" w:type="dxa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1353" w:type="dxa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1353" w:type="dxa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1353" w:type="dxa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1353" w:type="dxa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</w:tr>
      <w:tr w:rsidR="00896348" w:rsidRPr="00545537" w:rsidTr="003C7FD8">
        <w:tc>
          <w:tcPr>
            <w:tcW w:w="3333" w:type="dxa"/>
          </w:tcPr>
          <w:p w:rsidR="00896348" w:rsidRPr="00545537" w:rsidRDefault="00896348" w:rsidP="005455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545537">
              <w:rPr>
                <w:rFonts w:ascii="GHEA Grapalat" w:hAnsi="GHEA Grapalat" w:cs="Sylfaen"/>
                <w:sz w:val="20"/>
                <w:lang w:val="hy-AM"/>
              </w:rPr>
              <w:t>Համայնքի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բժշկական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կենտրոնի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հիմնանորոգում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վերազինում</w:t>
            </w:r>
          </w:p>
        </w:tc>
        <w:tc>
          <w:tcPr>
            <w:tcW w:w="1353" w:type="dxa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30000.0</w:t>
            </w:r>
          </w:p>
        </w:tc>
        <w:tc>
          <w:tcPr>
            <w:tcW w:w="1353" w:type="dxa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50000.0</w:t>
            </w:r>
          </w:p>
        </w:tc>
        <w:tc>
          <w:tcPr>
            <w:tcW w:w="1353" w:type="dxa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150000.0</w:t>
            </w:r>
          </w:p>
        </w:tc>
        <w:tc>
          <w:tcPr>
            <w:tcW w:w="1353" w:type="dxa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150000.0</w:t>
            </w:r>
          </w:p>
        </w:tc>
        <w:tc>
          <w:tcPr>
            <w:tcW w:w="1353" w:type="dxa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100000.0</w:t>
            </w:r>
          </w:p>
        </w:tc>
      </w:tr>
      <w:tr w:rsidR="009C57D2" w:rsidRPr="000174F8" w:rsidTr="003C7FD8">
        <w:trPr>
          <w:trHeight w:val="516"/>
        </w:trPr>
        <w:tc>
          <w:tcPr>
            <w:tcW w:w="3333" w:type="dxa"/>
          </w:tcPr>
          <w:p w:rsidR="009C57D2" w:rsidRPr="00545537" w:rsidRDefault="009C57D2" w:rsidP="005455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Բազմաբնակարան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շենքերի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հարթ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թեք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տանիքների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հիմնա</w:t>
            </w:r>
            <w:r w:rsidRPr="00545537">
              <w:rPr>
                <w:rFonts w:ascii="GHEA Grapalat" w:hAnsi="GHEA Grapalat" w:cs="Sylfaen"/>
                <w:sz w:val="20"/>
              </w:rPr>
              <w:t>նորոգում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spacing w:after="0"/>
              <w:jc w:val="right"/>
              <w:rPr>
                <w:lang w:val="hy-AM" w:eastAsia="ru-RU"/>
              </w:rPr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spacing w:after="0"/>
              <w:jc w:val="right"/>
              <w:rPr>
                <w:lang w:val="hy-AM" w:eastAsia="ru-RU"/>
              </w:rPr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</w:tr>
      <w:tr w:rsidR="009C57D2" w:rsidRPr="000174F8" w:rsidTr="003C7FD8">
        <w:tc>
          <w:tcPr>
            <w:tcW w:w="3333" w:type="dxa"/>
          </w:tcPr>
          <w:p w:rsidR="009C57D2" w:rsidRPr="00545537" w:rsidRDefault="009C57D2" w:rsidP="005455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Համայնքի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փողոցների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և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ճանապարհների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նորոգում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և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հիմնանորոգում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40000.0</w:t>
            </w:r>
          </w:p>
        </w:tc>
      </w:tr>
      <w:tr w:rsidR="009C57D2" w:rsidRPr="000174F8" w:rsidTr="003C7FD8">
        <w:tc>
          <w:tcPr>
            <w:tcW w:w="3333" w:type="dxa"/>
          </w:tcPr>
          <w:p w:rsidR="009C57D2" w:rsidRPr="00545537" w:rsidRDefault="009C57D2" w:rsidP="005455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Բազմաբնակարան շենքերի բակային տարածքների բարեկարգում ու ասֆալտապատում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9C57D2" w:rsidRPr="00B76D74" w:rsidRDefault="009C57D2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20000.0</w:t>
            </w:r>
          </w:p>
        </w:tc>
      </w:tr>
      <w:tr w:rsidR="00E87325" w:rsidRPr="000174F8" w:rsidTr="003C7FD8">
        <w:tc>
          <w:tcPr>
            <w:tcW w:w="3333" w:type="dxa"/>
          </w:tcPr>
          <w:p w:rsidR="00E87325" w:rsidRPr="00E87325" w:rsidRDefault="00E87325" w:rsidP="005455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E87325">
              <w:rPr>
                <w:rFonts w:ascii="GHEA Grapalat" w:hAnsi="GHEA Grapalat" w:cs="Sylfaen"/>
                <w:sz w:val="20"/>
                <w:lang w:val="hy-AM"/>
              </w:rPr>
              <w:t>Ո</w:t>
            </w:r>
            <w:r w:rsidRPr="00E87325">
              <w:rPr>
                <w:rFonts w:ascii="GHEA Grapalat" w:hAnsi="GHEA Grapalat" w:cs="Sylfaen"/>
                <w:sz w:val="20"/>
              </w:rPr>
              <w:t>ռոգ</w:t>
            </w:r>
            <w:r w:rsidRPr="00E87325">
              <w:rPr>
                <w:rFonts w:ascii="GHEA Grapalat" w:hAnsi="GHEA Grapalat" w:cs="Sylfaen"/>
                <w:sz w:val="20"/>
                <w:lang w:val="hy-AM"/>
              </w:rPr>
              <w:t>ման համակարգի վերանորոգում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25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25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30</w:t>
            </w:r>
            <w:r>
              <w:rPr>
                <w:lang w:eastAsia="ru-RU"/>
              </w:rPr>
              <w:t>000.0</w:t>
            </w:r>
          </w:p>
        </w:tc>
      </w:tr>
      <w:tr w:rsidR="00E87325" w:rsidRPr="000174F8" w:rsidTr="003C7FD8">
        <w:tc>
          <w:tcPr>
            <w:tcW w:w="3333" w:type="dxa"/>
          </w:tcPr>
          <w:p w:rsidR="00E87325" w:rsidRPr="00E87325" w:rsidRDefault="00E87325" w:rsidP="005455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E87325">
              <w:rPr>
                <w:rFonts w:ascii="GHEA Grapalat" w:hAnsi="GHEA Grapalat" w:cs="Sylfaen"/>
                <w:sz w:val="20"/>
                <w:lang w:val="hy-AM"/>
              </w:rPr>
              <w:t xml:space="preserve">Հանրապետական նշանակության </w:t>
            </w:r>
            <w:r w:rsidRPr="00E87325">
              <w:rPr>
                <w:rFonts w:ascii="GHEA Grapalat" w:hAnsi="GHEA Grapalat" w:cs="Sylfaen"/>
                <w:sz w:val="20"/>
              </w:rPr>
              <w:t>H</w:t>
            </w:r>
            <w:r w:rsidRPr="00E87325">
              <w:rPr>
                <w:rFonts w:ascii="GHEA Grapalat" w:hAnsi="GHEA Grapalat" w:cs="Sylfaen"/>
                <w:sz w:val="20"/>
                <w:lang w:val="hy-AM"/>
              </w:rPr>
              <w:t>-7 ճանապարհի հիմնանորոգում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30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50</w:t>
            </w:r>
            <w:r>
              <w:rPr>
                <w:lang w:eastAsia="ru-RU"/>
              </w:rPr>
              <w:t>000.0</w:t>
            </w:r>
          </w:p>
        </w:tc>
        <w:tc>
          <w:tcPr>
            <w:tcW w:w="1353" w:type="dxa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50</w:t>
            </w:r>
            <w:r>
              <w:rPr>
                <w:lang w:eastAsia="ru-RU"/>
              </w:rPr>
              <w:t>000.0</w:t>
            </w:r>
          </w:p>
        </w:tc>
      </w:tr>
      <w:tr w:rsidR="00E87325" w:rsidRPr="000174F8" w:rsidTr="003C7FD8">
        <w:tc>
          <w:tcPr>
            <w:tcW w:w="3333" w:type="dxa"/>
          </w:tcPr>
          <w:p w:rsidR="00E87325" w:rsidRPr="00545537" w:rsidRDefault="00E87325" w:rsidP="005455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 xml:space="preserve">էներգախնայողության եւ վերականգնվող էներգետիկայի ծրագրերի իրագործում/ մանկապարտեզների հիմնանորոգում/ 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100000.0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</w:tr>
      <w:tr w:rsidR="00E87325" w:rsidRPr="000174F8" w:rsidTr="003C7FD8">
        <w:tc>
          <w:tcPr>
            <w:tcW w:w="3333" w:type="dxa"/>
          </w:tcPr>
          <w:p w:rsidR="00E87325" w:rsidRPr="00545537" w:rsidRDefault="00E87325" w:rsidP="005455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Քաղաքի արտաքին լուսավորության ցանցի արդիականացում</w:t>
            </w:r>
          </w:p>
        </w:tc>
        <w:tc>
          <w:tcPr>
            <w:tcW w:w="1353" w:type="dxa"/>
          </w:tcPr>
          <w:p w:rsidR="00E87325" w:rsidRPr="00545537" w:rsidRDefault="00E87325" w:rsidP="00621C1F">
            <w:pPr>
              <w:tabs>
                <w:tab w:val="left" w:pos="8789"/>
              </w:tabs>
              <w:spacing w:after="0"/>
              <w:jc w:val="right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15000.0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15000.0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15000.0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t>20000.0</w:t>
            </w:r>
          </w:p>
        </w:tc>
      </w:tr>
      <w:tr w:rsidR="00E87325" w:rsidRPr="000174F8" w:rsidTr="003C7FD8">
        <w:tc>
          <w:tcPr>
            <w:tcW w:w="3333" w:type="dxa"/>
          </w:tcPr>
          <w:p w:rsidR="00E87325" w:rsidRPr="00545537" w:rsidRDefault="00E87325" w:rsidP="005455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Համայնքի ջրահեռացման համակարգի հիմնանորոգում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1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1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1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1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1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</w:tr>
      <w:tr w:rsidR="00E87325" w:rsidRPr="000174F8" w:rsidTr="003844AE">
        <w:tc>
          <w:tcPr>
            <w:tcW w:w="3333" w:type="dxa"/>
          </w:tcPr>
          <w:p w:rsidR="00E87325" w:rsidRPr="00545537" w:rsidRDefault="00E87325" w:rsidP="005455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Վարչական շենքի հիմնանորոգում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50000.0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50000.0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50000.0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50000.0</w:t>
            </w:r>
          </w:p>
        </w:tc>
        <w:tc>
          <w:tcPr>
            <w:tcW w:w="1353" w:type="dxa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50000.0</w:t>
            </w:r>
          </w:p>
        </w:tc>
      </w:tr>
    </w:tbl>
    <w:p w:rsidR="003C7FD8" w:rsidRPr="003C7FD8" w:rsidRDefault="003C7FD8" w:rsidP="003C7FD8">
      <w:pPr>
        <w:tabs>
          <w:tab w:val="left" w:pos="8789"/>
        </w:tabs>
        <w:spacing w:before="240"/>
        <w:rPr>
          <w:rFonts w:cs="ArTarumianMatenagir"/>
          <w:b/>
          <w:bCs/>
          <w:lang w:val="af-ZA"/>
        </w:rPr>
      </w:pPr>
      <w:r w:rsidRPr="003C7FD8">
        <w:rPr>
          <w:rFonts w:cs="Sylfaen"/>
          <w:lang w:eastAsia="ru-RU"/>
        </w:rPr>
        <w:t>Նշված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խնդիրների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լուծման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նպատակով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նախատեսվող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ծրագրերը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ներկայացված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են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ծրագրերի</w:t>
      </w:r>
      <w:r w:rsidRPr="003C7FD8">
        <w:rPr>
          <w:rFonts w:cs="Sylfaen"/>
          <w:lang w:val="af-ZA" w:eastAsia="ru-RU"/>
        </w:rPr>
        <w:t xml:space="preserve"> </w:t>
      </w:r>
      <w:r w:rsidRPr="003C7FD8">
        <w:rPr>
          <w:rFonts w:cs="Sylfaen"/>
          <w:lang w:eastAsia="ru-RU"/>
        </w:rPr>
        <w:t>անձնագրերում</w:t>
      </w:r>
      <w:r w:rsidRPr="003C7FD8">
        <w:rPr>
          <w:rFonts w:cs="Sylfaen"/>
          <w:lang w:val="af-ZA" w:eastAsia="ru-RU"/>
        </w:rPr>
        <w:t>:</w:t>
      </w:r>
    </w:p>
    <w:p w:rsidR="003C7FD8" w:rsidRDefault="003C7FD8">
      <w:r>
        <w:br w:type="page"/>
      </w:r>
    </w:p>
    <w:p w:rsidR="00183791" w:rsidRDefault="00183791" w:rsidP="00183791">
      <w:pPr>
        <w:tabs>
          <w:tab w:val="left" w:pos="8789"/>
        </w:tabs>
        <w:contextualSpacing/>
        <w:jc w:val="center"/>
        <w:rPr>
          <w:rFonts w:cs="Sylfaen"/>
          <w:b/>
          <w:lang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>
        <w:rPr>
          <w:rFonts w:cs="Sylfaen"/>
          <w:b/>
          <w:lang w:val="hy-AM" w:eastAsia="ru-RU"/>
        </w:rPr>
        <w:t>1</w:t>
      </w:r>
    </w:p>
    <w:p w:rsidR="00183791" w:rsidRDefault="00183791" w:rsidP="00183791">
      <w:pPr>
        <w:tabs>
          <w:tab w:val="left" w:pos="8789"/>
        </w:tabs>
        <w:contextualSpacing/>
        <w:jc w:val="center"/>
        <w:rPr>
          <w:rFonts w:cs="ArTarumianMatenagir"/>
          <w:bCs/>
          <w:lang w:val="hy-AM"/>
        </w:rPr>
      </w:pPr>
      <w:r w:rsidRPr="003C7FD8">
        <w:rPr>
          <w:rFonts w:cs="ArTarumianMatenagir"/>
          <w:bCs/>
          <w:lang w:val="af-ZA"/>
        </w:rPr>
        <w:t>«</w:t>
      </w:r>
      <w:r w:rsidRPr="003C7FD8">
        <w:t>Համայնքի</w:t>
      </w:r>
      <w:r w:rsidRPr="003C7FD8">
        <w:rPr>
          <w:lang w:val="af-ZA"/>
        </w:rPr>
        <w:t xml:space="preserve"> </w:t>
      </w:r>
      <w:r>
        <w:rPr>
          <w:lang w:val="hy-AM"/>
        </w:rPr>
        <w:t>բժշկական կենտրոնի</w:t>
      </w:r>
      <w:r w:rsidRPr="003C7FD8">
        <w:rPr>
          <w:lang w:val="af-ZA"/>
        </w:rPr>
        <w:t xml:space="preserve"> </w:t>
      </w:r>
      <w:r w:rsidRPr="003C7FD8">
        <w:t>հիմնանորոգում</w:t>
      </w:r>
      <w:r>
        <w:rPr>
          <w:lang w:val="hy-AM"/>
        </w:rPr>
        <w:t xml:space="preserve"> և վերազինում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654"/>
        <w:gridCol w:w="796"/>
        <w:gridCol w:w="1393"/>
        <w:gridCol w:w="1160"/>
        <w:gridCol w:w="1160"/>
        <w:gridCol w:w="1160"/>
        <w:gridCol w:w="1160"/>
        <w:gridCol w:w="1150"/>
      </w:tblGrid>
      <w:tr w:rsidR="00183791" w:rsidRPr="00296D38" w:rsidTr="003844AE">
        <w:tc>
          <w:tcPr>
            <w:tcW w:w="2111" w:type="dxa"/>
            <w:tcBorders>
              <w:right w:val="nil"/>
            </w:tcBorders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654" w:type="dxa"/>
            <w:tcBorders>
              <w:right w:val="nil"/>
            </w:tcBorders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7979" w:type="dxa"/>
            <w:gridSpan w:val="7"/>
            <w:tcBorders>
              <w:left w:val="nil"/>
            </w:tcBorders>
          </w:tcPr>
          <w:p w:rsidR="00183791" w:rsidRPr="003E2908" w:rsidRDefault="00183791" w:rsidP="00183791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>
              <w:rPr>
                <w:lang w:val="hy-AM"/>
              </w:rPr>
              <w:t xml:space="preserve">Բժշկական կենտրոնի </w:t>
            </w:r>
            <w:r w:rsidRPr="003E2908">
              <w:rPr>
                <w:lang w:val="hy-AM"/>
              </w:rPr>
              <w:t xml:space="preserve">վատթար վիճակը </w:t>
            </w:r>
            <w:r>
              <w:rPr>
                <w:lang w:val="hy-AM"/>
              </w:rPr>
              <w:t xml:space="preserve">և տեխնիկական հագեցվածության պակասը </w:t>
            </w:r>
            <w:r w:rsidRPr="003E2908">
              <w:rPr>
                <w:lang w:val="hy-AM"/>
              </w:rPr>
              <w:t xml:space="preserve">խոչընդոտում է </w:t>
            </w:r>
            <w:r>
              <w:rPr>
                <w:lang w:val="hy-AM"/>
              </w:rPr>
              <w:t>բնակչության առողջության պահպանման խնդիրների լուծմանը</w:t>
            </w:r>
          </w:p>
        </w:tc>
      </w:tr>
      <w:tr w:rsidR="00183791" w:rsidRPr="00296D38" w:rsidTr="003844AE">
        <w:tc>
          <w:tcPr>
            <w:tcW w:w="2111" w:type="dxa"/>
            <w:vMerge w:val="restart"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183791" w:rsidRPr="003E2908" w:rsidRDefault="00B10603" w:rsidP="006A284C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>
              <w:rPr>
                <w:lang w:val="hy-AM"/>
              </w:rPr>
              <w:t>ու</w:t>
            </w:r>
            <w:r w:rsidR="00183791" w:rsidRPr="003E2908">
              <w:t>նենալ</w:t>
            </w:r>
            <w:r w:rsidR="00183791" w:rsidRPr="003E2908">
              <w:rPr>
                <w:lang w:val="af-ZA"/>
              </w:rPr>
              <w:t xml:space="preserve"> </w:t>
            </w:r>
            <w:r w:rsidR="00183791" w:rsidRPr="003E2908">
              <w:t>բարեկարգ</w:t>
            </w:r>
            <w:r w:rsidR="006A284C">
              <w:rPr>
                <w:lang w:val="hy-AM"/>
              </w:rPr>
              <w:t xml:space="preserve"> և տեխնիկապես հագեցած բժշկական կենտրոն</w:t>
            </w:r>
            <w:r w:rsidR="00183791" w:rsidRPr="003E2908">
              <w:rPr>
                <w:rFonts w:cs="ArTarumianMatenagir"/>
                <w:bCs/>
                <w:lang w:val="af-ZA"/>
              </w:rPr>
              <w:t xml:space="preserve"> 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183791" w:rsidRPr="003E2908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183791" w:rsidRPr="003E2908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183791" w:rsidRPr="003E2908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5C5122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3</w:t>
            </w:r>
            <w:r w:rsidR="00183791" w:rsidRPr="005C5122">
              <w:rPr>
                <w:lang w:val="af-ZA" w:eastAsia="ru-RU"/>
              </w:rPr>
              <w:t>0000.0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5</w:t>
            </w:r>
            <w:r w:rsidR="00183791" w:rsidRPr="005C5122">
              <w:rPr>
                <w:lang w:val="af-ZA" w:eastAsia="ru-RU"/>
              </w:rPr>
              <w:t>0000.0</w:t>
            </w:r>
          </w:p>
        </w:tc>
        <w:tc>
          <w:tcPr>
            <w:tcW w:w="1160" w:type="dxa"/>
          </w:tcPr>
          <w:p w:rsidR="00183791" w:rsidRPr="005C5122" w:rsidRDefault="00183791" w:rsidP="000061D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</w:t>
            </w:r>
            <w:r w:rsidR="000061D7">
              <w:rPr>
                <w:lang w:val="af-ZA" w:eastAsia="ru-RU"/>
              </w:rPr>
              <w:t>5</w:t>
            </w:r>
            <w:r w:rsidRPr="005C5122">
              <w:rPr>
                <w:lang w:val="af-ZA" w:eastAsia="ru-RU"/>
              </w:rPr>
              <w:t>0000.0</w:t>
            </w:r>
          </w:p>
        </w:tc>
        <w:tc>
          <w:tcPr>
            <w:tcW w:w="1160" w:type="dxa"/>
          </w:tcPr>
          <w:p w:rsidR="00183791" w:rsidRPr="005C5122" w:rsidRDefault="00183791" w:rsidP="000061D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</w:t>
            </w:r>
            <w:r w:rsidR="000061D7">
              <w:rPr>
                <w:lang w:val="af-ZA" w:eastAsia="ru-RU"/>
              </w:rPr>
              <w:t>5</w:t>
            </w:r>
            <w:r w:rsidRPr="005C5122">
              <w:rPr>
                <w:lang w:val="af-ZA" w:eastAsia="ru-RU"/>
              </w:rPr>
              <w:t>0000.0</w:t>
            </w:r>
          </w:p>
        </w:tc>
        <w:tc>
          <w:tcPr>
            <w:tcW w:w="1150" w:type="dxa"/>
          </w:tcPr>
          <w:p w:rsidR="00183791" w:rsidRPr="005C5122" w:rsidRDefault="00183791" w:rsidP="000061D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</w:t>
            </w:r>
            <w:r w:rsidR="000061D7">
              <w:rPr>
                <w:lang w:val="af-ZA" w:eastAsia="ru-RU"/>
              </w:rPr>
              <w:t>0</w:t>
            </w:r>
            <w:r w:rsidRPr="005C5122">
              <w:rPr>
                <w:lang w:val="af-ZA" w:eastAsia="ru-RU"/>
              </w:rPr>
              <w:t>0000.0</w:t>
            </w:r>
          </w:p>
        </w:tc>
      </w:tr>
      <w:tr w:rsidR="00183791" w:rsidRPr="005C5122" w:rsidTr="003844AE">
        <w:tc>
          <w:tcPr>
            <w:tcW w:w="2111" w:type="dxa"/>
            <w:vMerge w:val="restart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183791" w:rsidRPr="003E2908" w:rsidRDefault="00183791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B10603" w:rsidRDefault="00B10603" w:rsidP="006A284C">
            <w:pPr>
              <w:spacing w:after="0"/>
              <w:rPr>
                <w:lang w:val="af-ZA" w:eastAsia="ru-RU"/>
              </w:rPr>
            </w:pPr>
          </w:p>
          <w:p w:rsidR="00183791" w:rsidRPr="006A284C" w:rsidRDefault="00183791" w:rsidP="006A284C">
            <w:pPr>
              <w:spacing w:after="0"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 xml:space="preserve">2. </w:t>
            </w:r>
            <w:r w:rsidR="006A284C">
              <w:rPr>
                <w:lang w:val="hy-AM" w:eastAsia="ru-RU"/>
              </w:rPr>
              <w:t>Բժշկական կենտրոնի</w:t>
            </w:r>
            <w:r w:rsidRPr="003E2908">
              <w:rPr>
                <w:lang w:val="af-ZA" w:eastAsia="ru-RU"/>
              </w:rPr>
              <w:t xml:space="preserve"> հիմնանորոգում և </w:t>
            </w:r>
            <w:r w:rsidR="006A284C">
              <w:rPr>
                <w:lang w:val="hy-AM" w:eastAsia="ru-RU"/>
              </w:rPr>
              <w:t>վերազինում</w:t>
            </w:r>
          </w:p>
        </w:tc>
        <w:tc>
          <w:tcPr>
            <w:tcW w:w="8633" w:type="dxa"/>
            <w:gridSpan w:val="8"/>
          </w:tcPr>
          <w:p w:rsidR="00183791" w:rsidRPr="00B10603" w:rsidRDefault="00A41771" w:rsidP="00A41771">
            <w:pPr>
              <w:spacing w:after="0"/>
              <w:rPr>
                <w:lang w:val="af-ZA" w:eastAsia="ru-RU"/>
              </w:rPr>
            </w:pPr>
            <w:r w:rsidRPr="00A41771">
              <w:rPr>
                <w:rFonts w:cs="Sylfaen"/>
                <w:lang w:val="af-ZA" w:eastAsia="ru-RU"/>
              </w:rPr>
              <w:t>1.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183791" w:rsidRPr="00A41771" w:rsidRDefault="00A4177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A41771">
              <w:rPr>
                <w:rFonts w:cs="Sylfaen"/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5C5122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1</w:t>
            </w:r>
            <w:r w:rsidR="00183791" w:rsidRPr="005C5122">
              <w:rPr>
                <w:lang w:val="af-ZA" w:eastAsia="ru-RU"/>
              </w:rPr>
              <w:t>000.0</w:t>
            </w:r>
          </w:p>
        </w:tc>
        <w:tc>
          <w:tcPr>
            <w:tcW w:w="1160" w:type="dxa"/>
          </w:tcPr>
          <w:p w:rsidR="00183791" w:rsidRPr="005C5122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1</w:t>
            </w:r>
            <w:r w:rsidR="00183791" w:rsidRPr="005C5122">
              <w:rPr>
                <w:lang w:val="af-ZA" w:eastAsia="ru-RU"/>
              </w:rPr>
              <w:t>000.0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0</w:t>
            </w:r>
          </w:p>
        </w:tc>
        <w:tc>
          <w:tcPr>
            <w:tcW w:w="115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0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633" w:type="dxa"/>
            <w:gridSpan w:val="8"/>
          </w:tcPr>
          <w:p w:rsidR="00183791" w:rsidRPr="00B10603" w:rsidRDefault="00A41771" w:rsidP="00B10603">
            <w:pPr>
              <w:spacing w:after="0"/>
              <w:ind w:left="43"/>
              <w:rPr>
                <w:lang w:val="af-ZA" w:eastAsia="ru-RU"/>
              </w:rPr>
            </w:pPr>
            <w:r>
              <w:rPr>
                <w:lang w:val="af-ZA" w:eastAsia="ru-RU"/>
              </w:rPr>
              <w:t>2.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183791" w:rsidRPr="003E2908" w:rsidRDefault="00B1060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83791" w:rsidRPr="005C5122" w:rsidTr="003844AE">
        <w:tc>
          <w:tcPr>
            <w:tcW w:w="2111" w:type="dxa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183791" w:rsidRPr="005C5122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0</w:t>
            </w:r>
          </w:p>
        </w:tc>
        <w:tc>
          <w:tcPr>
            <w:tcW w:w="1160" w:type="dxa"/>
          </w:tcPr>
          <w:p w:rsidR="00183791" w:rsidRPr="005C5122" w:rsidRDefault="000061D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29</w:t>
            </w:r>
            <w:r w:rsidR="00183791" w:rsidRPr="005C5122">
              <w:rPr>
                <w:lang w:val="af-ZA" w:eastAsia="ru-RU"/>
              </w:rPr>
              <w:t>000.0</w:t>
            </w:r>
          </w:p>
        </w:tc>
        <w:tc>
          <w:tcPr>
            <w:tcW w:w="1160" w:type="dxa"/>
          </w:tcPr>
          <w:p w:rsidR="00183791" w:rsidRPr="005C5122" w:rsidRDefault="00472160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4</w:t>
            </w:r>
            <w:r w:rsidR="00183791" w:rsidRPr="005C5122">
              <w:rPr>
                <w:lang w:val="af-ZA" w:eastAsia="ru-RU"/>
              </w:rPr>
              <w:t>8000.0</w:t>
            </w:r>
          </w:p>
        </w:tc>
        <w:tc>
          <w:tcPr>
            <w:tcW w:w="1160" w:type="dxa"/>
          </w:tcPr>
          <w:p w:rsidR="00183791" w:rsidRPr="005C5122" w:rsidRDefault="00472160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149</w:t>
            </w:r>
            <w:r w:rsidR="00183791" w:rsidRPr="005C5122">
              <w:rPr>
                <w:lang w:val="af-ZA" w:eastAsia="ru-RU"/>
              </w:rPr>
              <w:t>000.0</w:t>
            </w:r>
          </w:p>
        </w:tc>
        <w:tc>
          <w:tcPr>
            <w:tcW w:w="1160" w:type="dxa"/>
          </w:tcPr>
          <w:p w:rsidR="00183791" w:rsidRPr="005C5122" w:rsidRDefault="00472160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150</w:t>
            </w:r>
            <w:r w:rsidR="00183791" w:rsidRPr="005C5122">
              <w:rPr>
                <w:lang w:val="af-ZA" w:eastAsia="ru-RU"/>
              </w:rPr>
              <w:t>000.0</w:t>
            </w:r>
          </w:p>
        </w:tc>
        <w:tc>
          <w:tcPr>
            <w:tcW w:w="1150" w:type="dxa"/>
          </w:tcPr>
          <w:p w:rsidR="00183791" w:rsidRPr="005C5122" w:rsidRDefault="00183791" w:rsidP="00472160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</w:t>
            </w:r>
            <w:r w:rsidR="00472160">
              <w:rPr>
                <w:lang w:val="af-ZA" w:eastAsia="ru-RU"/>
              </w:rPr>
              <w:t>00</w:t>
            </w:r>
            <w:r w:rsidRPr="005C5122">
              <w:rPr>
                <w:lang w:val="af-ZA" w:eastAsia="ru-RU"/>
              </w:rPr>
              <w:t>000.0</w:t>
            </w:r>
          </w:p>
        </w:tc>
      </w:tr>
      <w:tr w:rsidR="00183791" w:rsidRPr="00296D3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rFonts w:cs="Sylfaen"/>
                <w:bCs/>
                <w:lang w:val="ro-RO" w:eastAsia="ru-RU"/>
              </w:rPr>
            </w:pPr>
            <w:r w:rsidRPr="003E2908">
              <w:rPr>
                <w:lang w:val="af-ZA" w:eastAsia="ru-RU"/>
              </w:rPr>
              <w:t>1.2.Շ</w:t>
            </w:r>
            <w:r w:rsidRPr="003E2908">
              <w:rPr>
                <w:rFonts w:cs="Sylfaen"/>
                <w:bCs/>
                <w:lang w:val="ro-RO" w:eastAsia="ru-RU"/>
              </w:rPr>
              <w:t xml:space="preserve">ինարարական </w:t>
            </w:r>
            <w:r>
              <w:rPr>
                <w:rFonts w:cs="Sylfaen"/>
                <w:bCs/>
                <w:lang w:val="hy-AM" w:eastAsia="ru-RU"/>
              </w:rPr>
              <w:t xml:space="preserve">և սարքավորումների տրամադրման </w:t>
            </w:r>
            <w:r w:rsidRPr="003E2908">
              <w:rPr>
                <w:rFonts w:cs="Sylfaen"/>
                <w:bCs/>
                <w:lang w:val="ro-RO" w:eastAsia="ru-RU"/>
              </w:rPr>
              <w:t>կազմակերպությ</w:t>
            </w:r>
            <w:r>
              <w:rPr>
                <w:rFonts w:cs="Sylfaen"/>
                <w:bCs/>
                <w:lang w:val="hy-AM" w:eastAsia="ru-RU"/>
              </w:rPr>
              <w:t>ու</w:t>
            </w:r>
            <w:r w:rsidRPr="003E2908">
              <w:rPr>
                <w:rFonts w:cs="Sylfaen"/>
                <w:bCs/>
                <w:lang w:val="ro-RO" w:eastAsia="ru-RU"/>
              </w:rPr>
              <w:t>ն</w:t>
            </w:r>
            <w:r>
              <w:rPr>
                <w:rFonts w:cs="Sylfaen"/>
                <w:bCs/>
                <w:lang w:val="hy-AM" w:eastAsia="ru-RU"/>
              </w:rPr>
              <w:t>ների</w:t>
            </w:r>
            <w:r w:rsidRPr="003E2908">
              <w:rPr>
                <w:rFonts w:cs="Sylfaen"/>
                <w:bCs/>
                <w:lang w:val="ro-RO" w:eastAsia="ru-RU"/>
              </w:rPr>
              <w:t xml:space="preserve"> ընտրության մրցույթ</w:t>
            </w:r>
            <w:r>
              <w:rPr>
                <w:rFonts w:cs="Sylfaen"/>
                <w:bCs/>
                <w:lang w:val="hy-AM" w:eastAsia="ru-RU"/>
              </w:rPr>
              <w:t>ներ</w:t>
            </w:r>
          </w:p>
          <w:p w:rsidR="00183791" w:rsidRPr="00183791" w:rsidRDefault="00183791" w:rsidP="003844AE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 xml:space="preserve">1.3. Կնքել պայմանագիր հաղթող </w:t>
            </w:r>
            <w:r>
              <w:rPr>
                <w:rFonts w:cs="Sylfaen"/>
                <w:bCs/>
                <w:lang w:val="hy-AM" w:eastAsia="ru-RU"/>
              </w:rPr>
              <w:t>կ</w:t>
            </w:r>
            <w:r w:rsidRPr="003E2908">
              <w:rPr>
                <w:rFonts w:cs="Sylfaen"/>
                <w:bCs/>
                <w:lang w:val="ro-RO" w:eastAsia="ru-RU"/>
              </w:rPr>
              <w:t>ազմ</w:t>
            </w:r>
            <w:r w:rsidR="00896348">
              <w:rPr>
                <w:rFonts w:cs="Sylfaen"/>
                <w:bCs/>
                <w:lang w:val="hy-AM" w:eastAsia="ru-RU"/>
              </w:rPr>
              <w:t xml:space="preserve">ակերպությունների </w:t>
            </w:r>
            <w:r w:rsidRPr="003E2908">
              <w:rPr>
                <w:rFonts w:cs="Sylfaen"/>
                <w:bCs/>
                <w:lang w:val="ro-RO" w:eastAsia="ru-RU"/>
              </w:rPr>
              <w:t>հետ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</w:t>
            </w:r>
            <w:r w:rsidR="00896348">
              <w:rPr>
                <w:rFonts w:cs="Sylfaen"/>
                <w:bCs/>
                <w:lang w:val="hy-AM" w:eastAsia="ru-RU"/>
              </w:rPr>
              <w:t xml:space="preserve">շին: և վերազինման </w:t>
            </w:r>
            <w:r w:rsidRPr="003E2908">
              <w:rPr>
                <w:rFonts w:cs="Sylfaen"/>
                <w:bCs/>
                <w:lang w:val="ro-RO" w:eastAsia="ru-RU"/>
              </w:rPr>
              <w:t>աշխատանքները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183791" w:rsidRPr="003E290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633" w:type="dxa"/>
            <w:gridSpan w:val="8"/>
          </w:tcPr>
          <w:p w:rsidR="00183791" w:rsidRPr="00F429FB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 xml:space="preserve">Ընթացիկ ծախսեր՝ </w:t>
            </w:r>
          </w:p>
          <w:p w:rsidR="00183791" w:rsidRPr="00F429FB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F429FB">
              <w:rPr>
                <w:lang w:val="af-ZA" w:eastAsia="ru-RU"/>
              </w:rPr>
              <w:t>Կապիտալ ծախսեր՝ 4</w:t>
            </w:r>
            <w:r w:rsidR="00F429FB" w:rsidRPr="00F429FB">
              <w:rPr>
                <w:lang w:val="af-ZA" w:eastAsia="ru-RU"/>
              </w:rPr>
              <w:t>8</w:t>
            </w:r>
            <w:r w:rsidRPr="00F429FB">
              <w:rPr>
                <w:lang w:val="af-ZA" w:eastAsia="ru-RU"/>
              </w:rPr>
              <w:t>0000.0 հազար դրամ</w:t>
            </w:r>
          </w:p>
          <w:p w:rsidR="00183791" w:rsidRPr="005C5122" w:rsidRDefault="00183791" w:rsidP="00F429FB">
            <w:pPr>
              <w:spacing w:after="0"/>
              <w:contextualSpacing/>
              <w:rPr>
                <w:lang w:val="af-ZA" w:eastAsia="ru-RU"/>
              </w:rPr>
            </w:pPr>
            <w:r w:rsidRPr="00F429FB">
              <w:rPr>
                <w:lang w:val="af-ZA" w:eastAsia="ru-RU"/>
              </w:rPr>
              <w:t xml:space="preserve">Ընդհանուր բյուջեն՝ </w:t>
            </w:r>
            <w:r w:rsidR="00F429FB" w:rsidRPr="00F429FB">
              <w:rPr>
                <w:lang w:val="af-ZA" w:eastAsia="ru-RU"/>
              </w:rPr>
              <w:t>48</w:t>
            </w:r>
            <w:r w:rsidRPr="00F429FB">
              <w:rPr>
                <w:lang w:val="af-ZA" w:eastAsia="ru-RU"/>
              </w:rPr>
              <w:t>0000.0</w:t>
            </w:r>
            <w:r w:rsidRPr="005C5122">
              <w:rPr>
                <w:lang w:val="af-ZA" w:eastAsia="ru-RU"/>
              </w:rPr>
              <w:t xml:space="preserve"> հազար դրամ</w:t>
            </w:r>
          </w:p>
        </w:tc>
      </w:tr>
      <w:tr w:rsidR="00183791" w:rsidRPr="003E2908" w:rsidTr="003844AE">
        <w:tc>
          <w:tcPr>
            <w:tcW w:w="2111" w:type="dxa"/>
          </w:tcPr>
          <w:p w:rsidR="00183791" w:rsidRPr="003E2908" w:rsidRDefault="00183791" w:rsidP="00B10603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</w:t>
            </w:r>
            <w:r w:rsidR="00B10603">
              <w:rPr>
                <w:lang w:eastAsia="ru-RU"/>
              </w:rPr>
              <w:t>.</w:t>
            </w:r>
            <w:r w:rsidRPr="003E2908">
              <w:rPr>
                <w:lang w:val="af-ZA" w:eastAsia="ru-RU"/>
              </w:rPr>
              <w:t xml:space="preserve"> համար անհրաժ</w:t>
            </w:r>
            <w:r w:rsidR="00B10603">
              <w:rPr>
                <w:lang w:val="af-ZA" w:eastAsia="ru-RU"/>
              </w:rPr>
              <w:t>.</w:t>
            </w:r>
            <w:r w:rsidRPr="003E2908">
              <w:rPr>
                <w:lang w:val="af-ZA" w:eastAsia="ru-RU"/>
              </w:rPr>
              <w:t xml:space="preserve"> այլ ռեսուրսներ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183791" w:rsidRPr="003E290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183791" w:rsidRPr="003E290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183791" w:rsidRPr="003E290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183791" w:rsidRPr="00296D38" w:rsidTr="003844AE">
        <w:tc>
          <w:tcPr>
            <w:tcW w:w="2111" w:type="dxa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633" w:type="dxa"/>
            <w:gridSpan w:val="8"/>
          </w:tcPr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t>Համայնքի</w:t>
            </w:r>
            <w:r w:rsidRPr="003E2908">
              <w:rPr>
                <w:lang w:val="af-ZA"/>
              </w:rPr>
              <w:t xml:space="preserve"> </w:t>
            </w:r>
            <w:r w:rsidR="00896348">
              <w:rPr>
                <w:lang w:val="hy-AM"/>
              </w:rPr>
              <w:t>բժշկական կենտրոնի</w:t>
            </w:r>
            <w:r w:rsidR="00896348" w:rsidRPr="003C7FD8">
              <w:rPr>
                <w:lang w:val="af-ZA"/>
              </w:rPr>
              <w:t xml:space="preserve"> </w:t>
            </w:r>
            <w:r w:rsidR="00896348" w:rsidRPr="003C7FD8">
              <w:t>հիմնանորոգում</w:t>
            </w:r>
            <w:r w:rsidR="00896348">
              <w:rPr>
                <w:lang w:val="hy-AM"/>
              </w:rPr>
              <w:t xml:space="preserve"> և վերազինում</w:t>
            </w:r>
          </w:p>
          <w:p w:rsidR="00183791" w:rsidRPr="003E2908" w:rsidRDefault="00183791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</w:tr>
    </w:tbl>
    <w:p w:rsidR="00A41771" w:rsidRPr="006E1010" w:rsidRDefault="00A41771" w:rsidP="003C7FD8">
      <w:pPr>
        <w:tabs>
          <w:tab w:val="left" w:pos="8789"/>
        </w:tabs>
        <w:spacing w:after="0"/>
        <w:contextualSpacing/>
        <w:jc w:val="center"/>
        <w:rPr>
          <w:rFonts w:cs="Sylfaen"/>
          <w:b/>
          <w:lang w:val="af-ZA" w:eastAsia="ru-RU"/>
        </w:rPr>
      </w:pPr>
    </w:p>
    <w:p w:rsidR="00A41771" w:rsidRPr="006E1010" w:rsidRDefault="00A41771">
      <w:pPr>
        <w:rPr>
          <w:rFonts w:cs="Sylfaen"/>
          <w:b/>
          <w:lang w:val="af-ZA" w:eastAsia="ru-RU"/>
        </w:rPr>
      </w:pPr>
      <w:r w:rsidRPr="006E1010">
        <w:rPr>
          <w:rFonts w:cs="Sylfaen"/>
          <w:b/>
          <w:lang w:val="af-ZA" w:eastAsia="ru-RU"/>
        </w:rPr>
        <w:br w:type="page"/>
      </w:r>
    </w:p>
    <w:p w:rsidR="003C7FD8" w:rsidRPr="00683311" w:rsidRDefault="003C7FD8" w:rsidP="003C7FD8">
      <w:pPr>
        <w:tabs>
          <w:tab w:val="left" w:pos="8789"/>
        </w:tabs>
        <w:spacing w:after="0"/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2</w:t>
      </w:r>
    </w:p>
    <w:p w:rsidR="003C7FD8" w:rsidRPr="00620022" w:rsidRDefault="003C7FD8" w:rsidP="003C7FD8">
      <w:pPr>
        <w:pStyle w:val="ListParagraph"/>
        <w:tabs>
          <w:tab w:val="left" w:pos="8789"/>
        </w:tabs>
        <w:spacing w:after="0"/>
        <w:ind w:left="0"/>
        <w:jc w:val="center"/>
        <w:rPr>
          <w:rFonts w:ascii="GHEA Grapalat" w:hAnsi="GHEA Grapalat"/>
          <w:sz w:val="20"/>
          <w:lang w:val="af-ZA"/>
        </w:rPr>
      </w:pPr>
      <w:r w:rsidRPr="00683311">
        <w:rPr>
          <w:rFonts w:ascii="GHEA Grapalat" w:hAnsi="GHEA Grapalat" w:cs="ArTarumianMatenagir"/>
          <w:bCs/>
          <w:sz w:val="20"/>
          <w:lang w:val="af-ZA"/>
        </w:rPr>
        <w:t>«</w:t>
      </w:r>
      <w:r w:rsidRPr="00683311">
        <w:rPr>
          <w:rFonts w:ascii="GHEA Grapalat" w:hAnsi="GHEA Grapalat"/>
          <w:sz w:val="20"/>
        </w:rPr>
        <w:t>Բազմաբնակարան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</w:rPr>
        <w:t>շենքերի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  <w:lang w:val="hy-AM"/>
        </w:rPr>
        <w:t xml:space="preserve">հարթ և թեք </w:t>
      </w:r>
      <w:r w:rsidRPr="00683311">
        <w:rPr>
          <w:rFonts w:ascii="GHEA Grapalat" w:hAnsi="GHEA Grapalat"/>
          <w:sz w:val="20"/>
        </w:rPr>
        <w:t>տանիքների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  <w:lang w:val="hy-AM"/>
        </w:rPr>
        <w:t>հիմնա</w:t>
      </w:r>
      <w:r w:rsidRPr="00683311">
        <w:rPr>
          <w:rFonts w:ascii="GHEA Grapalat" w:hAnsi="GHEA Grapalat"/>
          <w:sz w:val="20"/>
        </w:rPr>
        <w:t>նորոգում</w:t>
      </w:r>
      <w:r w:rsidRPr="00683311">
        <w:rPr>
          <w:rFonts w:ascii="GHEA Grapalat" w:hAnsi="GHEA Grapalat" w:cs="ArTarumianMatenagir"/>
          <w:bCs/>
          <w:sz w:val="20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92"/>
        <w:gridCol w:w="1638"/>
        <w:gridCol w:w="1394"/>
        <w:gridCol w:w="1011"/>
        <w:gridCol w:w="1011"/>
        <w:gridCol w:w="1011"/>
        <w:gridCol w:w="1011"/>
        <w:gridCol w:w="1016"/>
      </w:tblGrid>
      <w:tr w:rsidR="003C7FD8" w:rsidRPr="00296D38" w:rsidTr="00143660">
        <w:tc>
          <w:tcPr>
            <w:tcW w:w="1989" w:type="dxa"/>
            <w:tcBorders>
              <w:right w:val="nil"/>
            </w:tcBorders>
          </w:tcPr>
          <w:p w:rsidR="003C7FD8" w:rsidRPr="003E2908" w:rsidRDefault="003C7FD8" w:rsidP="003C7FD8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492" w:type="dxa"/>
            <w:tcBorders>
              <w:right w:val="nil"/>
            </w:tcBorders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</w:p>
        </w:tc>
        <w:tc>
          <w:tcPr>
            <w:tcW w:w="8229" w:type="dxa"/>
            <w:gridSpan w:val="7"/>
            <w:tcBorders>
              <w:left w:val="nil"/>
            </w:tcBorders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fr-FR"/>
              </w:rPr>
              <w:t>Բազմաբնակարան</w:t>
            </w:r>
            <w:r w:rsidRPr="003E2908">
              <w:rPr>
                <w:rFonts w:cs="Sylfaen"/>
                <w:bCs/>
                <w:lang w:val="ro-RO" w:eastAsia="ru-RU"/>
              </w:rPr>
              <w:t xml:space="preserve"> շենքի բնակարանների առաստաղների սվաղը </w:t>
            </w:r>
            <w:r w:rsidRPr="003E2908">
              <w:rPr>
                <w:rFonts w:cs="Sylfaen"/>
                <w:bCs/>
                <w:lang w:val="hy-AM" w:eastAsia="ru-RU"/>
              </w:rPr>
              <w:t>վնասված է</w:t>
            </w:r>
            <w:r w:rsidRPr="003E2908">
              <w:rPr>
                <w:rFonts w:cs="Sylfaen"/>
                <w:bCs/>
                <w:lang w:val="ro-RO" w:eastAsia="ru-RU"/>
              </w:rPr>
              <w:t>, տեղաց</w:t>
            </w:r>
            <w:r w:rsidRPr="003E2908">
              <w:rPr>
                <w:rFonts w:cs="Sylfaen"/>
                <w:bCs/>
                <w:lang w:val="hy-AM" w:eastAsia="ru-RU"/>
              </w:rPr>
              <w:t>ող</w:t>
            </w:r>
            <w:r w:rsidRPr="003E2908">
              <w:rPr>
                <w:rFonts w:cs="Sylfaen"/>
                <w:bCs/>
                <w:lang w:val="ro-RO" w:eastAsia="ru-RU"/>
              </w:rPr>
              <w:t xml:space="preserve"> անձրևները</w:t>
            </w:r>
            <w:r w:rsidRPr="003E2908">
              <w:rPr>
                <w:rFonts w:cs="Sylfaen"/>
                <w:bCs/>
                <w:lang w:val="hy-AM" w:eastAsia="ru-RU"/>
              </w:rPr>
              <w:t>, ձնհալի ջրերը</w:t>
            </w:r>
            <w:r w:rsidRPr="003E2908">
              <w:rPr>
                <w:rFonts w:cs="Sylfaen"/>
                <w:bCs/>
                <w:lang w:val="ro-RO" w:eastAsia="ru-RU"/>
              </w:rPr>
              <w:t xml:space="preserve"> թափվում են բնակարանների</w:t>
            </w:r>
            <w:r w:rsidRPr="003E2908">
              <w:rPr>
                <w:rFonts w:cs="Sylfaen"/>
                <w:bCs/>
                <w:lang w:val="hy-AM" w:eastAsia="ru-RU"/>
              </w:rPr>
              <w:t xml:space="preserve">, շքամուտքերի, վերելակների </w:t>
            </w:r>
            <w:r w:rsidRPr="003E2908">
              <w:rPr>
                <w:rFonts w:cs="Sylfaen"/>
                <w:bCs/>
                <w:lang w:val="ro-RO" w:eastAsia="ru-RU"/>
              </w:rPr>
              <w:t>մեջ</w:t>
            </w:r>
          </w:p>
        </w:tc>
      </w:tr>
      <w:tr w:rsidR="003C7FD8" w:rsidRPr="00296D38" w:rsidTr="00143660">
        <w:tc>
          <w:tcPr>
            <w:tcW w:w="1989" w:type="dxa"/>
            <w:vMerge w:val="restart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  <w:r w:rsidRPr="003E2908">
              <w:rPr>
                <w:lang w:val="af-ZA"/>
              </w:rPr>
              <w:t xml:space="preserve"> </w:t>
            </w:r>
            <w:r w:rsidRPr="003E2908">
              <w:t>Բազմաբնակարան</w:t>
            </w:r>
            <w:r w:rsidRPr="003E2908">
              <w:rPr>
                <w:lang w:val="af-ZA"/>
              </w:rPr>
              <w:t xml:space="preserve"> </w:t>
            </w:r>
            <w:r w:rsidRPr="003E2908">
              <w:t>շենքերի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տանիքների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նորոգում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3C7FD8" w:rsidRPr="003E2908" w:rsidRDefault="00A41771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060" w:type="dxa"/>
            <w:gridSpan w:val="5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16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43660" w:rsidRPr="003E2908" w:rsidTr="00143660">
        <w:tc>
          <w:tcPr>
            <w:tcW w:w="1989" w:type="dxa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17000.0</w:t>
            </w:r>
          </w:p>
        </w:tc>
        <w:tc>
          <w:tcPr>
            <w:tcW w:w="1011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eastAsia="ru-RU"/>
              </w:rPr>
            </w:pPr>
            <w:r>
              <w:rPr>
                <w:lang w:val="hy-AM" w:eastAsia="ru-RU"/>
              </w:rPr>
              <w:t>5</w:t>
            </w:r>
            <w:r w:rsidRPr="003E2908">
              <w:rPr>
                <w:lang w:eastAsia="ru-RU"/>
              </w:rPr>
              <w:t>0000.0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eastAsia="ru-RU"/>
              </w:rPr>
            </w:pPr>
            <w:r>
              <w:rPr>
                <w:lang w:val="hy-AM" w:eastAsia="ru-RU"/>
              </w:rPr>
              <w:t>5</w:t>
            </w:r>
            <w:r w:rsidRPr="003E2908">
              <w:rPr>
                <w:lang w:eastAsia="ru-RU"/>
              </w:rPr>
              <w:t>0000.0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eastAsia="ru-RU"/>
              </w:rPr>
            </w:pPr>
            <w:r>
              <w:rPr>
                <w:lang w:val="hy-AM" w:eastAsia="ru-RU"/>
              </w:rPr>
              <w:t>5</w:t>
            </w:r>
            <w:r w:rsidRPr="003E2908">
              <w:rPr>
                <w:lang w:eastAsia="ru-RU"/>
              </w:rPr>
              <w:t>0000.0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eastAsia="ru-RU"/>
              </w:rPr>
            </w:pPr>
            <w:r>
              <w:rPr>
                <w:lang w:val="hy-AM" w:eastAsia="ru-RU"/>
              </w:rPr>
              <w:t>5</w:t>
            </w:r>
            <w:r w:rsidRPr="003E2908">
              <w:rPr>
                <w:lang w:eastAsia="ru-RU"/>
              </w:rPr>
              <w:t>0000.0</w:t>
            </w:r>
          </w:p>
        </w:tc>
        <w:tc>
          <w:tcPr>
            <w:tcW w:w="1016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eastAsia="ru-RU"/>
              </w:rPr>
            </w:pPr>
            <w:r>
              <w:rPr>
                <w:lang w:val="hy-AM" w:eastAsia="ru-RU"/>
              </w:rPr>
              <w:t>6</w:t>
            </w:r>
            <w:r w:rsidRPr="003E2908">
              <w:rPr>
                <w:lang w:eastAsia="ru-RU"/>
              </w:rPr>
              <w:t>0000.0</w:t>
            </w:r>
          </w:p>
        </w:tc>
      </w:tr>
      <w:tr w:rsidR="003C7FD8" w:rsidRPr="003E2908" w:rsidTr="00143660">
        <w:tc>
          <w:tcPr>
            <w:tcW w:w="1989" w:type="dxa"/>
            <w:vMerge w:val="restart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  <w:r w:rsidRPr="003E2908">
              <w:rPr>
                <w:rFonts w:cs="Sylfaen"/>
                <w:bCs/>
              </w:rPr>
              <w:t xml:space="preserve"> </w:t>
            </w:r>
          </w:p>
          <w:p w:rsidR="003C7FD8" w:rsidRPr="003E2908" w:rsidRDefault="003C7FD8" w:rsidP="00A41771">
            <w:pPr>
              <w:tabs>
                <w:tab w:val="left" w:pos="8789"/>
              </w:tabs>
              <w:spacing w:after="0"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1.</w:t>
            </w:r>
            <w:r w:rsidRPr="003E2908">
              <w:rPr>
                <w:lang w:val="hy-AM" w:eastAsia="ru-RU"/>
              </w:rPr>
              <w:t>Բնակարանների գույքագրում, նախագծային և նախահաշվային փաստաթղթերի կազմում</w:t>
            </w:r>
          </w:p>
          <w:p w:rsidR="003C7FD8" w:rsidRPr="003E2908" w:rsidRDefault="003C7FD8" w:rsidP="00A41771">
            <w:pPr>
              <w:tabs>
                <w:tab w:val="left" w:pos="8789"/>
              </w:tabs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</w:t>
            </w:r>
            <w:r w:rsidRPr="003E2908">
              <w:t>Բազմաբնակարան</w:t>
            </w:r>
            <w:r w:rsidRPr="003E2908">
              <w:rPr>
                <w:lang w:val="af-ZA"/>
              </w:rPr>
              <w:t xml:space="preserve"> </w:t>
            </w:r>
            <w:r w:rsidRPr="003E2908">
              <w:t>շենքերի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տանիքների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նորոգում</w:t>
            </w:r>
          </w:p>
        </w:tc>
        <w:tc>
          <w:tcPr>
            <w:tcW w:w="8721" w:type="dxa"/>
            <w:gridSpan w:val="8"/>
          </w:tcPr>
          <w:p w:rsidR="003C7FD8" w:rsidRPr="003E2908" w:rsidRDefault="00A41771" w:rsidP="00A41771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>
              <w:rPr>
                <w:lang w:val="af-ZA" w:eastAsia="ru-RU"/>
              </w:rPr>
              <w:t>1.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A41771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060" w:type="dxa"/>
            <w:gridSpan w:val="5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16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43660" w:rsidRPr="003E2908" w:rsidTr="00143660">
        <w:trPr>
          <w:trHeight w:val="323"/>
        </w:trPr>
        <w:tc>
          <w:tcPr>
            <w:tcW w:w="1989" w:type="dxa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11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2</w:t>
            </w:r>
            <w:r w:rsidRPr="003E2908">
              <w:rPr>
                <w:lang w:val="af-ZA" w:eastAsia="ru-RU"/>
              </w:rPr>
              <w:t>000.0</w:t>
            </w:r>
          </w:p>
        </w:tc>
        <w:tc>
          <w:tcPr>
            <w:tcW w:w="1011" w:type="dxa"/>
          </w:tcPr>
          <w:p w:rsidR="00143660" w:rsidRDefault="00143660">
            <w:r w:rsidRPr="00BD0445">
              <w:rPr>
                <w:lang w:val="hy-AM" w:eastAsia="ru-RU"/>
              </w:rPr>
              <w:t>2</w:t>
            </w:r>
            <w:r w:rsidRPr="00BD0445">
              <w:rPr>
                <w:lang w:val="af-ZA" w:eastAsia="ru-RU"/>
              </w:rPr>
              <w:t>000.0</w:t>
            </w:r>
          </w:p>
        </w:tc>
        <w:tc>
          <w:tcPr>
            <w:tcW w:w="1011" w:type="dxa"/>
          </w:tcPr>
          <w:p w:rsidR="00143660" w:rsidRDefault="00143660">
            <w:r w:rsidRPr="00BD0445">
              <w:rPr>
                <w:lang w:val="hy-AM" w:eastAsia="ru-RU"/>
              </w:rPr>
              <w:t>2</w:t>
            </w:r>
            <w:r w:rsidRPr="00BD0445">
              <w:rPr>
                <w:lang w:val="af-ZA" w:eastAsia="ru-RU"/>
              </w:rPr>
              <w:t>000.0</w:t>
            </w:r>
          </w:p>
        </w:tc>
        <w:tc>
          <w:tcPr>
            <w:tcW w:w="1011" w:type="dxa"/>
          </w:tcPr>
          <w:p w:rsidR="00143660" w:rsidRDefault="00143660">
            <w:r w:rsidRPr="00BD0445">
              <w:rPr>
                <w:lang w:val="hy-AM" w:eastAsia="ru-RU"/>
              </w:rPr>
              <w:t>2</w:t>
            </w:r>
            <w:r w:rsidRPr="00BD0445">
              <w:rPr>
                <w:lang w:val="af-ZA" w:eastAsia="ru-RU"/>
              </w:rPr>
              <w:t>000.0</w:t>
            </w:r>
          </w:p>
        </w:tc>
        <w:tc>
          <w:tcPr>
            <w:tcW w:w="1016" w:type="dxa"/>
          </w:tcPr>
          <w:p w:rsidR="00143660" w:rsidRDefault="00143660">
            <w:r w:rsidRPr="00BD0445">
              <w:rPr>
                <w:lang w:val="hy-AM" w:eastAsia="ru-RU"/>
              </w:rPr>
              <w:t>2</w:t>
            </w:r>
            <w:r w:rsidRPr="00BD0445">
              <w:rPr>
                <w:lang w:val="af-ZA" w:eastAsia="ru-RU"/>
              </w:rPr>
              <w:t>000.0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721" w:type="dxa"/>
            <w:gridSpan w:val="8"/>
          </w:tcPr>
          <w:p w:rsidR="003C7FD8" w:rsidRPr="003E2908" w:rsidRDefault="00A41771" w:rsidP="00A41771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>
              <w:rPr>
                <w:lang w:val="af-ZA" w:eastAsia="ru-RU"/>
              </w:rPr>
              <w:t>2.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A41771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060" w:type="dxa"/>
            <w:gridSpan w:val="5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143660">
        <w:tc>
          <w:tcPr>
            <w:tcW w:w="1989" w:type="dxa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11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16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143660" w:rsidRPr="003E2908" w:rsidTr="00A41771">
        <w:trPr>
          <w:trHeight w:val="594"/>
        </w:trPr>
        <w:tc>
          <w:tcPr>
            <w:tcW w:w="1989" w:type="dxa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4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11" w:type="dxa"/>
          </w:tcPr>
          <w:p w:rsidR="00143660" w:rsidRPr="003E2908" w:rsidRDefault="00143660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48000</w:t>
            </w:r>
            <w:r>
              <w:rPr>
                <w:lang w:eastAsia="ru-RU"/>
              </w:rPr>
              <w:t>.</w:t>
            </w:r>
            <w:r>
              <w:rPr>
                <w:lang w:val="hy-AM" w:eastAsia="ru-RU"/>
              </w:rPr>
              <w:t>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48000</w:t>
            </w:r>
            <w:r>
              <w:rPr>
                <w:lang w:eastAsia="ru-RU"/>
              </w:rPr>
              <w:t>.</w:t>
            </w:r>
            <w:r>
              <w:rPr>
                <w:lang w:val="hy-AM" w:eastAsia="ru-RU"/>
              </w:rPr>
              <w:t>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48000</w:t>
            </w:r>
            <w:r>
              <w:rPr>
                <w:lang w:eastAsia="ru-RU"/>
              </w:rPr>
              <w:t>.</w:t>
            </w:r>
            <w:r>
              <w:rPr>
                <w:lang w:val="hy-AM" w:eastAsia="ru-RU"/>
              </w:rPr>
              <w:t>0</w:t>
            </w:r>
          </w:p>
        </w:tc>
        <w:tc>
          <w:tcPr>
            <w:tcW w:w="1011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48000</w:t>
            </w:r>
            <w:r>
              <w:rPr>
                <w:lang w:eastAsia="ru-RU"/>
              </w:rPr>
              <w:t>.</w:t>
            </w:r>
            <w:r>
              <w:rPr>
                <w:lang w:val="hy-AM" w:eastAsia="ru-RU"/>
              </w:rPr>
              <w:t>0</w:t>
            </w:r>
          </w:p>
        </w:tc>
        <w:tc>
          <w:tcPr>
            <w:tcW w:w="1016" w:type="dxa"/>
          </w:tcPr>
          <w:p w:rsidR="00143660" w:rsidRPr="003E2908" w:rsidRDefault="00143660" w:rsidP="003844AE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  <w:r>
              <w:rPr>
                <w:lang w:eastAsia="ru-RU"/>
              </w:rPr>
              <w:t>5</w:t>
            </w:r>
            <w:r>
              <w:rPr>
                <w:lang w:val="hy-AM" w:eastAsia="ru-RU"/>
              </w:rPr>
              <w:t>8000</w:t>
            </w:r>
            <w:r>
              <w:rPr>
                <w:lang w:eastAsia="ru-RU"/>
              </w:rPr>
              <w:t>.</w:t>
            </w:r>
            <w:r>
              <w:rPr>
                <w:lang w:val="hy-AM" w:eastAsia="ru-RU"/>
              </w:rPr>
              <w:t>0</w:t>
            </w:r>
          </w:p>
        </w:tc>
      </w:tr>
      <w:tr w:rsidR="003C7FD8" w:rsidRPr="00296D3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721" w:type="dxa"/>
            <w:gridSpan w:val="8"/>
          </w:tcPr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 Վթարային բնակարաների գույքագրում</w:t>
            </w:r>
          </w:p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1.2.Բ</w:t>
            </w:r>
            <w:r w:rsidRPr="003E2908">
              <w:rPr>
                <w:rFonts w:cs="Sylfaen"/>
                <w:bCs/>
                <w:lang w:val="fr-FR"/>
              </w:rPr>
              <w:t>ազմաբնակարան</w:t>
            </w:r>
            <w:r w:rsidRPr="003E2908">
              <w:rPr>
                <w:rFonts w:cs="Sylfaen"/>
                <w:bCs/>
                <w:lang w:val="ro-RO" w:eastAsia="ru-RU"/>
              </w:rPr>
              <w:t xml:space="preserve"> շենք</w:t>
            </w:r>
            <w:r w:rsidR="00A41771">
              <w:rPr>
                <w:rFonts w:cs="Sylfaen"/>
                <w:bCs/>
                <w:lang w:val="hy-AM" w:eastAsia="ru-RU"/>
              </w:rPr>
              <w:t>եր</w:t>
            </w:r>
            <w:r w:rsidRPr="003E2908">
              <w:rPr>
                <w:rFonts w:cs="Sylfaen"/>
                <w:bCs/>
                <w:lang w:val="ro-RO" w:eastAsia="ru-RU"/>
              </w:rPr>
              <w:t>ի տանիք</w:t>
            </w:r>
            <w:r w:rsidR="00A41771">
              <w:rPr>
                <w:rFonts w:cs="Sylfaen"/>
                <w:bCs/>
                <w:lang w:val="hy-AM" w:eastAsia="ru-RU"/>
              </w:rPr>
              <w:t>ներ</w:t>
            </w:r>
            <w:r w:rsidRPr="003E2908">
              <w:rPr>
                <w:rFonts w:cs="Sylfaen"/>
                <w:bCs/>
                <w:lang w:val="ro-RO" w:eastAsia="ru-RU"/>
              </w:rPr>
              <w:t>ի վերանորոգման նախագծա-նախահաշվային փաստաթղթերի կազմում</w:t>
            </w:r>
          </w:p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621C1F" w:rsidRPr="006E1010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2.1.Վերանորոգման աշխատանքների կազմակերպում</w:t>
            </w:r>
            <w:r w:rsidR="005B3E2B">
              <w:rPr>
                <w:lang w:val="af-ZA" w:eastAsia="ru-RU"/>
              </w:rPr>
              <w:t xml:space="preserve"> </w:t>
            </w:r>
            <w:r w:rsidR="005B3E2B">
              <w:rPr>
                <w:lang w:val="hy-AM" w:eastAsia="ru-RU"/>
              </w:rPr>
              <w:t>և վ</w:t>
            </w:r>
            <w:r w:rsidRPr="003E2908">
              <w:rPr>
                <w:rFonts w:cs="Arial"/>
                <w:bCs/>
                <w:lang w:val="ro-RO" w:eastAsia="ru-RU"/>
              </w:rPr>
              <w:t>երահսկ</w:t>
            </w:r>
            <w:r w:rsidR="005B3E2B">
              <w:rPr>
                <w:rFonts w:cs="Arial"/>
                <w:bCs/>
                <w:lang w:val="hy-AM" w:eastAsia="ru-RU"/>
              </w:rPr>
              <w:t>ում</w:t>
            </w:r>
            <w:r w:rsidR="005B3E2B" w:rsidRPr="006E1010">
              <w:rPr>
                <w:rFonts w:cs="Arial"/>
                <w:bCs/>
                <w:lang w:val="af-ZA" w:eastAsia="ru-RU"/>
              </w:rPr>
              <w:t>:</w:t>
            </w:r>
          </w:p>
          <w:p w:rsidR="003C7FD8" w:rsidRPr="003E2908" w:rsidRDefault="00621C1F" w:rsidP="00143660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C7FD8" w:rsidRPr="003E290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721" w:type="dxa"/>
            <w:gridSpan w:val="8"/>
          </w:tcPr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Ընթացիկ ծախսեր՝ </w:t>
            </w:r>
          </w:p>
          <w:p w:rsidR="00621C1F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Կապիտալ ծախսեր՝</w:t>
            </w:r>
            <w:r>
              <w:rPr>
                <w:lang w:val="af-ZA" w:eastAsia="ru-RU"/>
              </w:rPr>
              <w:t xml:space="preserve"> 26</w:t>
            </w:r>
            <w:r w:rsidRPr="003E2908">
              <w:rPr>
                <w:lang w:val="af-ZA" w:eastAsia="ru-RU"/>
              </w:rPr>
              <w:t>0000.0հազար դրամ</w:t>
            </w:r>
          </w:p>
          <w:p w:rsidR="003C7FD8" w:rsidRPr="003E2908" w:rsidRDefault="00621C1F" w:rsidP="00621C1F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Ընդհանուր բյուջեն՝ </w:t>
            </w:r>
            <w:r>
              <w:rPr>
                <w:lang w:val="af-ZA" w:eastAsia="ru-RU"/>
              </w:rPr>
              <w:t>260</w:t>
            </w:r>
            <w:r w:rsidRPr="003E2908">
              <w:rPr>
                <w:lang w:val="af-ZA" w:eastAsia="ru-RU"/>
              </w:rPr>
              <w:t>000.0հազար դրամ</w:t>
            </w:r>
          </w:p>
        </w:tc>
      </w:tr>
      <w:tr w:rsidR="003C7FD8" w:rsidRPr="003E2908" w:rsidTr="00143660">
        <w:tc>
          <w:tcPr>
            <w:tcW w:w="1989" w:type="dxa"/>
          </w:tcPr>
          <w:p w:rsidR="003C7FD8" w:rsidRPr="003E2908" w:rsidRDefault="003C7FD8" w:rsidP="00A41771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</w:t>
            </w:r>
            <w:r w:rsidR="00A41771">
              <w:rPr>
                <w:lang w:eastAsia="ru-RU"/>
              </w:rPr>
              <w:t>.</w:t>
            </w:r>
            <w:r w:rsidRPr="003E2908">
              <w:rPr>
                <w:lang w:val="af-ZA" w:eastAsia="ru-RU"/>
              </w:rPr>
              <w:t xml:space="preserve"> համար անհրաժեշտ այլ ռեսուրսներ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</w:p>
        </w:tc>
      </w:tr>
      <w:tr w:rsidR="003C7FD8" w:rsidRPr="003E290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3C7FD8" w:rsidRPr="003E290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C7FD8" w:rsidRPr="00296D38" w:rsidTr="00143660">
        <w:tc>
          <w:tcPr>
            <w:tcW w:w="1989" w:type="dxa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721" w:type="dxa"/>
            <w:gridSpan w:val="8"/>
          </w:tcPr>
          <w:p w:rsidR="003C7FD8" w:rsidRPr="003E2908" w:rsidRDefault="003C7FD8" w:rsidP="003C7FD8">
            <w:pPr>
              <w:tabs>
                <w:tab w:val="left" w:pos="8789"/>
              </w:tabs>
              <w:contextualSpacing/>
              <w:rPr>
                <w:lang w:val="af-ZA" w:eastAsia="ru-RU"/>
              </w:rPr>
            </w:pPr>
            <w:r w:rsidRPr="003E2908">
              <w:t>Բազմաբնակարան</w:t>
            </w:r>
            <w:r w:rsidRPr="003E2908">
              <w:rPr>
                <w:lang w:val="af-ZA"/>
              </w:rPr>
              <w:t xml:space="preserve"> </w:t>
            </w:r>
            <w:r w:rsidRPr="003E2908">
              <w:t>շենքերի</w:t>
            </w:r>
            <w:r w:rsidRPr="003E2908">
              <w:rPr>
                <w:lang w:val="af-ZA"/>
              </w:rPr>
              <w:t xml:space="preserve"> </w:t>
            </w:r>
            <w:r w:rsidRPr="003E2908">
              <w:rPr>
                <w:lang w:val="hy-AM"/>
              </w:rPr>
              <w:t xml:space="preserve">հարթ և թեք </w:t>
            </w:r>
            <w:r w:rsidRPr="003E2908">
              <w:t>տանիքների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rPr>
                <w:lang w:val="hy-AM"/>
              </w:rPr>
              <w:t>հիմնա</w:t>
            </w:r>
            <w:r w:rsidRPr="003E2908">
              <w:t>նորոգում</w:t>
            </w:r>
            <w:r w:rsidRPr="003E2908">
              <w:rPr>
                <w:lang w:val="af-ZA" w:eastAsia="ru-RU"/>
              </w:rPr>
              <w:t xml:space="preserve"> </w:t>
            </w:r>
          </w:p>
        </w:tc>
      </w:tr>
    </w:tbl>
    <w:p w:rsidR="003C7FD8" w:rsidRPr="001A645A" w:rsidRDefault="003C7FD8">
      <w:pPr>
        <w:rPr>
          <w:lang w:val="af-ZA"/>
        </w:rPr>
      </w:pPr>
      <w:r w:rsidRPr="001A645A">
        <w:rPr>
          <w:lang w:val="af-ZA"/>
        </w:rPr>
        <w:br w:type="page"/>
      </w:r>
    </w:p>
    <w:p w:rsidR="003C7FD8" w:rsidRPr="006E1010" w:rsidRDefault="003C7FD8" w:rsidP="003C7FD8">
      <w:pPr>
        <w:tabs>
          <w:tab w:val="left" w:pos="8789"/>
        </w:tabs>
        <w:contextualSpacing/>
        <w:jc w:val="center"/>
        <w:rPr>
          <w:rFonts w:cs="Sylfaen"/>
          <w:b/>
          <w:lang w:val="af-ZA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3</w:t>
      </w:r>
    </w:p>
    <w:p w:rsidR="003C7FD8" w:rsidRDefault="003C7FD8" w:rsidP="003C7FD8">
      <w:pPr>
        <w:tabs>
          <w:tab w:val="left" w:pos="8789"/>
        </w:tabs>
        <w:contextualSpacing/>
        <w:jc w:val="center"/>
        <w:rPr>
          <w:rFonts w:cs="ArTarumianMatenagir"/>
          <w:bCs/>
          <w:lang w:val="hy-AM"/>
        </w:rPr>
      </w:pPr>
      <w:r w:rsidRPr="003C7FD8">
        <w:rPr>
          <w:rFonts w:cs="ArTarumianMatenagir"/>
          <w:bCs/>
          <w:lang w:val="af-ZA"/>
        </w:rPr>
        <w:t>«</w:t>
      </w:r>
      <w:r w:rsidRPr="003C7FD8">
        <w:t>Համայնքի</w:t>
      </w:r>
      <w:r w:rsidRPr="003C7FD8">
        <w:rPr>
          <w:lang w:val="af-ZA"/>
        </w:rPr>
        <w:t xml:space="preserve"> </w:t>
      </w:r>
      <w:r w:rsidRPr="003C7FD8">
        <w:t>փողոցների</w:t>
      </w:r>
      <w:r w:rsidRPr="003C7FD8">
        <w:rPr>
          <w:lang w:val="af-ZA"/>
        </w:rPr>
        <w:t xml:space="preserve"> </w:t>
      </w:r>
      <w:r w:rsidRPr="003C7FD8">
        <w:t>և</w:t>
      </w:r>
      <w:r w:rsidRPr="003C7FD8">
        <w:rPr>
          <w:lang w:val="af-ZA"/>
        </w:rPr>
        <w:t xml:space="preserve"> </w:t>
      </w:r>
      <w:r w:rsidRPr="003C7FD8">
        <w:t>ճանապարհների</w:t>
      </w:r>
      <w:r w:rsidRPr="003C7FD8">
        <w:rPr>
          <w:lang w:val="af-ZA"/>
        </w:rPr>
        <w:t xml:space="preserve"> </w:t>
      </w:r>
      <w:r w:rsidR="00A93C97">
        <w:rPr>
          <w:lang w:val="hy-AM"/>
        </w:rPr>
        <w:t xml:space="preserve">կառուցում, </w:t>
      </w:r>
      <w:r w:rsidRPr="003C7FD8">
        <w:t>նորոգում</w:t>
      </w:r>
      <w:r w:rsidRPr="003C7FD8">
        <w:rPr>
          <w:lang w:val="af-ZA"/>
        </w:rPr>
        <w:t xml:space="preserve"> </w:t>
      </w:r>
      <w:r w:rsidRPr="003C7FD8">
        <w:t>և</w:t>
      </w:r>
      <w:r w:rsidRPr="003C7FD8">
        <w:rPr>
          <w:lang w:val="af-ZA"/>
        </w:rPr>
        <w:t xml:space="preserve"> </w:t>
      </w:r>
      <w:r w:rsidRPr="003C7FD8">
        <w:t>հիմնանորոգում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654"/>
        <w:gridCol w:w="796"/>
        <w:gridCol w:w="1393"/>
        <w:gridCol w:w="1160"/>
        <w:gridCol w:w="1160"/>
        <w:gridCol w:w="1160"/>
        <w:gridCol w:w="1160"/>
        <w:gridCol w:w="1150"/>
      </w:tblGrid>
      <w:tr w:rsidR="00A93C97" w:rsidRPr="00296D38" w:rsidTr="004731C9">
        <w:tc>
          <w:tcPr>
            <w:tcW w:w="2111" w:type="dxa"/>
            <w:tcBorders>
              <w:right w:val="nil"/>
            </w:tcBorders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654" w:type="dxa"/>
            <w:tcBorders>
              <w:right w:val="nil"/>
            </w:tcBorders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7979" w:type="dxa"/>
            <w:gridSpan w:val="7"/>
            <w:tcBorders>
              <w:left w:val="nil"/>
            </w:tcBorders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t>Համայնքի</w:t>
            </w:r>
            <w:r w:rsidRPr="003E2908">
              <w:rPr>
                <w:lang w:val="af-ZA"/>
              </w:rPr>
              <w:t xml:space="preserve"> </w:t>
            </w:r>
            <w:r w:rsidRPr="003E2908">
              <w:t>փողոցների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և</w:t>
            </w:r>
            <w:r w:rsidRPr="003E2908">
              <w:rPr>
                <w:lang w:val="af-ZA"/>
              </w:rPr>
              <w:t xml:space="preserve"> </w:t>
            </w:r>
            <w:r w:rsidRPr="003E2908">
              <w:t>ճանապարհների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rPr>
                <w:lang w:val="hy-AM"/>
              </w:rPr>
              <w:t>վատթար վիճակը խոչընդոտում է անվտանգ երթևեկությանը</w:t>
            </w:r>
          </w:p>
        </w:tc>
      </w:tr>
      <w:tr w:rsidR="00A93C97" w:rsidRPr="00296D38" w:rsidTr="004731C9">
        <w:tc>
          <w:tcPr>
            <w:tcW w:w="2111" w:type="dxa"/>
            <w:vMerge w:val="restart"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t>ՈՒնենալ</w:t>
            </w:r>
            <w:r w:rsidRPr="003E2908">
              <w:rPr>
                <w:lang w:val="af-ZA"/>
              </w:rPr>
              <w:t xml:space="preserve"> </w:t>
            </w:r>
            <w:r w:rsidRPr="003E2908">
              <w:t>նորգված</w:t>
            </w:r>
            <w:r w:rsidRPr="003E2908">
              <w:rPr>
                <w:lang w:val="af-ZA"/>
              </w:rPr>
              <w:t xml:space="preserve"> </w:t>
            </w:r>
            <w:r w:rsidRPr="003E2908">
              <w:t>բարեկարգված</w:t>
            </w:r>
            <w:r w:rsidRPr="003E2908">
              <w:rPr>
                <w:lang w:val="af-ZA"/>
              </w:rPr>
              <w:t xml:space="preserve"> </w:t>
            </w:r>
            <w:r w:rsidRPr="003E2908">
              <w:t>փողոցներ</w:t>
            </w:r>
            <w:r w:rsidRPr="003E2908">
              <w:rPr>
                <w:lang w:val="af-ZA"/>
              </w:rPr>
              <w:t xml:space="preserve"> </w:t>
            </w:r>
            <w:r w:rsidRPr="003E2908">
              <w:t>և</w:t>
            </w:r>
            <w:r w:rsidRPr="003E2908">
              <w:rPr>
                <w:lang w:val="af-ZA"/>
              </w:rPr>
              <w:t xml:space="preserve"> </w:t>
            </w:r>
            <w:r w:rsidRPr="003E2908">
              <w:t>ճանապարհներ</w:t>
            </w:r>
            <w:r w:rsidRPr="003E2908">
              <w:rPr>
                <w:rFonts w:cs="ArTarumianMatenagir"/>
                <w:bCs/>
                <w:lang w:val="af-ZA"/>
              </w:rPr>
              <w:t xml:space="preserve"> 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A93C97" w:rsidRPr="003E2908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A93C97" w:rsidRPr="003E2908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A93C97" w:rsidRPr="003E2908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9000.0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100000.0</w:t>
            </w:r>
          </w:p>
        </w:tc>
        <w:tc>
          <w:tcPr>
            <w:tcW w:w="1160" w:type="dxa"/>
          </w:tcPr>
          <w:p w:rsidR="00A93C97" w:rsidRPr="005C5122" w:rsidRDefault="00A93C97" w:rsidP="00692C02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100000.0</w:t>
            </w:r>
          </w:p>
        </w:tc>
        <w:tc>
          <w:tcPr>
            <w:tcW w:w="1160" w:type="dxa"/>
          </w:tcPr>
          <w:p w:rsidR="00A93C97" w:rsidRPr="005C5122" w:rsidRDefault="00692C02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100</w:t>
            </w:r>
            <w:r w:rsidR="00A93C97" w:rsidRPr="005C5122">
              <w:rPr>
                <w:lang w:val="af-ZA" w:eastAsia="ru-RU"/>
              </w:rPr>
              <w:t>000.0</w:t>
            </w:r>
          </w:p>
        </w:tc>
        <w:tc>
          <w:tcPr>
            <w:tcW w:w="1160" w:type="dxa"/>
          </w:tcPr>
          <w:p w:rsidR="00A93C97" w:rsidRPr="005C5122" w:rsidRDefault="00692C02" w:rsidP="00692C02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100</w:t>
            </w:r>
            <w:r w:rsidR="00A93C97" w:rsidRPr="005C5122">
              <w:rPr>
                <w:lang w:val="af-ZA" w:eastAsia="ru-RU"/>
              </w:rPr>
              <w:t>000.0</w:t>
            </w:r>
          </w:p>
        </w:tc>
        <w:tc>
          <w:tcPr>
            <w:tcW w:w="1150" w:type="dxa"/>
          </w:tcPr>
          <w:p w:rsidR="00A93C97" w:rsidRPr="005C5122" w:rsidRDefault="00692C02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140</w:t>
            </w:r>
            <w:r w:rsidR="00A93C97" w:rsidRPr="005C5122">
              <w:rPr>
                <w:lang w:val="af-ZA" w:eastAsia="ru-RU"/>
              </w:rPr>
              <w:t>000.0</w:t>
            </w:r>
          </w:p>
        </w:tc>
      </w:tr>
      <w:tr w:rsidR="00A93C97" w:rsidRPr="005C5122" w:rsidTr="004731C9">
        <w:tc>
          <w:tcPr>
            <w:tcW w:w="2111" w:type="dxa"/>
            <w:vMerge w:val="restart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A93C97" w:rsidRPr="003E2908" w:rsidRDefault="00A93C97" w:rsidP="004731C9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621C1F" w:rsidRDefault="00621C1F" w:rsidP="004731C9">
            <w:pPr>
              <w:spacing w:after="0"/>
              <w:rPr>
                <w:lang w:val="hy-AM" w:eastAsia="ru-RU"/>
              </w:rPr>
            </w:pPr>
          </w:p>
          <w:p w:rsidR="00A93C97" w:rsidRPr="003E2908" w:rsidRDefault="00A93C97" w:rsidP="004731C9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 Փողոցների և ճանապարհների բարեկարգում, հիմնանորոգում և նորոգում</w:t>
            </w:r>
          </w:p>
        </w:tc>
        <w:tc>
          <w:tcPr>
            <w:tcW w:w="8633" w:type="dxa"/>
            <w:gridSpan w:val="8"/>
          </w:tcPr>
          <w:p w:rsidR="00A93C97" w:rsidRPr="00621C1F" w:rsidRDefault="005B3E2B" w:rsidP="00621C1F">
            <w:pPr>
              <w:spacing w:after="0"/>
              <w:ind w:left="360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300.0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  <w:tc>
          <w:tcPr>
            <w:tcW w:w="115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2000.0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633" w:type="dxa"/>
            <w:gridSpan w:val="8"/>
          </w:tcPr>
          <w:p w:rsidR="00A93C97" w:rsidRPr="00621C1F" w:rsidRDefault="005B3E2B" w:rsidP="00621C1F">
            <w:pPr>
              <w:spacing w:after="0"/>
              <w:ind w:left="43"/>
              <w:rPr>
                <w:lang w:val="af-ZA" w:eastAsia="ru-RU"/>
              </w:rPr>
            </w:pPr>
            <w:r>
              <w:rPr>
                <w:lang w:val="af-ZA" w:eastAsia="ru-RU"/>
              </w:rPr>
              <w:t>2.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3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790" w:type="dxa"/>
            <w:gridSpan w:val="5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16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50" w:type="dxa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A93C97" w:rsidRPr="005C5122" w:rsidTr="004731C9">
        <w:tc>
          <w:tcPr>
            <w:tcW w:w="2111" w:type="dxa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50" w:type="dxa"/>
            <w:gridSpan w:val="2"/>
            <w:vMerge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3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8700.0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98000.0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98000.0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98000.0</w:t>
            </w:r>
          </w:p>
        </w:tc>
        <w:tc>
          <w:tcPr>
            <w:tcW w:w="1160" w:type="dxa"/>
          </w:tcPr>
          <w:p w:rsidR="00A93C97" w:rsidRPr="005C5122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98000.0</w:t>
            </w:r>
          </w:p>
        </w:tc>
        <w:tc>
          <w:tcPr>
            <w:tcW w:w="1150" w:type="dxa"/>
          </w:tcPr>
          <w:p w:rsidR="00A93C97" w:rsidRPr="005C5122" w:rsidRDefault="00692C02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138</w:t>
            </w:r>
            <w:r w:rsidR="00A93C97" w:rsidRPr="005C5122">
              <w:rPr>
                <w:lang w:val="af-ZA" w:eastAsia="ru-RU"/>
              </w:rPr>
              <w:t>000.0</w:t>
            </w:r>
          </w:p>
        </w:tc>
      </w:tr>
      <w:tr w:rsidR="00A93C97" w:rsidRPr="00296D38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rFonts w:cs="Sylfaen"/>
                <w:bCs/>
                <w:lang w:val="ro-RO" w:eastAsia="ru-RU"/>
              </w:rPr>
            </w:pPr>
            <w:r w:rsidRPr="003E2908">
              <w:rPr>
                <w:lang w:val="af-ZA" w:eastAsia="ru-RU"/>
              </w:rPr>
              <w:t>1.2.Շ</w:t>
            </w:r>
            <w:r w:rsidRPr="003E2908">
              <w:rPr>
                <w:rFonts w:cs="Sylfaen"/>
                <w:bCs/>
                <w:lang w:val="ro-RO" w:eastAsia="ru-RU"/>
              </w:rPr>
              <w:t>ինարարական կազմակերպության ընտրության մրցույթը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 xml:space="preserve">1.3. Կնքել պայմանագիր հաղթող շին. </w:t>
            </w:r>
            <w:r>
              <w:rPr>
                <w:rFonts w:cs="Sylfaen"/>
                <w:bCs/>
                <w:lang w:val="hy-AM" w:eastAsia="ru-RU"/>
              </w:rPr>
              <w:t>կ</w:t>
            </w:r>
            <w:r w:rsidRPr="003E2908">
              <w:rPr>
                <w:rFonts w:cs="Sylfaen"/>
                <w:bCs/>
                <w:lang w:val="ro-RO" w:eastAsia="ru-RU"/>
              </w:rPr>
              <w:t>ազմ հետ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A93C97" w:rsidRPr="003E2908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633" w:type="dxa"/>
            <w:gridSpan w:val="8"/>
          </w:tcPr>
          <w:p w:rsidR="00A93C97" w:rsidRPr="005C5122" w:rsidRDefault="00A93C97" w:rsidP="005C5122">
            <w:pPr>
              <w:spacing w:after="0"/>
              <w:contextualSpacing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Ընթացիկ ծախսեր՝</w:t>
            </w:r>
            <w:r w:rsidR="00692C02" w:rsidRPr="005C5122">
              <w:rPr>
                <w:lang w:val="af-ZA" w:eastAsia="ru-RU"/>
              </w:rPr>
              <w:t xml:space="preserve"> 100</w:t>
            </w:r>
            <w:r w:rsidRPr="005C5122">
              <w:rPr>
                <w:lang w:val="af-ZA" w:eastAsia="ru-RU"/>
              </w:rPr>
              <w:t>000.0 հազար դրամ</w:t>
            </w:r>
          </w:p>
          <w:p w:rsidR="00A93C97" w:rsidRPr="005C5122" w:rsidRDefault="00A93C97" w:rsidP="005C5122">
            <w:pPr>
              <w:spacing w:after="0"/>
              <w:contextualSpacing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Կապիտալ ծախսեր՝</w:t>
            </w:r>
            <w:r w:rsidR="00692C02" w:rsidRPr="005C5122">
              <w:rPr>
                <w:lang w:val="af-ZA" w:eastAsia="ru-RU"/>
              </w:rPr>
              <w:t xml:space="preserve"> 440</w:t>
            </w:r>
            <w:r w:rsidRPr="005C5122">
              <w:rPr>
                <w:lang w:val="af-ZA" w:eastAsia="ru-RU"/>
              </w:rPr>
              <w:t>000.0 հազար դրամ</w:t>
            </w:r>
          </w:p>
          <w:p w:rsidR="00A93C97" w:rsidRPr="005C5122" w:rsidRDefault="00A93C97" w:rsidP="005C5122">
            <w:pPr>
              <w:spacing w:after="0"/>
              <w:contextualSpacing/>
              <w:rPr>
                <w:lang w:val="af-ZA" w:eastAsia="ru-RU"/>
              </w:rPr>
            </w:pPr>
            <w:r w:rsidRPr="005C5122">
              <w:rPr>
                <w:lang w:val="af-ZA" w:eastAsia="ru-RU"/>
              </w:rPr>
              <w:t>Ընդհանուր բյուջեն՝</w:t>
            </w:r>
            <w:r w:rsidR="00692C02" w:rsidRPr="005C5122">
              <w:rPr>
                <w:lang w:val="af-ZA" w:eastAsia="ru-RU"/>
              </w:rPr>
              <w:t xml:space="preserve"> 540</w:t>
            </w:r>
            <w:r w:rsidRPr="005C5122">
              <w:rPr>
                <w:lang w:val="af-ZA" w:eastAsia="ru-RU"/>
              </w:rPr>
              <w:t>000.0 հազար դրամ</w:t>
            </w:r>
          </w:p>
        </w:tc>
      </w:tr>
      <w:tr w:rsidR="00A93C97" w:rsidRPr="003E2908" w:rsidTr="004731C9">
        <w:tc>
          <w:tcPr>
            <w:tcW w:w="2111" w:type="dxa"/>
          </w:tcPr>
          <w:p w:rsidR="00A93C97" w:rsidRPr="003E2908" w:rsidRDefault="00A93C97" w:rsidP="005B3E2B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</w:t>
            </w:r>
            <w:r w:rsidR="005B3E2B">
              <w:rPr>
                <w:lang w:val="af-ZA" w:eastAsia="ru-RU"/>
              </w:rPr>
              <w:t>.</w:t>
            </w:r>
            <w:r w:rsidRPr="003E2908">
              <w:rPr>
                <w:lang w:val="af-ZA" w:eastAsia="ru-RU"/>
              </w:rPr>
              <w:t xml:space="preserve"> համար անհրաժեշտ այլ ռեսուրսներ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A93C97" w:rsidRPr="003E2908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A93C97" w:rsidRPr="003E2908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A93C97" w:rsidRPr="003E2908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A93C97" w:rsidRPr="006E1010" w:rsidTr="004731C9">
        <w:tc>
          <w:tcPr>
            <w:tcW w:w="2111" w:type="dxa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633" w:type="dxa"/>
            <w:gridSpan w:val="8"/>
          </w:tcPr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t>Համայնքի</w:t>
            </w:r>
            <w:r w:rsidRPr="003E2908">
              <w:rPr>
                <w:lang w:val="af-ZA"/>
              </w:rPr>
              <w:t xml:space="preserve"> </w:t>
            </w:r>
            <w:r w:rsidRPr="003E2908">
              <w:t>փողոցների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և</w:t>
            </w:r>
            <w:r w:rsidRPr="003E2908">
              <w:rPr>
                <w:lang w:val="af-ZA"/>
              </w:rPr>
              <w:t xml:space="preserve"> </w:t>
            </w:r>
            <w:r w:rsidRPr="003E2908">
              <w:t>ճանապարհների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նորոգում</w:t>
            </w:r>
            <w:r w:rsidRPr="003E2908">
              <w:rPr>
                <w:lang w:val="af-ZA"/>
              </w:rPr>
              <w:t xml:space="preserve"> </w:t>
            </w:r>
            <w:r w:rsidRPr="003E2908">
              <w:t>և</w:t>
            </w:r>
            <w:r w:rsidRPr="003E2908">
              <w:rPr>
                <w:lang w:val="af-ZA"/>
              </w:rPr>
              <w:t xml:space="preserve"> </w:t>
            </w:r>
            <w:r w:rsidRPr="003E2908">
              <w:t>հիմնանորոգում</w:t>
            </w:r>
          </w:p>
          <w:p w:rsidR="00A93C97" w:rsidRPr="003E2908" w:rsidRDefault="00A93C97" w:rsidP="004731C9">
            <w:pPr>
              <w:spacing w:after="0"/>
              <w:contextualSpacing/>
              <w:rPr>
                <w:lang w:val="af-ZA" w:eastAsia="ru-RU"/>
              </w:rPr>
            </w:pPr>
          </w:p>
        </w:tc>
      </w:tr>
    </w:tbl>
    <w:p w:rsidR="003C7FD8" w:rsidRPr="001A645A" w:rsidRDefault="003C7FD8">
      <w:pPr>
        <w:rPr>
          <w:lang w:val="af-ZA"/>
        </w:rPr>
      </w:pPr>
      <w:r w:rsidRPr="001A645A">
        <w:rPr>
          <w:lang w:val="af-ZA"/>
        </w:rPr>
        <w:br w:type="page"/>
      </w:r>
    </w:p>
    <w:p w:rsidR="003C7FD8" w:rsidRDefault="003C7FD8" w:rsidP="003C7FD8">
      <w:pPr>
        <w:tabs>
          <w:tab w:val="left" w:pos="8789"/>
        </w:tabs>
        <w:contextualSpacing/>
        <w:jc w:val="center"/>
        <w:rPr>
          <w:rFonts w:cs="Sylfaen"/>
          <w:b/>
          <w:lang w:val="hy-AM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4</w:t>
      </w:r>
    </w:p>
    <w:p w:rsidR="003C7FD8" w:rsidRPr="00A020B0" w:rsidRDefault="003C7FD8" w:rsidP="003C7FD8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«Բազմաբնակարան շենքերի բ</w:t>
      </w:r>
      <w:r w:rsidRPr="00A020B0">
        <w:rPr>
          <w:sz w:val="16"/>
          <w:lang w:val="hy-AM"/>
        </w:rPr>
        <w:t>ակային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տարածքների</w:t>
      </w:r>
      <w:r w:rsidR="00141DA0" w:rsidRPr="00A020B0">
        <w:rPr>
          <w:sz w:val="16"/>
          <w:lang w:val="af-ZA"/>
        </w:rPr>
        <w:t xml:space="preserve"> </w:t>
      </w:r>
      <w:r w:rsidR="00141DA0" w:rsidRPr="00A020B0">
        <w:rPr>
          <w:sz w:val="16"/>
          <w:lang w:val="hy-AM"/>
        </w:rPr>
        <w:t>և</w:t>
      </w:r>
      <w:r w:rsidR="00141DA0" w:rsidRPr="00A020B0">
        <w:rPr>
          <w:sz w:val="16"/>
          <w:lang w:val="af-ZA"/>
        </w:rPr>
        <w:t xml:space="preserve"> </w:t>
      </w:r>
      <w:r w:rsidR="00141DA0" w:rsidRPr="00A020B0">
        <w:rPr>
          <w:sz w:val="16"/>
          <w:lang w:val="hy-AM"/>
        </w:rPr>
        <w:t>խաղահրապարակների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բարեկարգում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ու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ասֆալտապատում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0"/>
        <w:gridCol w:w="237"/>
        <w:gridCol w:w="1318"/>
        <w:gridCol w:w="1400"/>
        <w:gridCol w:w="1099"/>
        <w:gridCol w:w="1099"/>
        <w:gridCol w:w="1099"/>
        <w:gridCol w:w="1099"/>
        <w:gridCol w:w="1099"/>
      </w:tblGrid>
      <w:tr w:rsidR="003C7FD8" w:rsidRPr="006E1010" w:rsidTr="00672B63">
        <w:tc>
          <w:tcPr>
            <w:tcW w:w="2260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8213" w:type="dxa"/>
            <w:gridSpan w:val="7"/>
            <w:tcBorders>
              <w:left w:val="nil"/>
            </w:tcBorders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 w:rsidRPr="003E2908">
              <w:rPr>
                <w:rFonts w:cs="ArTarumianMatenagir"/>
                <w:bCs/>
                <w:lang w:val="af-ZA"/>
              </w:rPr>
              <w:t>Բազմաբնակարան շենքերի բ</w:t>
            </w:r>
            <w:r w:rsidRPr="003E2908">
              <w:t>ակային</w:t>
            </w:r>
            <w:r w:rsidRPr="003E2908">
              <w:rPr>
                <w:lang w:val="af-ZA"/>
              </w:rPr>
              <w:t xml:space="preserve"> </w:t>
            </w:r>
            <w:r w:rsidRPr="003E2908">
              <w:t>տարածքների</w:t>
            </w:r>
            <w:r w:rsidR="00141DA0" w:rsidRPr="00213370">
              <w:rPr>
                <w:lang w:val="af-ZA"/>
              </w:rPr>
              <w:t xml:space="preserve">, </w:t>
            </w:r>
            <w:r w:rsidR="00141DA0">
              <w:t>խաղահրապարակների</w:t>
            </w:r>
            <w:r w:rsidRPr="003E2908">
              <w:rPr>
                <w:lang w:val="af-ZA"/>
              </w:rPr>
              <w:t xml:space="preserve"> ան</w:t>
            </w:r>
            <w:r w:rsidRPr="003E2908">
              <w:t>բարեկարգ</w:t>
            </w:r>
            <w:r w:rsidRPr="003E2908">
              <w:rPr>
                <w:lang w:val="hy-AM"/>
              </w:rPr>
              <w:t xml:space="preserve"> վիճակ</w:t>
            </w:r>
          </w:p>
        </w:tc>
      </w:tr>
      <w:tr w:rsidR="003C7FD8" w:rsidRPr="006E1010" w:rsidTr="00672B63">
        <w:tc>
          <w:tcPr>
            <w:tcW w:w="2260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ArTarumianMatenagir"/>
                <w:bCs/>
                <w:lang w:val="af-ZA"/>
              </w:rPr>
              <w:t>Բազմաբնակարան շենքերի բ</w:t>
            </w:r>
            <w:r w:rsidRPr="003E2908">
              <w:t>ակային</w:t>
            </w:r>
            <w:r w:rsidRPr="003E2908">
              <w:rPr>
                <w:lang w:val="af-ZA"/>
              </w:rPr>
              <w:t xml:space="preserve"> </w:t>
            </w:r>
            <w:r w:rsidRPr="003E2908">
              <w:t>տարածքների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բարեկարգումն</w:t>
            </w:r>
            <w:r w:rsidRPr="003E2908">
              <w:rPr>
                <w:lang w:val="af-ZA"/>
              </w:rPr>
              <w:t xml:space="preserve"> </w:t>
            </w:r>
            <w:r w:rsidRPr="003E2908">
              <w:t>ու</w:t>
            </w:r>
            <w:r w:rsidRPr="003E2908">
              <w:rPr>
                <w:lang w:val="af-ZA"/>
              </w:rPr>
              <w:t xml:space="preserve"> </w:t>
            </w:r>
            <w:r w:rsidRPr="003E2908">
              <w:t>ասֆալտապատումը</w:t>
            </w:r>
            <w:r w:rsidRPr="003E2908">
              <w:rPr>
                <w:lang w:val="af-ZA" w:eastAsia="ru-RU"/>
              </w:rPr>
              <w:t xml:space="preserve"> 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672B63" w:rsidRPr="003E2908" w:rsidTr="00672B63">
        <w:tc>
          <w:tcPr>
            <w:tcW w:w="2260" w:type="dxa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672B63" w:rsidRPr="00672B63" w:rsidRDefault="00672B63" w:rsidP="003C7FD8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672B63" w:rsidRPr="00672B63" w:rsidRDefault="00672B63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672B63" w:rsidRPr="00672B63" w:rsidRDefault="00672B63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672B63" w:rsidRPr="00672B63" w:rsidRDefault="00672B63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672B63" w:rsidRPr="00672B63" w:rsidRDefault="00672B63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</w:tr>
      <w:tr w:rsidR="003C7FD8" w:rsidRPr="003E2908" w:rsidTr="00672B63">
        <w:tc>
          <w:tcPr>
            <w:tcW w:w="2260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2.Բակերի բարեկարգում,</w:t>
            </w:r>
            <w:r w:rsidRPr="003E2908">
              <w:rPr>
                <w:lang w:val="af-ZA"/>
              </w:rPr>
              <w:t xml:space="preserve"> </w:t>
            </w:r>
            <w:r w:rsidRPr="003E2908">
              <w:t>ասֆալտապատում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672B63" w:rsidRPr="003E2908" w:rsidTr="00672B63">
        <w:tc>
          <w:tcPr>
            <w:tcW w:w="2260" w:type="dxa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pStyle w:val="ListParagraph"/>
              <w:numPr>
                <w:ilvl w:val="0"/>
                <w:numId w:val="14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672B63">
        <w:tc>
          <w:tcPr>
            <w:tcW w:w="2260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672B63" w:rsidRPr="003E2908" w:rsidTr="00672B63">
        <w:tc>
          <w:tcPr>
            <w:tcW w:w="2260" w:type="dxa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672B63" w:rsidRPr="003E2908" w:rsidRDefault="00672B63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672B63" w:rsidRPr="003E2908" w:rsidRDefault="00672B6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98000.0</w:t>
            </w:r>
          </w:p>
        </w:tc>
      </w:tr>
      <w:tr w:rsidR="003C7FD8" w:rsidRPr="006E1010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rFonts w:cs="Sylfaen"/>
                <w:bCs/>
                <w:lang w:val="ro-RO" w:eastAsia="ru-RU"/>
              </w:rPr>
            </w:pPr>
            <w:r w:rsidRPr="003E2908">
              <w:rPr>
                <w:lang w:val="af-ZA" w:eastAsia="ru-RU"/>
              </w:rPr>
              <w:t>1.2.Շ</w:t>
            </w:r>
            <w:r w:rsidRPr="003E2908">
              <w:rPr>
                <w:rFonts w:cs="Sylfaen"/>
                <w:bCs/>
                <w:lang w:val="ro-RO" w:eastAsia="ru-RU"/>
              </w:rPr>
              <w:t>ինարարական կազմակերպության ընտրության մրցույթը</w:t>
            </w:r>
          </w:p>
          <w:p w:rsidR="00621C1F" w:rsidRDefault="003C7FD8" w:rsidP="003C7FD8">
            <w:pPr>
              <w:spacing w:after="0"/>
              <w:contextualSpacing/>
              <w:rPr>
                <w:rFonts w:cs="Sylfaen"/>
                <w:bCs/>
                <w:lang w:val="hy-AM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C7FD8" w:rsidRPr="003C7FD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C7FD8" w:rsidRPr="003E290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Ընթացիկ ծախսեր՝ </w:t>
            </w:r>
            <w:r w:rsidR="00672B63">
              <w:rPr>
                <w:lang w:val="af-ZA" w:eastAsia="ru-RU"/>
              </w:rPr>
              <w:t>2</w:t>
            </w:r>
            <w:r w:rsidRPr="003E2908">
              <w:rPr>
                <w:lang w:val="af-ZA" w:eastAsia="ru-RU"/>
              </w:rPr>
              <w:t>50000.0 հազար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 xml:space="preserve">Կապիտալ ծախսեր՝ </w:t>
            </w:r>
            <w:r w:rsidR="00672B63">
              <w:rPr>
                <w:lang w:val="af-ZA" w:eastAsia="ru-RU"/>
              </w:rPr>
              <w:t>2</w:t>
            </w:r>
            <w:r w:rsidRPr="003E2908">
              <w:rPr>
                <w:lang w:val="af-ZA" w:eastAsia="ru-RU"/>
              </w:rPr>
              <w:t xml:space="preserve">50000.0 </w:t>
            </w:r>
            <w:r w:rsidRPr="003E2908">
              <w:rPr>
                <w:lang w:val="hy-AM" w:eastAsia="ru-RU"/>
              </w:rPr>
              <w:t>հազար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Ընդհանուր բյուջեն՝</w:t>
            </w:r>
            <w:r w:rsidR="00672B63">
              <w:rPr>
                <w:lang w:val="af-ZA" w:eastAsia="ru-RU"/>
              </w:rPr>
              <w:t xml:space="preserve"> 5</w:t>
            </w:r>
            <w:r w:rsidRPr="003E2908">
              <w:rPr>
                <w:lang w:val="af-ZA" w:eastAsia="ru-RU"/>
              </w:rPr>
              <w:t>00 000.0 հազար դրամ</w:t>
            </w:r>
          </w:p>
        </w:tc>
      </w:tr>
      <w:tr w:rsidR="003C7FD8" w:rsidRPr="003E290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</w:tr>
      <w:tr w:rsidR="003C7FD8" w:rsidRPr="003E290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3C7FD8" w:rsidRPr="003E2908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C7FD8" w:rsidRPr="006E1010" w:rsidTr="00672B63">
        <w:tc>
          <w:tcPr>
            <w:tcW w:w="2260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450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ArTarumianMatenagir"/>
                <w:bCs/>
                <w:lang w:val="af-ZA"/>
              </w:rPr>
              <w:t>Բազմաբնակարան շենքերի բ</w:t>
            </w:r>
            <w:r w:rsidRPr="003E2908">
              <w:t>ակային</w:t>
            </w:r>
            <w:r w:rsidRPr="003E2908">
              <w:rPr>
                <w:lang w:val="af-ZA"/>
              </w:rPr>
              <w:t xml:space="preserve"> </w:t>
            </w:r>
            <w:r w:rsidRPr="003E2908">
              <w:t>տարածքների</w:t>
            </w:r>
            <w:r w:rsidRPr="003E2908">
              <w:rPr>
                <w:lang w:val="af-ZA"/>
              </w:rPr>
              <w:t xml:space="preserve"> </w:t>
            </w:r>
            <w:r w:rsidRPr="003E2908">
              <w:t>բարեկարգում</w:t>
            </w:r>
            <w:r w:rsidRPr="003E2908">
              <w:rPr>
                <w:lang w:val="af-ZA"/>
              </w:rPr>
              <w:t xml:space="preserve"> </w:t>
            </w:r>
            <w:r w:rsidRPr="003E2908">
              <w:t>ու</w:t>
            </w:r>
            <w:r w:rsidRPr="003E2908">
              <w:rPr>
                <w:lang w:val="af-ZA"/>
              </w:rPr>
              <w:t xml:space="preserve"> </w:t>
            </w:r>
            <w:r w:rsidRPr="003E2908">
              <w:t>ասֆալտապատում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</w:tr>
    </w:tbl>
    <w:p w:rsidR="003C7FD8" w:rsidRPr="001A645A" w:rsidRDefault="003C7FD8">
      <w:pPr>
        <w:rPr>
          <w:lang w:val="af-ZA"/>
        </w:rPr>
      </w:pPr>
      <w:r w:rsidRPr="001A645A">
        <w:rPr>
          <w:lang w:val="af-ZA"/>
        </w:rPr>
        <w:br w:type="page"/>
      </w:r>
    </w:p>
    <w:p w:rsidR="003844AE" w:rsidRDefault="003844AE" w:rsidP="003844AE">
      <w:pPr>
        <w:tabs>
          <w:tab w:val="left" w:pos="8789"/>
        </w:tabs>
        <w:contextualSpacing/>
        <w:jc w:val="center"/>
        <w:rPr>
          <w:rFonts w:cs="Sylfaen"/>
          <w:b/>
          <w:lang w:val="hy-AM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>
        <w:rPr>
          <w:rFonts w:cs="Sylfaen"/>
          <w:b/>
          <w:lang w:val="hy-AM" w:eastAsia="ru-RU"/>
        </w:rPr>
        <w:t>5</w:t>
      </w:r>
    </w:p>
    <w:p w:rsidR="003844AE" w:rsidRPr="00A020B0" w:rsidRDefault="003844AE" w:rsidP="003844AE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</w:t>
      </w:r>
      <w:r>
        <w:rPr>
          <w:rFonts w:cs="Sylfaen"/>
          <w:lang w:val="hy-AM"/>
        </w:rPr>
        <w:t>Ո</w:t>
      </w:r>
      <w:r w:rsidRPr="00545537">
        <w:rPr>
          <w:rFonts w:cs="Sylfaen"/>
          <w:szCs w:val="20"/>
        </w:rPr>
        <w:t>ռոգ</w:t>
      </w:r>
      <w:r>
        <w:rPr>
          <w:rFonts w:cs="Sylfaen"/>
          <w:lang w:val="hy-AM"/>
        </w:rPr>
        <w:t>ման համակարգի վերանորոգում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0"/>
        <w:gridCol w:w="237"/>
        <w:gridCol w:w="1318"/>
        <w:gridCol w:w="1400"/>
        <w:gridCol w:w="1099"/>
        <w:gridCol w:w="1099"/>
        <w:gridCol w:w="1099"/>
        <w:gridCol w:w="1099"/>
        <w:gridCol w:w="1099"/>
      </w:tblGrid>
      <w:tr w:rsidR="003844AE" w:rsidRPr="00213370" w:rsidTr="003844AE">
        <w:tc>
          <w:tcPr>
            <w:tcW w:w="2260" w:type="dxa"/>
            <w:tcBorders>
              <w:right w:val="nil"/>
            </w:tcBorders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8213" w:type="dxa"/>
            <w:gridSpan w:val="7"/>
            <w:tcBorders>
              <w:left w:val="nil"/>
            </w:tcBorders>
          </w:tcPr>
          <w:p w:rsidR="003844AE" w:rsidRPr="003E2908" w:rsidRDefault="00265F8E" w:rsidP="00FC0A71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 xml:space="preserve">Կանաչապատ տարածքների </w:t>
            </w:r>
            <w:r w:rsidR="00FC0A71">
              <w:rPr>
                <w:lang w:val="hy-AM" w:eastAsia="ru-RU"/>
              </w:rPr>
              <w:t>անբարեկարգ վիճակ</w:t>
            </w:r>
          </w:p>
        </w:tc>
      </w:tr>
      <w:tr w:rsidR="003844AE" w:rsidRPr="00213370" w:rsidTr="003844AE">
        <w:tc>
          <w:tcPr>
            <w:tcW w:w="2260" w:type="dxa"/>
            <w:vMerge w:val="restart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3844AE" w:rsidRPr="00265F8E" w:rsidRDefault="006402D3" w:rsidP="003844AE">
            <w:pPr>
              <w:spacing w:after="0"/>
              <w:contextualSpacing/>
              <w:rPr>
                <w:lang w:val="hy-AM" w:eastAsia="ru-RU"/>
              </w:rPr>
            </w:pPr>
            <w:r>
              <w:rPr>
                <w:lang w:val="hy-AM" w:eastAsia="ru-RU"/>
              </w:rPr>
              <w:t>կ</w:t>
            </w:r>
            <w:r w:rsidR="00265F8E">
              <w:rPr>
                <w:lang w:val="hy-AM" w:eastAsia="ru-RU"/>
              </w:rPr>
              <w:t>անաչապատում և կանաչապատված տարածքների խնամք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672B63" w:rsidRDefault="003844AE" w:rsidP="003844AE">
            <w:pPr>
              <w:spacing w:after="0"/>
            </w:pPr>
            <w:r>
              <w:rPr>
                <w:lang w:val="hy-AM" w:eastAsia="ru-RU"/>
              </w:rPr>
              <w:t>10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3844AE" w:rsidP="003844AE">
            <w:pPr>
              <w:spacing w:after="0"/>
            </w:pPr>
            <w:r>
              <w:rPr>
                <w:lang w:val="hy-AM" w:eastAsia="ru-RU"/>
              </w:rPr>
              <w:t>20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07763F" w:rsidP="003844AE">
            <w:pPr>
              <w:spacing w:after="0"/>
            </w:pPr>
            <w:r>
              <w:rPr>
                <w:lang w:val="hy-AM" w:eastAsia="ru-RU"/>
              </w:rPr>
              <w:t>25</w:t>
            </w:r>
            <w:r w:rsidR="003844AE"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07763F" w:rsidP="003844AE">
            <w:pPr>
              <w:spacing w:after="0"/>
            </w:pPr>
            <w:r>
              <w:rPr>
                <w:lang w:val="hy-AM" w:eastAsia="ru-RU"/>
              </w:rPr>
              <w:t>25</w:t>
            </w:r>
            <w:r w:rsidR="003844AE"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07763F" w:rsidP="003844AE">
            <w:pPr>
              <w:spacing w:after="0"/>
            </w:pPr>
            <w:r>
              <w:rPr>
                <w:lang w:val="hy-AM" w:eastAsia="ru-RU"/>
              </w:rPr>
              <w:t>30</w:t>
            </w:r>
            <w:r w:rsidR="003844AE">
              <w:rPr>
                <w:lang w:eastAsia="ru-RU"/>
              </w:rPr>
              <w:t>000.0</w:t>
            </w:r>
          </w:p>
        </w:tc>
      </w:tr>
      <w:tr w:rsidR="003844AE" w:rsidRPr="003E2908" w:rsidTr="003844AE">
        <w:tc>
          <w:tcPr>
            <w:tcW w:w="2260" w:type="dxa"/>
            <w:vMerge w:val="restart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</w:p>
          <w:p w:rsidR="003844AE" w:rsidRPr="00265F8E" w:rsidRDefault="003844AE" w:rsidP="00265F8E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 xml:space="preserve">2.Բակերի </w:t>
            </w:r>
            <w:r w:rsidR="00265F8E">
              <w:rPr>
                <w:lang w:val="hy-AM" w:eastAsia="ru-RU"/>
              </w:rPr>
              <w:t>կանաչապատ</w:t>
            </w:r>
            <w:r w:rsidRPr="003E2908">
              <w:rPr>
                <w:lang w:val="af-ZA" w:eastAsia="ru-RU"/>
              </w:rPr>
              <w:t>ում,</w:t>
            </w:r>
            <w:r w:rsidRPr="003E2908">
              <w:rPr>
                <w:lang w:val="af-ZA"/>
              </w:rPr>
              <w:t xml:space="preserve"> </w:t>
            </w:r>
            <w:r w:rsidR="00265F8E">
              <w:rPr>
                <w:lang w:val="hy-AM"/>
              </w:rPr>
              <w:t>տարածքների հիմնանորոգում և պահպանում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3E2908" w:rsidRDefault="0007763F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  <w:tc>
          <w:tcPr>
            <w:tcW w:w="1099" w:type="dxa"/>
          </w:tcPr>
          <w:p w:rsidR="003844AE" w:rsidRPr="003E2908" w:rsidRDefault="0007763F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3844AE" w:rsidRPr="00621C1F" w:rsidRDefault="00621C1F" w:rsidP="003844AE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1099" w:type="dxa"/>
          </w:tcPr>
          <w:p w:rsidR="003844AE" w:rsidRPr="003E2908" w:rsidRDefault="0007763F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pStyle w:val="ListParagraph"/>
              <w:numPr>
                <w:ilvl w:val="0"/>
                <w:numId w:val="47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3E2908" w:rsidRDefault="00FD08F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9000.0</w:t>
            </w:r>
          </w:p>
        </w:tc>
        <w:tc>
          <w:tcPr>
            <w:tcW w:w="1099" w:type="dxa"/>
          </w:tcPr>
          <w:p w:rsidR="003844AE" w:rsidRPr="003E2908" w:rsidRDefault="00FD08F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19000.0</w:t>
            </w:r>
          </w:p>
        </w:tc>
        <w:tc>
          <w:tcPr>
            <w:tcW w:w="1099" w:type="dxa"/>
          </w:tcPr>
          <w:p w:rsidR="003844AE" w:rsidRPr="003E2908" w:rsidRDefault="00FD08F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23000.0</w:t>
            </w:r>
          </w:p>
        </w:tc>
        <w:tc>
          <w:tcPr>
            <w:tcW w:w="1099" w:type="dxa"/>
          </w:tcPr>
          <w:p w:rsidR="003844AE" w:rsidRPr="003E2908" w:rsidRDefault="00621C1F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25</w:t>
            </w:r>
            <w:r w:rsidR="00FD08F7">
              <w:rPr>
                <w:lang w:val="af-ZA" w:eastAsia="ru-RU"/>
              </w:rPr>
              <w:t>000.0</w:t>
            </w:r>
          </w:p>
        </w:tc>
        <w:tc>
          <w:tcPr>
            <w:tcW w:w="1099" w:type="dxa"/>
          </w:tcPr>
          <w:p w:rsidR="003844AE" w:rsidRPr="003E2908" w:rsidRDefault="00FD08F7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29000.0</w:t>
            </w:r>
          </w:p>
        </w:tc>
      </w:tr>
      <w:tr w:rsidR="003844AE" w:rsidRPr="006E1010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rFonts w:cs="Sylfaen"/>
                <w:bCs/>
                <w:lang w:val="ro-RO" w:eastAsia="ru-RU"/>
              </w:rPr>
            </w:pPr>
            <w:r w:rsidRPr="003E2908">
              <w:rPr>
                <w:lang w:val="af-ZA" w:eastAsia="ru-RU"/>
              </w:rPr>
              <w:t>1.2.Շ</w:t>
            </w:r>
            <w:r w:rsidRPr="003E2908">
              <w:rPr>
                <w:rFonts w:cs="Sylfaen"/>
                <w:bCs/>
                <w:lang w:val="ro-RO" w:eastAsia="ru-RU"/>
              </w:rPr>
              <w:t>ինարարական կազմակերպության ընտրության մրցույթը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844AE" w:rsidRPr="003C7FD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450" w:type="dxa"/>
            <w:gridSpan w:val="8"/>
          </w:tcPr>
          <w:p w:rsidR="003844AE" w:rsidRPr="00F429FB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Ընթացիկ ծախսեր՝ </w:t>
            </w:r>
            <w:r w:rsidR="00F429FB" w:rsidRPr="00F429FB">
              <w:rPr>
                <w:lang w:val="af-ZA" w:eastAsia="ru-RU"/>
              </w:rPr>
              <w:t>55</w:t>
            </w:r>
            <w:r w:rsidRPr="00F429FB">
              <w:rPr>
                <w:lang w:val="af-ZA" w:eastAsia="ru-RU"/>
              </w:rPr>
              <w:t>000.0 հազար դրամ</w:t>
            </w:r>
          </w:p>
          <w:p w:rsidR="003844AE" w:rsidRPr="00F429FB" w:rsidRDefault="003844AE" w:rsidP="003844AE">
            <w:pPr>
              <w:spacing w:after="0"/>
              <w:contextualSpacing/>
              <w:rPr>
                <w:lang w:val="hy-AM" w:eastAsia="ru-RU"/>
              </w:rPr>
            </w:pPr>
            <w:r w:rsidRPr="00F429FB">
              <w:rPr>
                <w:lang w:val="af-ZA" w:eastAsia="ru-RU"/>
              </w:rPr>
              <w:t xml:space="preserve">Կապիտալ ծախսեր՝ </w:t>
            </w:r>
            <w:r w:rsidR="00F429FB" w:rsidRPr="00F429FB">
              <w:rPr>
                <w:lang w:val="af-ZA" w:eastAsia="ru-RU"/>
              </w:rPr>
              <w:t>55</w:t>
            </w:r>
            <w:r w:rsidRPr="00F429FB">
              <w:rPr>
                <w:lang w:val="af-ZA" w:eastAsia="ru-RU"/>
              </w:rPr>
              <w:t xml:space="preserve">000.0 </w:t>
            </w:r>
            <w:r w:rsidRPr="00F429FB">
              <w:rPr>
                <w:lang w:val="hy-AM" w:eastAsia="ru-RU"/>
              </w:rPr>
              <w:t>հազար դրամ</w:t>
            </w:r>
          </w:p>
          <w:p w:rsidR="003844AE" w:rsidRPr="003E2908" w:rsidRDefault="003844AE" w:rsidP="00F429FB">
            <w:pPr>
              <w:spacing w:after="0"/>
              <w:contextualSpacing/>
              <w:rPr>
                <w:lang w:val="af-ZA" w:eastAsia="ru-RU"/>
              </w:rPr>
            </w:pPr>
            <w:r w:rsidRPr="00F429FB">
              <w:rPr>
                <w:lang w:val="af-ZA" w:eastAsia="ru-RU"/>
              </w:rPr>
              <w:t xml:space="preserve">Ընդհանուր բյուջեն՝ </w:t>
            </w:r>
            <w:r w:rsidR="00F429FB" w:rsidRPr="00F429FB">
              <w:rPr>
                <w:lang w:val="af-ZA" w:eastAsia="ru-RU"/>
              </w:rPr>
              <w:t>110</w:t>
            </w:r>
            <w:r w:rsidRPr="00F429FB">
              <w:rPr>
                <w:lang w:val="af-ZA" w:eastAsia="ru-RU"/>
              </w:rPr>
              <w:t>000.0</w:t>
            </w:r>
            <w:r w:rsidRPr="003E2908">
              <w:rPr>
                <w:lang w:val="af-ZA" w:eastAsia="ru-RU"/>
              </w:rPr>
              <w:t xml:space="preserve"> հազար դրամ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844AE" w:rsidRPr="00213370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450" w:type="dxa"/>
            <w:gridSpan w:val="8"/>
          </w:tcPr>
          <w:p w:rsidR="003844AE" w:rsidRPr="003E2908" w:rsidRDefault="006402D3" w:rsidP="006402D3">
            <w:pPr>
              <w:spacing w:after="0"/>
              <w:contextualSpacing/>
              <w:rPr>
                <w:lang w:val="af-ZA" w:eastAsia="ru-RU"/>
              </w:rPr>
            </w:pPr>
            <w:r>
              <w:rPr>
                <w:rFonts w:cs="Sylfaen"/>
                <w:lang w:val="hy-AM"/>
              </w:rPr>
              <w:t>Ո</w:t>
            </w:r>
            <w:r w:rsidRPr="00545537">
              <w:rPr>
                <w:rFonts w:cs="Sylfaen"/>
                <w:szCs w:val="20"/>
              </w:rPr>
              <w:t>ռոգ</w:t>
            </w:r>
            <w:r>
              <w:rPr>
                <w:rFonts w:cs="Sylfaen"/>
                <w:lang w:val="hy-AM"/>
              </w:rPr>
              <w:t>ման համակարգի վերանորոգում</w:t>
            </w:r>
          </w:p>
        </w:tc>
      </w:tr>
    </w:tbl>
    <w:p w:rsidR="003844AE" w:rsidRDefault="003C7FD8" w:rsidP="003844AE">
      <w:pPr>
        <w:tabs>
          <w:tab w:val="left" w:pos="8789"/>
        </w:tabs>
        <w:contextualSpacing/>
        <w:jc w:val="center"/>
        <w:rPr>
          <w:rFonts w:cs="Sylfaen"/>
          <w:b/>
          <w:lang w:val="hy-AM" w:eastAsia="ru-RU"/>
        </w:rPr>
      </w:pPr>
      <w:r>
        <w:br w:type="page"/>
      </w:r>
      <w:r w:rsidR="003844AE" w:rsidRPr="00683311">
        <w:rPr>
          <w:rFonts w:cs="Sylfaen"/>
          <w:b/>
          <w:lang w:eastAsia="ru-RU"/>
        </w:rPr>
        <w:lastRenderedPageBreak/>
        <w:t>ԾՐԱԳՐԻ</w:t>
      </w:r>
      <w:r w:rsidR="003844AE" w:rsidRPr="00683311">
        <w:rPr>
          <w:rFonts w:cs="Sylfaen"/>
          <w:b/>
          <w:lang w:val="af-ZA" w:eastAsia="ru-RU"/>
        </w:rPr>
        <w:t xml:space="preserve"> </w:t>
      </w:r>
      <w:r w:rsidR="003844AE" w:rsidRPr="00683311">
        <w:rPr>
          <w:rFonts w:cs="Sylfaen"/>
          <w:b/>
          <w:lang w:eastAsia="ru-RU"/>
        </w:rPr>
        <w:t>ԱՆՁՆԱԳ</w:t>
      </w:r>
      <w:r w:rsidR="003844AE" w:rsidRPr="00683311">
        <w:rPr>
          <w:rFonts w:cs="Sylfaen"/>
          <w:b/>
          <w:lang w:val="hy-AM" w:eastAsia="ru-RU"/>
        </w:rPr>
        <w:t>Ի</w:t>
      </w:r>
      <w:r w:rsidR="003844AE" w:rsidRPr="00683311">
        <w:rPr>
          <w:rFonts w:cs="Sylfaen"/>
          <w:b/>
          <w:lang w:eastAsia="ru-RU"/>
        </w:rPr>
        <w:t>Ր</w:t>
      </w:r>
      <w:r w:rsidR="003844AE" w:rsidRPr="00683311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6</w:t>
      </w:r>
    </w:p>
    <w:p w:rsidR="003844AE" w:rsidRPr="00A020B0" w:rsidRDefault="003844AE" w:rsidP="003844AE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</w:t>
      </w:r>
      <w:r w:rsidR="006402D3" w:rsidRPr="006402D3">
        <w:rPr>
          <w:rFonts w:cs="Sylfaen"/>
          <w:lang w:val="hy-AM"/>
        </w:rPr>
        <w:t xml:space="preserve">Հանրապետական նշանակության </w:t>
      </w:r>
      <w:r w:rsidR="006402D3" w:rsidRPr="006E1010">
        <w:rPr>
          <w:rFonts w:cs="Sylfaen"/>
          <w:lang w:val="hy-AM"/>
        </w:rPr>
        <w:t>H</w:t>
      </w:r>
      <w:r w:rsidR="006402D3" w:rsidRPr="006402D3">
        <w:rPr>
          <w:rFonts w:cs="Sylfaen"/>
          <w:lang w:val="hy-AM"/>
        </w:rPr>
        <w:t>-7 ճանապարհի հիմնանորոգում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0"/>
        <w:gridCol w:w="237"/>
        <w:gridCol w:w="1318"/>
        <w:gridCol w:w="1400"/>
        <w:gridCol w:w="1099"/>
        <w:gridCol w:w="1099"/>
        <w:gridCol w:w="1099"/>
        <w:gridCol w:w="1099"/>
        <w:gridCol w:w="1099"/>
      </w:tblGrid>
      <w:tr w:rsidR="003844AE" w:rsidRPr="006E1010" w:rsidTr="003844AE">
        <w:tc>
          <w:tcPr>
            <w:tcW w:w="2260" w:type="dxa"/>
            <w:tcBorders>
              <w:right w:val="nil"/>
            </w:tcBorders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8213" w:type="dxa"/>
            <w:gridSpan w:val="7"/>
            <w:tcBorders>
              <w:left w:val="nil"/>
            </w:tcBorders>
          </w:tcPr>
          <w:p w:rsidR="003844AE" w:rsidRPr="003E2908" w:rsidRDefault="006402D3" w:rsidP="006402D3">
            <w:pPr>
              <w:spacing w:after="0"/>
              <w:contextualSpacing/>
              <w:jc w:val="center"/>
              <w:rPr>
                <w:lang w:val="hy-AM" w:eastAsia="ru-RU"/>
              </w:rPr>
            </w:pPr>
            <w:r w:rsidRPr="006402D3">
              <w:rPr>
                <w:rFonts w:cs="Sylfaen"/>
                <w:lang w:val="hy-AM"/>
              </w:rPr>
              <w:t xml:space="preserve">Հանրապետական նշանակության </w:t>
            </w:r>
            <w:r>
              <w:rPr>
                <w:rFonts w:cs="Sylfaen"/>
                <w:lang w:val="hy-AM"/>
              </w:rPr>
              <w:t>ճ</w:t>
            </w:r>
            <w:r>
              <w:rPr>
                <w:lang w:val="hy-AM"/>
              </w:rPr>
              <w:t xml:space="preserve">անապարհի </w:t>
            </w:r>
            <w:r w:rsidR="003844AE" w:rsidRPr="003E2908">
              <w:rPr>
                <w:lang w:val="af-ZA"/>
              </w:rPr>
              <w:t>ան</w:t>
            </w:r>
            <w:r w:rsidR="003844AE" w:rsidRPr="003E2908">
              <w:t>բարեկարգ</w:t>
            </w:r>
            <w:r w:rsidR="003844AE" w:rsidRPr="003E2908">
              <w:rPr>
                <w:lang w:val="hy-AM"/>
              </w:rPr>
              <w:t xml:space="preserve"> վիճակ</w:t>
            </w:r>
          </w:p>
        </w:tc>
      </w:tr>
      <w:tr w:rsidR="003844AE" w:rsidRPr="006E1010" w:rsidTr="003844AE">
        <w:tc>
          <w:tcPr>
            <w:tcW w:w="2260" w:type="dxa"/>
            <w:vMerge w:val="restart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  <w:r w:rsidR="00FC0A71">
              <w:rPr>
                <w:lang w:val="af-ZA" w:eastAsia="ru-RU"/>
              </w:rPr>
              <w:t xml:space="preserve"> </w:t>
            </w:r>
            <w:r w:rsidR="00FC0A71" w:rsidRPr="006E1010">
              <w:rPr>
                <w:rFonts w:cs="Sylfaen"/>
                <w:lang w:val="af-ZA"/>
              </w:rPr>
              <w:t>H</w:t>
            </w:r>
            <w:r w:rsidR="00FC0A71" w:rsidRPr="006402D3">
              <w:rPr>
                <w:rFonts w:cs="Sylfaen"/>
                <w:lang w:val="hy-AM"/>
              </w:rPr>
              <w:t>-7 ճանապարհի հիմնանորոգում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672B63" w:rsidRDefault="006402D3" w:rsidP="003844AE">
            <w:pPr>
              <w:spacing w:after="0"/>
            </w:pPr>
            <w:r>
              <w:rPr>
                <w:lang w:val="hy-AM" w:eastAsia="ru-RU"/>
              </w:rPr>
              <w:t>30</w:t>
            </w:r>
            <w:r w:rsidR="003844AE"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3844AE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3844AE" w:rsidP="003844AE">
            <w:pPr>
              <w:spacing w:after="0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6402D3" w:rsidP="003844AE">
            <w:pPr>
              <w:spacing w:after="0"/>
            </w:pPr>
            <w:r>
              <w:rPr>
                <w:lang w:val="hy-AM" w:eastAsia="ru-RU"/>
              </w:rPr>
              <w:t>5</w:t>
            </w:r>
            <w:r w:rsidR="003844AE">
              <w:rPr>
                <w:lang w:val="hy-AM" w:eastAsia="ru-RU"/>
              </w:rPr>
              <w:t>0</w:t>
            </w:r>
            <w:r w:rsidR="003844AE">
              <w:rPr>
                <w:lang w:eastAsia="ru-RU"/>
              </w:rPr>
              <w:t>000.0</w:t>
            </w:r>
          </w:p>
        </w:tc>
        <w:tc>
          <w:tcPr>
            <w:tcW w:w="1099" w:type="dxa"/>
          </w:tcPr>
          <w:p w:rsidR="003844AE" w:rsidRPr="00672B63" w:rsidRDefault="006402D3" w:rsidP="003844AE">
            <w:pPr>
              <w:spacing w:after="0"/>
            </w:pPr>
            <w:r>
              <w:rPr>
                <w:lang w:val="hy-AM" w:eastAsia="ru-RU"/>
              </w:rPr>
              <w:t>5</w:t>
            </w:r>
            <w:r w:rsidR="003844AE">
              <w:rPr>
                <w:lang w:val="hy-AM" w:eastAsia="ru-RU"/>
              </w:rPr>
              <w:t>0</w:t>
            </w:r>
            <w:r w:rsidR="003844AE">
              <w:rPr>
                <w:lang w:eastAsia="ru-RU"/>
              </w:rPr>
              <w:t>000.0</w:t>
            </w:r>
          </w:p>
        </w:tc>
      </w:tr>
      <w:tr w:rsidR="003844AE" w:rsidRPr="003E2908" w:rsidTr="003844AE">
        <w:tc>
          <w:tcPr>
            <w:tcW w:w="2260" w:type="dxa"/>
            <w:vMerge w:val="restart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rPr>
                <w:lang w:val="af-ZA" w:eastAsia="ru-RU"/>
              </w:rPr>
            </w:pPr>
          </w:p>
          <w:p w:rsidR="003844AE" w:rsidRPr="006402D3" w:rsidRDefault="003844AE" w:rsidP="006402D3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2.</w:t>
            </w:r>
            <w:r w:rsidR="006402D3">
              <w:rPr>
                <w:lang w:val="hy-AM" w:eastAsia="ru-RU"/>
              </w:rPr>
              <w:t>Բ</w:t>
            </w:r>
            <w:r w:rsidRPr="003E2908">
              <w:rPr>
                <w:lang w:val="af-ZA" w:eastAsia="ru-RU"/>
              </w:rPr>
              <w:t>արեկարգ</w:t>
            </w:r>
            <w:r w:rsidR="006402D3">
              <w:rPr>
                <w:lang w:val="hy-AM" w:eastAsia="ru-RU"/>
              </w:rPr>
              <w:t>ված</w:t>
            </w:r>
            <w:r w:rsidRPr="003E2908">
              <w:rPr>
                <w:lang w:val="af-ZA"/>
              </w:rPr>
              <w:t xml:space="preserve"> </w:t>
            </w:r>
            <w:r w:rsidR="006402D3">
              <w:rPr>
                <w:lang w:val="hy-AM"/>
              </w:rPr>
              <w:t>ճանապարհ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3E2908" w:rsidRDefault="006402D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2000.0</w:t>
            </w:r>
          </w:p>
        </w:tc>
        <w:tc>
          <w:tcPr>
            <w:tcW w:w="1099" w:type="dxa"/>
          </w:tcPr>
          <w:p w:rsidR="003844AE" w:rsidRPr="003E2908" w:rsidRDefault="006402D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  <w:tc>
          <w:tcPr>
            <w:tcW w:w="1099" w:type="dxa"/>
          </w:tcPr>
          <w:p w:rsidR="003844AE" w:rsidRPr="003E2908" w:rsidRDefault="006402D3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1</w:t>
            </w:r>
            <w:r w:rsidR="003844AE">
              <w:rPr>
                <w:lang w:val="af-ZA" w:eastAsia="ru-RU"/>
              </w:rPr>
              <w:t>000.0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pStyle w:val="ListParagraph"/>
              <w:numPr>
                <w:ilvl w:val="0"/>
                <w:numId w:val="47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 w:val="restart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95" w:type="dxa"/>
            <w:gridSpan w:val="5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9" w:type="dxa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844AE" w:rsidRPr="003E2908" w:rsidTr="003844AE">
        <w:tc>
          <w:tcPr>
            <w:tcW w:w="2260" w:type="dxa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00" w:type="dxa"/>
          </w:tcPr>
          <w:p w:rsidR="003844AE" w:rsidRPr="00FD08F7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844AE" w:rsidRPr="00FD08F7" w:rsidRDefault="00FD08F7" w:rsidP="00FD08F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2</w:t>
            </w:r>
            <w:r w:rsidR="003844AE" w:rsidRPr="00FD08F7">
              <w:rPr>
                <w:lang w:val="af-ZA" w:eastAsia="ru-RU"/>
              </w:rPr>
              <w:t>9000.0</w:t>
            </w:r>
          </w:p>
        </w:tc>
        <w:tc>
          <w:tcPr>
            <w:tcW w:w="1099" w:type="dxa"/>
          </w:tcPr>
          <w:p w:rsidR="003844AE" w:rsidRPr="00FD08F7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3844AE" w:rsidRPr="00FD08F7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98000.0</w:t>
            </w:r>
          </w:p>
        </w:tc>
        <w:tc>
          <w:tcPr>
            <w:tcW w:w="1099" w:type="dxa"/>
          </w:tcPr>
          <w:p w:rsidR="003844AE" w:rsidRPr="00FD08F7" w:rsidRDefault="00FD08F7" w:rsidP="00FD08F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4</w:t>
            </w:r>
            <w:r w:rsidR="003844AE" w:rsidRPr="00FD08F7">
              <w:rPr>
                <w:lang w:val="af-ZA" w:eastAsia="ru-RU"/>
              </w:rPr>
              <w:t>9000.0</w:t>
            </w:r>
          </w:p>
        </w:tc>
        <w:tc>
          <w:tcPr>
            <w:tcW w:w="1099" w:type="dxa"/>
          </w:tcPr>
          <w:p w:rsidR="003844AE" w:rsidRPr="00FD08F7" w:rsidRDefault="00FD08F7" w:rsidP="00FD08F7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FD08F7">
              <w:rPr>
                <w:lang w:val="af-ZA" w:eastAsia="ru-RU"/>
              </w:rPr>
              <w:t>4</w:t>
            </w:r>
            <w:r w:rsidR="003844AE" w:rsidRPr="00FD08F7">
              <w:rPr>
                <w:lang w:val="af-ZA" w:eastAsia="ru-RU"/>
              </w:rPr>
              <w:t>9000.0</w:t>
            </w:r>
          </w:p>
        </w:tc>
      </w:tr>
      <w:tr w:rsidR="003844AE" w:rsidRPr="006E1010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rFonts w:cs="Sylfaen"/>
                <w:bCs/>
                <w:lang w:val="ro-RO" w:eastAsia="ru-RU"/>
              </w:rPr>
            </w:pPr>
            <w:r w:rsidRPr="003E2908">
              <w:rPr>
                <w:lang w:val="af-ZA" w:eastAsia="ru-RU"/>
              </w:rPr>
              <w:t>1.2.Շ</w:t>
            </w:r>
            <w:r w:rsidRPr="003E2908">
              <w:rPr>
                <w:rFonts w:cs="Sylfaen"/>
                <w:bCs/>
                <w:lang w:val="ro-RO" w:eastAsia="ru-RU"/>
              </w:rPr>
              <w:t>ինարարական կազմակերպության ընտրության մրցույթը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844AE" w:rsidRPr="003C7FD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450" w:type="dxa"/>
            <w:gridSpan w:val="8"/>
          </w:tcPr>
          <w:p w:rsidR="003844AE" w:rsidRPr="005E1AF4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Ընթացիկ ծախսեր</w:t>
            </w:r>
            <w:r w:rsidRPr="005E1AF4">
              <w:rPr>
                <w:lang w:val="af-ZA" w:eastAsia="ru-RU"/>
              </w:rPr>
              <w:t xml:space="preserve">՝ </w:t>
            </w:r>
          </w:p>
          <w:p w:rsidR="003844AE" w:rsidRPr="005E1AF4" w:rsidRDefault="003844AE" w:rsidP="003844AE">
            <w:pPr>
              <w:spacing w:after="0"/>
              <w:contextualSpacing/>
              <w:rPr>
                <w:lang w:val="hy-AM" w:eastAsia="ru-RU"/>
              </w:rPr>
            </w:pPr>
            <w:r w:rsidRPr="005E1AF4">
              <w:rPr>
                <w:lang w:val="af-ZA" w:eastAsia="ru-RU"/>
              </w:rPr>
              <w:t xml:space="preserve">Կապիտալ ծախսեր՝ </w:t>
            </w:r>
            <w:r w:rsidR="005E1AF4" w:rsidRPr="005E1AF4">
              <w:rPr>
                <w:lang w:val="af-ZA" w:eastAsia="ru-RU"/>
              </w:rPr>
              <w:t>330</w:t>
            </w:r>
            <w:r w:rsidRPr="005E1AF4">
              <w:rPr>
                <w:lang w:val="af-ZA" w:eastAsia="ru-RU"/>
              </w:rPr>
              <w:t xml:space="preserve">000.0 </w:t>
            </w:r>
            <w:r w:rsidRPr="005E1AF4">
              <w:rPr>
                <w:lang w:val="hy-AM" w:eastAsia="ru-RU"/>
              </w:rPr>
              <w:t>հազար դրամ</w:t>
            </w:r>
          </w:p>
          <w:p w:rsidR="003844AE" w:rsidRPr="003E2908" w:rsidRDefault="003844AE" w:rsidP="005D7AB0">
            <w:pPr>
              <w:spacing w:after="0"/>
              <w:contextualSpacing/>
              <w:rPr>
                <w:lang w:val="af-ZA" w:eastAsia="ru-RU"/>
              </w:rPr>
            </w:pPr>
            <w:r w:rsidRPr="005E1AF4">
              <w:rPr>
                <w:lang w:val="af-ZA" w:eastAsia="ru-RU"/>
              </w:rPr>
              <w:t xml:space="preserve">Ընդհանուր բյուջեն՝ </w:t>
            </w:r>
            <w:r w:rsidR="005E1AF4" w:rsidRPr="005E1AF4">
              <w:rPr>
                <w:lang w:val="af-ZA" w:eastAsia="ru-RU"/>
              </w:rPr>
              <w:t>330</w:t>
            </w:r>
            <w:r w:rsidRPr="005E1AF4">
              <w:rPr>
                <w:lang w:val="af-ZA" w:eastAsia="ru-RU"/>
              </w:rPr>
              <w:t>000.0 հազար</w:t>
            </w:r>
            <w:r w:rsidRPr="003E2908">
              <w:rPr>
                <w:lang w:val="af-ZA" w:eastAsia="ru-RU"/>
              </w:rPr>
              <w:t xml:space="preserve"> դրամ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</w:tr>
      <w:tr w:rsidR="003844AE" w:rsidRPr="006E1010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450" w:type="dxa"/>
            <w:gridSpan w:val="8"/>
          </w:tcPr>
          <w:p w:rsidR="003844AE" w:rsidRPr="005B3E2B" w:rsidRDefault="003844AE" w:rsidP="003844AE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  <w:r w:rsidR="005B3E2B">
              <w:rPr>
                <w:lang w:val="af-ZA" w:eastAsia="ru-RU"/>
              </w:rPr>
              <w:t xml:space="preserve">, </w:t>
            </w:r>
            <w:r w:rsidR="005B3E2B">
              <w:rPr>
                <w:lang w:val="hy-AM" w:eastAsia="ru-RU"/>
              </w:rPr>
              <w:t>հարևան Կարենիս հա</w:t>
            </w:r>
            <w:r w:rsidR="005B3E2B" w:rsidRPr="003E2908">
              <w:rPr>
                <w:lang w:val="af-ZA" w:eastAsia="ru-RU"/>
              </w:rPr>
              <w:t>մայնքի բնակչները</w:t>
            </w:r>
          </w:p>
        </w:tc>
      </w:tr>
      <w:tr w:rsidR="003844AE" w:rsidRPr="003E2908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450" w:type="dxa"/>
            <w:gridSpan w:val="8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844AE" w:rsidRPr="006E1010" w:rsidTr="003844AE">
        <w:tc>
          <w:tcPr>
            <w:tcW w:w="2260" w:type="dxa"/>
          </w:tcPr>
          <w:p w:rsidR="003844AE" w:rsidRPr="003E2908" w:rsidRDefault="003844AE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450" w:type="dxa"/>
            <w:gridSpan w:val="8"/>
          </w:tcPr>
          <w:p w:rsidR="003844AE" w:rsidRPr="003E2908" w:rsidRDefault="006402D3" w:rsidP="006402D3">
            <w:pPr>
              <w:spacing w:after="0"/>
              <w:contextualSpacing/>
              <w:rPr>
                <w:lang w:val="af-ZA" w:eastAsia="ru-RU"/>
              </w:rPr>
            </w:pPr>
            <w:r w:rsidRPr="006402D3">
              <w:rPr>
                <w:rFonts w:cs="Sylfaen"/>
                <w:lang w:val="hy-AM"/>
              </w:rPr>
              <w:t xml:space="preserve">Հանրապետական նշանակության </w:t>
            </w:r>
            <w:r w:rsidRPr="006E1010">
              <w:rPr>
                <w:rFonts w:cs="Sylfaen"/>
                <w:lang w:val="af-ZA"/>
              </w:rPr>
              <w:t>H</w:t>
            </w:r>
            <w:r w:rsidRPr="006402D3">
              <w:rPr>
                <w:rFonts w:cs="Sylfaen"/>
                <w:lang w:val="hy-AM"/>
              </w:rPr>
              <w:t>-7 ճանապարհի հիմնանորոգում</w:t>
            </w:r>
          </w:p>
        </w:tc>
      </w:tr>
    </w:tbl>
    <w:p w:rsidR="005B3E2B" w:rsidRDefault="005B3E2B">
      <w:pPr>
        <w:rPr>
          <w:lang w:val="hy-AM"/>
        </w:rPr>
      </w:pPr>
      <w:r>
        <w:rPr>
          <w:lang w:val="hy-AM"/>
        </w:rPr>
        <w:br w:type="page"/>
      </w:r>
    </w:p>
    <w:p w:rsidR="003C7FD8" w:rsidRPr="00C929F1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6E1010">
        <w:rPr>
          <w:rFonts w:cs="Sylfaen"/>
          <w:b/>
          <w:lang w:val="hy-AM" w:eastAsia="ru-RU"/>
        </w:rPr>
        <w:lastRenderedPageBreak/>
        <w:t>ԾՐԱԳՐԻ</w:t>
      </w:r>
      <w:r w:rsidRPr="000A454F">
        <w:rPr>
          <w:rFonts w:cs="Sylfaen"/>
          <w:b/>
          <w:lang w:val="af-ZA" w:eastAsia="ru-RU"/>
        </w:rPr>
        <w:t xml:space="preserve"> </w:t>
      </w:r>
      <w:r w:rsidRPr="006E1010">
        <w:rPr>
          <w:rFonts w:cs="Sylfaen"/>
          <w:b/>
          <w:lang w:val="hy-AM" w:eastAsia="ru-RU"/>
        </w:rPr>
        <w:t>ԱՆՁՆԱԳ</w:t>
      </w:r>
      <w:r w:rsidRPr="000A454F">
        <w:rPr>
          <w:rFonts w:cs="Sylfaen"/>
          <w:b/>
          <w:lang w:val="hy-AM" w:eastAsia="ru-RU"/>
        </w:rPr>
        <w:t>Ի</w:t>
      </w:r>
      <w:r w:rsidRPr="006E1010">
        <w:rPr>
          <w:rFonts w:cs="Sylfaen"/>
          <w:b/>
          <w:lang w:val="hy-AM" w:eastAsia="ru-RU"/>
        </w:rPr>
        <w:t>Ր</w:t>
      </w:r>
      <w:r w:rsidRPr="000A454F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7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1A645A">
        <w:rPr>
          <w:lang w:val="hy-AM"/>
        </w:rPr>
        <w:t>էներգախնայ</w:t>
      </w:r>
      <w:r w:rsidRPr="003C7FD8">
        <w:rPr>
          <w:lang w:val="hy-AM"/>
        </w:rPr>
        <w:t>ող</w:t>
      </w:r>
      <w:r w:rsidRPr="001A645A">
        <w:rPr>
          <w:lang w:val="hy-AM"/>
        </w:rPr>
        <w:t>.</w:t>
      </w:r>
      <w:r w:rsidRPr="003C7FD8">
        <w:rPr>
          <w:lang w:val="hy-AM"/>
        </w:rPr>
        <w:t xml:space="preserve"> և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վերականգնվող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էներգետիկայի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ծրագիր</w:t>
      </w:r>
      <w:r w:rsidRPr="003C7FD8">
        <w:rPr>
          <w:lang w:val="hy-AM"/>
        </w:rPr>
        <w:t>՝</w:t>
      </w:r>
      <w:r w:rsidRPr="003C7FD8">
        <w:rPr>
          <w:lang w:val="af-ZA" w:eastAsia="ru-RU"/>
        </w:rPr>
        <w:t xml:space="preserve"> </w:t>
      </w:r>
      <w:r w:rsidR="00672B63">
        <w:rPr>
          <w:lang w:val="hy-AM" w:eastAsia="ru-RU"/>
        </w:rPr>
        <w:t>մ</w:t>
      </w:r>
      <w:r w:rsidRPr="003C7FD8">
        <w:rPr>
          <w:lang w:val="hy-AM" w:eastAsia="ru-RU"/>
        </w:rPr>
        <w:t>ա</w:t>
      </w:r>
      <w:r w:rsidRPr="003C7FD8">
        <w:rPr>
          <w:lang w:val="af-ZA" w:eastAsia="ru-RU"/>
        </w:rPr>
        <w:t>նկապարտեզներ</w:t>
      </w:r>
      <w:r w:rsidRPr="003C7FD8">
        <w:rPr>
          <w:lang w:val="hy-AM" w:eastAsia="ru-RU"/>
        </w:rPr>
        <w:t xml:space="preserve">ի </w:t>
      </w:r>
      <w:r w:rsidRPr="001A645A">
        <w:rPr>
          <w:lang w:val="hy-AM" w:eastAsia="ru-RU"/>
        </w:rPr>
        <w:t>հիմնա</w:t>
      </w:r>
      <w:r w:rsidRPr="003C7FD8">
        <w:rPr>
          <w:lang w:val="af-ZA" w:eastAsia="ru-RU"/>
        </w:rPr>
        <w:t>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2"/>
        <w:gridCol w:w="234"/>
        <w:gridCol w:w="1279"/>
        <w:gridCol w:w="1398"/>
        <w:gridCol w:w="1099"/>
        <w:gridCol w:w="1097"/>
        <w:gridCol w:w="1097"/>
        <w:gridCol w:w="1097"/>
        <w:gridCol w:w="1097"/>
      </w:tblGrid>
      <w:tr w:rsidR="003C7FD8" w:rsidRPr="006E1010" w:rsidTr="003C7FD8">
        <w:tc>
          <w:tcPr>
            <w:tcW w:w="2312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4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8164" w:type="dxa"/>
            <w:gridSpan w:val="7"/>
            <w:tcBorders>
              <w:left w:val="nil"/>
            </w:tcBorders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Մանկապարտեզներ</w:t>
            </w:r>
            <w:r w:rsidRPr="003E2908">
              <w:rPr>
                <w:lang w:val="hy-AM" w:eastAsia="ru-RU"/>
              </w:rPr>
              <w:t>ն ունեն</w:t>
            </w:r>
            <w:r w:rsidRPr="003E2908">
              <w:rPr>
                <w:lang w:val="af-ZA" w:eastAsia="ru-RU"/>
              </w:rPr>
              <w:t xml:space="preserve"> ջեռուցման ցանցերի կառուցմ</w:t>
            </w:r>
            <w:r w:rsidRPr="003E2908">
              <w:rPr>
                <w:lang w:val="hy-AM" w:eastAsia="ru-RU"/>
              </w:rPr>
              <w:t>ան</w:t>
            </w:r>
            <w:r w:rsidRPr="003E2908">
              <w:rPr>
                <w:lang w:val="af-ZA" w:eastAsia="ru-RU"/>
              </w:rPr>
              <w:t>, պատուհանների փոխ</w:t>
            </w:r>
            <w:r w:rsidRPr="003E2908">
              <w:rPr>
                <w:lang w:val="hy-AM" w:eastAsia="ru-RU"/>
              </w:rPr>
              <w:t>ման</w:t>
            </w:r>
            <w:r w:rsidRPr="003E2908">
              <w:rPr>
                <w:lang w:val="af-ZA" w:eastAsia="ru-RU"/>
              </w:rPr>
              <w:t>, տանիքների հիմնանորոգմ</w:t>
            </w:r>
            <w:r w:rsidRPr="003E2908">
              <w:rPr>
                <w:lang w:val="hy-AM" w:eastAsia="ru-RU"/>
              </w:rPr>
              <w:t>ան կարիք</w:t>
            </w:r>
          </w:p>
        </w:tc>
      </w:tr>
      <w:tr w:rsidR="003C7FD8" w:rsidRPr="006E1010" w:rsidTr="003C7FD8">
        <w:tc>
          <w:tcPr>
            <w:tcW w:w="2312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մանկապարտեզներ</w:t>
            </w:r>
            <w:r w:rsidRPr="003E2908">
              <w:rPr>
                <w:lang w:val="hy-AM" w:eastAsia="ru-RU"/>
              </w:rPr>
              <w:t>ի</w:t>
            </w:r>
            <w:r w:rsidRPr="003E2908">
              <w:rPr>
                <w:lang w:val="af-ZA" w:eastAsia="ru-RU"/>
              </w:rPr>
              <w:t xml:space="preserve"> հիմնանորոգում 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87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eastAsia="ru-RU"/>
              </w:rPr>
            </w:pPr>
            <w:r w:rsidRPr="003E2908">
              <w:rPr>
                <w:lang w:val="hy-AM" w:eastAsia="ru-RU"/>
              </w:rPr>
              <w:t>70000.0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100000.0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180000.0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180000.0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180000.0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180000.0</w:t>
            </w:r>
          </w:p>
        </w:tc>
      </w:tr>
      <w:tr w:rsidR="003C7FD8" w:rsidRPr="003E2908" w:rsidTr="003C7FD8">
        <w:tc>
          <w:tcPr>
            <w:tcW w:w="2312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1.Փաստաթղթերի կազմում</w:t>
            </w:r>
          </w:p>
          <w:p w:rsidR="003C7FD8" w:rsidRPr="003E2908" w:rsidRDefault="003C7FD8" w:rsidP="003C7FD8">
            <w:pPr>
              <w:spacing w:after="0"/>
              <w:rPr>
                <w:lang w:val="hy-AM" w:eastAsia="ru-RU"/>
              </w:rPr>
            </w:pP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 Ջեռուցման ցանցերի կառուցում, պատուհանների փոխարինում նորերով, տանիքների հիմնանորոգում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87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3500</w:t>
            </w:r>
            <w:r>
              <w:rPr>
                <w:lang w:eastAsia="ru-RU"/>
              </w:rPr>
              <w:t>.</w:t>
            </w:r>
            <w:r w:rsidRPr="007A3388">
              <w:rPr>
                <w:lang w:val="af-ZA" w:eastAsia="ru-RU"/>
              </w:rPr>
              <w:t>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4000.0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4000.0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4000.0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4000.0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pStyle w:val="ListParagraph"/>
              <w:numPr>
                <w:ilvl w:val="0"/>
                <w:numId w:val="16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5487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312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51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39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hy-AM" w:eastAsia="ru-RU"/>
              </w:rPr>
              <w:t>665</w:t>
            </w:r>
            <w:r w:rsidRPr="003E2908">
              <w:rPr>
                <w:lang w:val="af-ZA" w:eastAsia="ru-RU"/>
              </w:rPr>
              <w:t>00.0</w:t>
            </w:r>
          </w:p>
        </w:tc>
        <w:tc>
          <w:tcPr>
            <w:tcW w:w="1099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100000.0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176000.0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176000.0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176000.0</w:t>
            </w:r>
          </w:p>
        </w:tc>
        <w:tc>
          <w:tcPr>
            <w:tcW w:w="109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176000.0</w:t>
            </w:r>
          </w:p>
        </w:tc>
      </w:tr>
      <w:tr w:rsidR="003C7FD8" w:rsidRPr="006E1010" w:rsidTr="003C7FD8">
        <w:trPr>
          <w:trHeight w:val="2187"/>
        </w:trPr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Կնքել պայմանագիր հաղթող շին. կազմակերպության հետ, իրականացնել աշխատանքները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C7FD8" w:rsidRPr="003E2908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Ընթացիկ ծախսեր՝ 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Կապիտալ ծախսեր՝ 820000.0 հազ</w:t>
            </w:r>
            <w:r w:rsidRPr="003E2908">
              <w:rPr>
                <w:lang w:val="hy-AM" w:eastAsia="ru-RU"/>
              </w:rPr>
              <w:t>ա</w:t>
            </w:r>
            <w:r w:rsidRPr="003E2908">
              <w:rPr>
                <w:lang w:val="af-ZA" w:eastAsia="ru-RU"/>
              </w:rPr>
              <w:t>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Ընդհանուր բյուջեն՝ 820000.0</w:t>
            </w:r>
            <w:r w:rsidRPr="003E2908">
              <w:rPr>
                <w:lang w:val="hy-AM" w:eastAsia="ru-RU"/>
              </w:rPr>
              <w:t xml:space="preserve"> </w:t>
            </w:r>
            <w:r w:rsidRPr="003E2908">
              <w:rPr>
                <w:lang w:val="af-ZA" w:eastAsia="ru-RU"/>
              </w:rPr>
              <w:t>հազ</w:t>
            </w:r>
            <w:r w:rsidRPr="003E2908">
              <w:rPr>
                <w:lang w:val="hy-AM" w:eastAsia="ru-RU"/>
              </w:rPr>
              <w:t>ա</w:t>
            </w:r>
            <w:r w:rsidRPr="003E2908">
              <w:rPr>
                <w:lang w:val="af-ZA" w:eastAsia="ru-RU"/>
              </w:rPr>
              <w:t>ր դրամ</w:t>
            </w:r>
          </w:p>
        </w:tc>
      </w:tr>
      <w:tr w:rsidR="003C7FD8" w:rsidRPr="003E2908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6E1010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Մանկապարտեզ հաճախաող երեխաները, համայնքի բնակչությունը</w:t>
            </w:r>
          </w:p>
        </w:tc>
      </w:tr>
      <w:tr w:rsidR="003C7FD8" w:rsidRPr="003E2908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C7FD8" w:rsidRPr="003E2908" w:rsidTr="003C7FD8">
        <w:tc>
          <w:tcPr>
            <w:tcW w:w="2312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398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Մանկապարտեզներ</w:t>
            </w:r>
            <w:r w:rsidRPr="003E2908">
              <w:rPr>
                <w:lang w:val="hy-AM" w:eastAsia="ru-RU"/>
              </w:rPr>
              <w:t>ի</w:t>
            </w:r>
            <w:r w:rsidRPr="003E2908">
              <w:rPr>
                <w:lang w:val="af-ZA" w:eastAsia="ru-RU"/>
              </w:rPr>
              <w:t xml:space="preserve"> հիմնանորոգում </w:t>
            </w:r>
          </w:p>
        </w:tc>
      </w:tr>
    </w:tbl>
    <w:p w:rsidR="003C7FD8" w:rsidRDefault="003C7FD8" w:rsidP="003C7FD8">
      <w:pPr>
        <w:spacing w:after="0"/>
      </w:pPr>
      <w:r>
        <w:br w:type="page"/>
      </w:r>
    </w:p>
    <w:p w:rsidR="003C7FD8" w:rsidRPr="00C929F1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0A454F">
        <w:rPr>
          <w:rFonts w:cs="Sylfaen"/>
          <w:b/>
          <w:lang w:eastAsia="ru-RU"/>
        </w:rPr>
        <w:lastRenderedPageBreak/>
        <w:t>ԾՐԱԳՐԻ</w:t>
      </w:r>
      <w:r w:rsidRPr="000A454F">
        <w:rPr>
          <w:rFonts w:cs="Sylfaen"/>
          <w:b/>
          <w:lang w:val="af-ZA" w:eastAsia="ru-RU"/>
        </w:rPr>
        <w:t xml:space="preserve"> </w:t>
      </w:r>
      <w:r w:rsidRPr="000A454F">
        <w:rPr>
          <w:rFonts w:cs="Sylfaen"/>
          <w:b/>
          <w:lang w:eastAsia="ru-RU"/>
        </w:rPr>
        <w:t>ԱՆՁՆԱԳ</w:t>
      </w:r>
      <w:r w:rsidRPr="000A454F">
        <w:rPr>
          <w:rFonts w:cs="Sylfaen"/>
          <w:b/>
          <w:lang w:val="hy-AM" w:eastAsia="ru-RU"/>
        </w:rPr>
        <w:t>Ի</w:t>
      </w:r>
      <w:r w:rsidRPr="000A454F">
        <w:rPr>
          <w:rFonts w:cs="Sylfaen"/>
          <w:b/>
          <w:lang w:eastAsia="ru-RU"/>
        </w:rPr>
        <w:t>Ր</w:t>
      </w:r>
      <w:r w:rsidRPr="000A454F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8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1A645A">
        <w:rPr>
          <w:lang w:val="hy-AM"/>
        </w:rPr>
        <w:t>Քաղաքի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արտաքին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լուսավորության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ցանցի</w:t>
      </w:r>
      <w:r w:rsidRPr="003C7FD8">
        <w:rPr>
          <w:lang w:val="af-ZA"/>
        </w:rPr>
        <w:t xml:space="preserve"> </w:t>
      </w:r>
      <w:r w:rsidRPr="003C7FD8">
        <w:rPr>
          <w:lang w:val="hy-AM"/>
        </w:rPr>
        <w:t>արդիականացում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236"/>
        <w:gridCol w:w="1505"/>
        <w:gridCol w:w="1411"/>
        <w:gridCol w:w="938"/>
        <w:gridCol w:w="966"/>
        <w:gridCol w:w="966"/>
        <w:gridCol w:w="966"/>
        <w:gridCol w:w="1110"/>
      </w:tblGrid>
      <w:tr w:rsidR="003C7FD8" w:rsidRPr="006E1010" w:rsidTr="003C7FD8">
        <w:tc>
          <w:tcPr>
            <w:tcW w:w="2704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t>Քաղաքի</w:t>
            </w:r>
            <w:r w:rsidRPr="003E2908">
              <w:rPr>
                <w:lang w:val="af-ZA"/>
              </w:rPr>
              <w:t xml:space="preserve"> </w:t>
            </w:r>
            <w:r w:rsidRPr="003E2908">
              <w:t>արտաքին</w:t>
            </w:r>
            <w:r w:rsidRPr="003E2908">
              <w:rPr>
                <w:lang w:val="af-ZA"/>
              </w:rPr>
              <w:t xml:space="preserve"> </w:t>
            </w:r>
            <w:r w:rsidRPr="003E2908">
              <w:t>լուսավորության</w:t>
            </w:r>
            <w:r w:rsidRPr="003E2908">
              <w:rPr>
                <w:lang w:val="af-ZA"/>
              </w:rPr>
              <w:t xml:space="preserve"> </w:t>
            </w:r>
            <w:r w:rsidRPr="003E2908">
              <w:t>ցանց</w:t>
            </w:r>
            <w:r w:rsidRPr="003E2908">
              <w:rPr>
                <w:lang w:val="hy-AM"/>
              </w:rPr>
              <w:t>ն ունի արդիականացման կարիք</w:t>
            </w:r>
          </w:p>
        </w:tc>
      </w:tr>
      <w:tr w:rsidR="003C7FD8" w:rsidRPr="006E1010" w:rsidTr="003C7FD8">
        <w:tc>
          <w:tcPr>
            <w:tcW w:w="2704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3C7FD8" w:rsidRPr="003E2908" w:rsidRDefault="005B3E2B" w:rsidP="003C7FD8">
            <w:pPr>
              <w:spacing w:after="0"/>
              <w:contextualSpacing/>
              <w:rPr>
                <w:lang w:val="af-ZA" w:eastAsia="ru-RU"/>
              </w:rPr>
            </w:pPr>
            <w:r>
              <w:rPr>
                <w:rFonts w:cs="Sylfaen"/>
                <w:lang w:val="hy-AM" w:eastAsia="ru-RU"/>
              </w:rPr>
              <w:t>ու</w:t>
            </w:r>
            <w:r w:rsidR="003C7FD8" w:rsidRPr="003E2908">
              <w:rPr>
                <w:rFonts w:cs="Sylfaen"/>
                <w:lang w:eastAsia="ru-RU"/>
              </w:rPr>
              <w:t>ն</w:t>
            </w:r>
            <w:r w:rsidR="003C7FD8" w:rsidRPr="003E2908">
              <w:rPr>
                <w:rFonts w:cs="Sylfaen"/>
                <w:lang w:val="hy-AM" w:eastAsia="ru-RU"/>
              </w:rPr>
              <w:t>ե</w:t>
            </w:r>
            <w:r w:rsidR="003C7FD8" w:rsidRPr="003E2908">
              <w:rPr>
                <w:rFonts w:cs="Sylfaen"/>
                <w:lang w:eastAsia="ru-RU"/>
              </w:rPr>
              <w:t>նալ</w:t>
            </w:r>
            <w:r w:rsidR="003C7FD8" w:rsidRPr="003E2908">
              <w:rPr>
                <w:rFonts w:cs="Sylfaen"/>
                <w:lang w:val="hy-AM" w:eastAsia="ru-RU"/>
              </w:rPr>
              <w:t xml:space="preserve"> արդիական</w:t>
            </w:r>
            <w:r w:rsidR="003C7FD8" w:rsidRPr="003E2908">
              <w:rPr>
                <w:rFonts w:cs="Sylfaen"/>
                <w:lang w:val="af-ZA" w:eastAsia="ru-RU"/>
              </w:rPr>
              <w:t xml:space="preserve"> </w:t>
            </w:r>
            <w:r w:rsidR="003C7FD8" w:rsidRPr="003E2908">
              <w:rPr>
                <w:rFonts w:cs="Sylfaen"/>
                <w:lang w:eastAsia="ru-RU"/>
              </w:rPr>
              <w:t>գիշերային</w:t>
            </w:r>
            <w:r w:rsidR="003C7FD8" w:rsidRPr="003E2908">
              <w:rPr>
                <w:rFonts w:cs="Sylfaen"/>
                <w:lang w:val="af-ZA" w:eastAsia="ru-RU"/>
              </w:rPr>
              <w:t xml:space="preserve"> </w:t>
            </w:r>
            <w:r w:rsidR="003C7FD8" w:rsidRPr="003E2908">
              <w:rPr>
                <w:rFonts w:cs="Sylfaen"/>
                <w:lang w:eastAsia="ru-RU"/>
              </w:rPr>
              <w:t>լուսատուներով</w:t>
            </w:r>
            <w:r w:rsidR="003C7FD8" w:rsidRPr="003E2908">
              <w:rPr>
                <w:rFonts w:cs="Sylfaen"/>
                <w:lang w:val="af-ZA" w:eastAsia="ru-RU"/>
              </w:rPr>
              <w:t xml:space="preserve"> </w:t>
            </w:r>
            <w:r w:rsidR="003C7FD8" w:rsidRPr="003E2908">
              <w:rPr>
                <w:rFonts w:cs="Sylfaen"/>
                <w:lang w:eastAsia="ru-RU"/>
              </w:rPr>
              <w:t>լուսավորոված</w:t>
            </w:r>
            <w:r w:rsidR="003C7FD8" w:rsidRPr="003E2908">
              <w:rPr>
                <w:rFonts w:cs="Sylfaen"/>
                <w:lang w:val="af-ZA" w:eastAsia="ru-RU"/>
              </w:rPr>
              <w:t xml:space="preserve">, </w:t>
            </w:r>
            <w:r w:rsidR="003C7FD8" w:rsidRPr="003E2908">
              <w:rPr>
                <w:rFonts w:cs="Sylfaen"/>
                <w:lang w:val="hy-AM" w:eastAsia="ru-RU"/>
              </w:rPr>
              <w:t>էներգախնայող համակարգ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10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jc w:val="center"/>
              <w:rPr>
                <w:lang w:val="af-ZA" w:eastAsia="ru-RU"/>
              </w:rPr>
            </w:pPr>
          </w:p>
        </w:tc>
        <w:tc>
          <w:tcPr>
            <w:tcW w:w="982" w:type="dxa"/>
          </w:tcPr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rPr>
                <w:lang w:eastAsia="ru-RU"/>
              </w:rPr>
            </w:pPr>
            <w:r w:rsidRPr="003E2908">
              <w:rPr>
                <w:lang w:val="hy-AM" w:eastAsia="ru-RU"/>
              </w:rPr>
              <w:t>15000.0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15000.0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15000.0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</w:pPr>
            <w:r w:rsidRPr="003E2908">
              <w:t>20000.0</w:t>
            </w:r>
          </w:p>
        </w:tc>
      </w:tr>
      <w:tr w:rsidR="003C7FD8" w:rsidRPr="003E2908" w:rsidTr="003C7FD8">
        <w:tc>
          <w:tcPr>
            <w:tcW w:w="2704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2.</w:t>
            </w:r>
            <w:r w:rsidRPr="003E2908">
              <w:rPr>
                <w:rFonts w:cs="Sylfaen"/>
                <w:b/>
                <w:lang w:val="af-ZA" w:eastAsia="ru-RU"/>
              </w:rPr>
              <w:t xml:space="preserve"> </w:t>
            </w:r>
            <w:r w:rsidRPr="003E2908">
              <w:t>լուսավորության</w:t>
            </w:r>
            <w:r w:rsidRPr="003E2908">
              <w:rPr>
                <w:lang w:val="af-ZA"/>
              </w:rPr>
              <w:t xml:space="preserve"> </w:t>
            </w:r>
            <w:r w:rsidRPr="003E2908">
              <w:t>ցանցի</w:t>
            </w:r>
            <w:r w:rsidRPr="003E2908">
              <w:rPr>
                <w:lang w:val="af-ZA"/>
              </w:rPr>
              <w:t xml:space="preserve"> </w:t>
            </w:r>
            <w:r w:rsidRPr="003E2908">
              <w:t>արդիականացում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10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7A338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82" w:type="dxa"/>
          </w:tcPr>
          <w:p w:rsidR="003C7FD8" w:rsidRPr="007A338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500.0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500.0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</w:pPr>
            <w:r w:rsidRPr="003E2908">
              <w:t>1000.0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pStyle w:val="ListParagraph"/>
              <w:numPr>
                <w:ilvl w:val="0"/>
                <w:numId w:val="17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10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704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7A338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82" w:type="dxa"/>
          </w:tcPr>
          <w:p w:rsidR="003C7FD8" w:rsidRPr="007A338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28" w:type="dxa"/>
          </w:tcPr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14500.0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14500.0</w:t>
            </w:r>
          </w:p>
        </w:tc>
        <w:tc>
          <w:tcPr>
            <w:tcW w:w="887" w:type="dxa"/>
          </w:tcPr>
          <w:p w:rsidR="003C7FD8" w:rsidRPr="003E2908" w:rsidRDefault="003C7FD8" w:rsidP="003C7FD8">
            <w:pPr>
              <w:spacing w:after="0"/>
            </w:pPr>
            <w:r w:rsidRPr="003E2908">
              <w:t>14500.0</w:t>
            </w:r>
          </w:p>
        </w:tc>
        <w:tc>
          <w:tcPr>
            <w:tcW w:w="1126" w:type="dxa"/>
          </w:tcPr>
          <w:p w:rsidR="003C7FD8" w:rsidRPr="003E2908" w:rsidRDefault="003C7FD8" w:rsidP="003C7FD8">
            <w:pPr>
              <w:spacing w:after="0"/>
            </w:pPr>
            <w:r w:rsidRPr="003E2908">
              <w:t>19000.0</w:t>
            </w:r>
          </w:p>
        </w:tc>
      </w:tr>
      <w:tr w:rsidR="003C7FD8" w:rsidRPr="006E1010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3C7FD8" w:rsidRPr="002535B6" w:rsidRDefault="003C7FD8" w:rsidP="003C7FD8">
            <w:pPr>
              <w:spacing w:after="0"/>
              <w:contextualSpacing/>
              <w:rPr>
                <w:lang w:val="hy-AM" w:eastAsia="ru-RU"/>
              </w:rPr>
            </w:pPr>
          </w:p>
        </w:tc>
      </w:tr>
      <w:tr w:rsidR="003C7FD8" w:rsidRPr="003E290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Ընթացիկ ծախսեր՝ 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Կապիտալ ծախսեր՝</w:t>
            </w:r>
            <w:r w:rsidRPr="003E2908">
              <w:rPr>
                <w:lang w:val="hy-AM" w:eastAsia="ru-RU"/>
              </w:rPr>
              <w:t xml:space="preserve"> 65000.</w:t>
            </w:r>
            <w:r w:rsidRPr="003E2908">
              <w:rPr>
                <w:lang w:val="af-ZA" w:eastAsia="ru-RU"/>
              </w:rPr>
              <w:t>0հազար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Ընդհանուր բյուջեն՝</w:t>
            </w:r>
            <w:r w:rsidR="00672B63">
              <w:rPr>
                <w:lang w:val="hy-AM" w:eastAsia="ru-RU"/>
              </w:rPr>
              <w:t xml:space="preserve"> </w:t>
            </w:r>
            <w:r w:rsidRPr="003E2908">
              <w:rPr>
                <w:lang w:val="af-ZA" w:eastAsia="ru-RU"/>
              </w:rPr>
              <w:t>65000.0հազար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3C7FD8" w:rsidRPr="003E2908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2018-2021թթ.</w:t>
            </w:r>
          </w:p>
        </w:tc>
      </w:tr>
      <w:tr w:rsidR="003C7FD8" w:rsidRPr="006E1010" w:rsidTr="003C7FD8">
        <w:tc>
          <w:tcPr>
            <w:tcW w:w="2704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006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t>Քաղաքի</w:t>
            </w:r>
            <w:r w:rsidRPr="003E2908">
              <w:rPr>
                <w:lang w:val="af-ZA"/>
              </w:rPr>
              <w:t xml:space="preserve"> </w:t>
            </w:r>
            <w:r w:rsidRPr="003E2908">
              <w:t>արտաքին</w:t>
            </w:r>
            <w:r w:rsidRPr="003E2908">
              <w:rPr>
                <w:lang w:val="af-ZA"/>
              </w:rPr>
              <w:t xml:space="preserve"> </w:t>
            </w:r>
            <w:r w:rsidRPr="003E2908">
              <w:t>լուսավորության</w:t>
            </w:r>
            <w:r w:rsidRPr="003E2908">
              <w:rPr>
                <w:lang w:val="af-ZA"/>
              </w:rPr>
              <w:t xml:space="preserve"> </w:t>
            </w:r>
            <w:r w:rsidRPr="003E2908">
              <w:t>ցանցի</w:t>
            </w:r>
            <w:r w:rsidRPr="003E2908">
              <w:rPr>
                <w:lang w:val="af-ZA"/>
              </w:rPr>
              <w:t xml:space="preserve"> </w:t>
            </w:r>
            <w:r w:rsidRPr="003E2908">
              <w:t>արդիականացում</w:t>
            </w:r>
            <w:r w:rsidRPr="003E2908">
              <w:rPr>
                <w:rFonts w:cs="ArTarumianMatenagir"/>
                <w:bCs/>
                <w:lang w:val="af-ZA"/>
              </w:rPr>
              <w:t xml:space="preserve"> </w:t>
            </w:r>
          </w:p>
        </w:tc>
      </w:tr>
    </w:tbl>
    <w:p w:rsidR="003C7FD8" w:rsidRPr="001A645A" w:rsidRDefault="003C7FD8" w:rsidP="003C7FD8">
      <w:pPr>
        <w:spacing w:after="0"/>
        <w:rPr>
          <w:lang w:val="af-ZA"/>
        </w:rPr>
      </w:pPr>
      <w:r w:rsidRPr="001A645A">
        <w:rPr>
          <w:lang w:val="af-ZA"/>
        </w:rPr>
        <w:br w:type="page"/>
      </w:r>
    </w:p>
    <w:p w:rsidR="003C7FD8" w:rsidRPr="00C929F1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D41E90">
        <w:rPr>
          <w:rFonts w:cs="Sylfaen"/>
          <w:b/>
          <w:lang w:eastAsia="ru-RU"/>
        </w:rPr>
        <w:lastRenderedPageBreak/>
        <w:t>ԾՐԱԳՐԻ</w:t>
      </w:r>
      <w:r w:rsidRPr="00D41E90">
        <w:rPr>
          <w:rFonts w:cs="Sylfaen"/>
          <w:b/>
          <w:lang w:val="af-ZA" w:eastAsia="ru-RU"/>
        </w:rPr>
        <w:t xml:space="preserve"> </w:t>
      </w:r>
      <w:r w:rsidRPr="00D41E90">
        <w:rPr>
          <w:rFonts w:cs="Sylfaen"/>
          <w:b/>
          <w:lang w:eastAsia="ru-RU"/>
        </w:rPr>
        <w:t>ԱՆՁՆԱԳ</w:t>
      </w:r>
      <w:r w:rsidRPr="00D41E90">
        <w:rPr>
          <w:rFonts w:cs="Sylfaen"/>
          <w:b/>
          <w:lang w:val="hy-AM" w:eastAsia="ru-RU"/>
        </w:rPr>
        <w:t>Ի</w:t>
      </w:r>
      <w:r w:rsidRPr="00D41E90">
        <w:rPr>
          <w:rFonts w:cs="Sylfaen"/>
          <w:b/>
          <w:lang w:eastAsia="ru-RU"/>
        </w:rPr>
        <w:t>Ր</w:t>
      </w:r>
      <w:r w:rsidRPr="00D41E90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9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3C7FD8">
        <w:rPr>
          <w:rFonts w:cs="ArTarumianMatenagir"/>
          <w:bCs/>
          <w:lang w:val="hy-AM"/>
        </w:rPr>
        <w:t>Համայնքի ջ</w:t>
      </w:r>
      <w:r w:rsidRPr="003C7FD8">
        <w:rPr>
          <w:rFonts w:cs="Sylfaen"/>
          <w:lang w:val="hy-AM"/>
        </w:rPr>
        <w:t>րահեռացման համակարգի</w:t>
      </w:r>
      <w:r w:rsidRPr="003C7FD8">
        <w:rPr>
          <w:rFonts w:cs="Sylfaen"/>
          <w:lang w:val="af-ZA"/>
        </w:rPr>
        <w:t xml:space="preserve"> </w:t>
      </w:r>
      <w:r w:rsidRPr="003C7FD8">
        <w:rPr>
          <w:rFonts w:cs="Sylfaen"/>
          <w:lang w:val="hy-AM"/>
        </w:rPr>
        <w:t>հիմնա</w:t>
      </w:r>
      <w:r w:rsidRPr="003C7FD8">
        <w:rPr>
          <w:rFonts w:cs="Sylfaen"/>
        </w:rPr>
        <w:t>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3"/>
        <w:gridCol w:w="236"/>
        <w:gridCol w:w="1341"/>
        <w:gridCol w:w="1401"/>
        <w:gridCol w:w="1096"/>
        <w:gridCol w:w="1096"/>
        <w:gridCol w:w="1096"/>
        <w:gridCol w:w="1096"/>
        <w:gridCol w:w="1105"/>
      </w:tblGrid>
      <w:tr w:rsidR="003C7FD8" w:rsidRPr="006E1010" w:rsidTr="003C7FD8">
        <w:tc>
          <w:tcPr>
            <w:tcW w:w="2677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7797" w:type="dxa"/>
            <w:gridSpan w:val="7"/>
            <w:tcBorders>
              <w:left w:val="nil"/>
            </w:tcBorders>
          </w:tcPr>
          <w:p w:rsidR="003C7FD8" w:rsidRPr="003E2908" w:rsidRDefault="003C7FD8" w:rsidP="003C7FD8">
            <w:pPr>
              <w:tabs>
                <w:tab w:val="left" w:pos="207"/>
              </w:tabs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ArTarumianMatenagir"/>
                <w:bCs/>
                <w:lang w:val="hy-AM"/>
              </w:rPr>
              <w:t>Համայնքի ջ</w:t>
            </w:r>
            <w:r w:rsidRPr="003E2908">
              <w:rPr>
                <w:rFonts w:cs="Sylfaen"/>
                <w:lang w:val="hy-AM"/>
              </w:rPr>
              <w:t>րահեռացման արտաքին համակարգն ունի հիմնանորոգման հրատապ խնդիր</w:t>
            </w:r>
          </w:p>
        </w:tc>
      </w:tr>
      <w:tr w:rsidR="003C7FD8" w:rsidRPr="006E1010" w:rsidTr="003C7FD8">
        <w:tc>
          <w:tcPr>
            <w:tcW w:w="2677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Sylfaen"/>
                <w:lang w:val="hy-AM"/>
              </w:rPr>
              <w:t>Ջրահեռացման համակարգի</w:t>
            </w:r>
            <w:r w:rsidRPr="003E2908">
              <w:rPr>
                <w:rFonts w:cs="Sylfaen"/>
                <w:lang w:val="af-ZA"/>
              </w:rPr>
              <w:t xml:space="preserve"> </w:t>
            </w:r>
            <w:r w:rsidRPr="003E2908">
              <w:rPr>
                <w:rFonts w:cs="Sylfaen"/>
                <w:lang w:val="hy-AM"/>
              </w:rPr>
              <w:t>հիմնա</w:t>
            </w:r>
            <w:r w:rsidRPr="003E2908">
              <w:rPr>
                <w:rFonts w:cs="Sylfaen"/>
              </w:rPr>
              <w:t>նորոգում</w:t>
            </w:r>
            <w:r w:rsidRPr="003E2908">
              <w:rPr>
                <w:lang w:val="af-ZA" w:eastAsia="ru-RU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4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rPr>
          <w:trHeight w:val="1334"/>
        </w:trPr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hy-AM" w:eastAsia="ru-RU"/>
              </w:rPr>
            </w:pPr>
            <w:r w:rsidRPr="003E2908">
              <w:rPr>
                <w:lang w:val="hy-AM" w:eastAsia="ru-RU"/>
              </w:rPr>
              <w:t>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eastAsia="ru-RU"/>
              </w:rPr>
            </w:pPr>
            <w:r w:rsidRPr="003E2908">
              <w:rPr>
                <w:lang w:val="hy-AM" w:eastAsia="ru-RU"/>
              </w:rPr>
              <w:t>160000.0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</w:pPr>
            <w:r w:rsidRPr="003E2908">
              <w:rPr>
                <w:lang w:val="hy-AM" w:eastAsia="ru-RU"/>
              </w:rPr>
              <w:t>160000.0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</w:pPr>
            <w:r w:rsidRPr="003E2908">
              <w:rPr>
                <w:lang w:val="hy-AM" w:eastAsia="ru-RU"/>
              </w:rPr>
              <w:t>160000.0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hy-AM" w:eastAsia="ru-RU"/>
              </w:rPr>
              <w:t>160000.0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hy-AM" w:eastAsia="ru-RU"/>
              </w:rPr>
              <w:t>160000.0</w:t>
            </w:r>
          </w:p>
        </w:tc>
      </w:tr>
      <w:tr w:rsidR="003C7FD8" w:rsidRPr="003E2908" w:rsidTr="003C7FD8">
        <w:tc>
          <w:tcPr>
            <w:tcW w:w="2677" w:type="dxa"/>
            <w:vMerge w:val="restart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</w:t>
            </w:r>
            <w:r w:rsidRPr="003E2908">
              <w:rPr>
                <w:rFonts w:cs="Sylfaen"/>
                <w:b/>
                <w:lang w:val="af-ZA" w:eastAsia="ru-RU"/>
              </w:rPr>
              <w:t xml:space="preserve"> </w:t>
            </w:r>
            <w:r w:rsidRPr="003E2908">
              <w:rPr>
                <w:rFonts w:cs="ArTarumianMatenagir"/>
                <w:bCs/>
                <w:lang w:val="hy-AM"/>
              </w:rPr>
              <w:t>Համայնքի ջ</w:t>
            </w:r>
            <w:r w:rsidRPr="003E2908">
              <w:rPr>
                <w:rFonts w:cs="Sylfaen"/>
                <w:lang w:val="hy-AM"/>
              </w:rPr>
              <w:t>րահեռացման համակարգի</w:t>
            </w:r>
            <w:r w:rsidRPr="003E2908">
              <w:rPr>
                <w:rFonts w:cs="Sylfaen"/>
                <w:lang w:val="af-ZA"/>
              </w:rPr>
              <w:t xml:space="preserve"> </w:t>
            </w:r>
            <w:r w:rsidRPr="003E2908">
              <w:rPr>
                <w:rFonts w:cs="Sylfaen"/>
                <w:lang w:val="hy-AM"/>
              </w:rPr>
              <w:t>հիմնա</w:t>
            </w:r>
            <w:r w:rsidRPr="003E2908">
              <w:rPr>
                <w:rFonts w:cs="Sylfaen"/>
              </w:rPr>
              <w:t>նորոգում</w:t>
            </w:r>
          </w:p>
          <w:p w:rsidR="003C7FD8" w:rsidRPr="003E2908" w:rsidRDefault="003C7FD8" w:rsidP="003C7FD8">
            <w:pPr>
              <w:spacing w:after="0"/>
              <w:rPr>
                <w:lang w:val="af-ZA" w:eastAsia="ru-RU"/>
              </w:rPr>
            </w:pP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4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5000.0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pStyle w:val="ListParagraph"/>
              <w:numPr>
                <w:ilvl w:val="0"/>
                <w:numId w:val="18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 w:val="restart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845" w:type="dxa"/>
            <w:gridSpan w:val="5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3C7FD8" w:rsidRPr="003E2908" w:rsidTr="003C7FD8">
        <w:tc>
          <w:tcPr>
            <w:tcW w:w="2677" w:type="dxa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75" w:type="dxa"/>
            <w:gridSpan w:val="2"/>
            <w:vMerge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</w:t>
            </w:r>
            <w:r>
              <w:rPr>
                <w:lang w:val="hy-AM" w:eastAsia="ru-RU"/>
              </w:rPr>
              <w:t>0</w:t>
            </w: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1005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</w:t>
            </w:r>
            <w:r>
              <w:rPr>
                <w:lang w:val="hy-AM" w:eastAsia="ru-RU"/>
              </w:rPr>
              <w:t>0</w:t>
            </w: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854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</w:t>
            </w:r>
            <w:r>
              <w:rPr>
                <w:lang w:val="hy-AM" w:eastAsia="ru-RU"/>
              </w:rPr>
              <w:t>0</w:t>
            </w: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863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</w:t>
            </w:r>
            <w:r>
              <w:rPr>
                <w:lang w:val="hy-AM" w:eastAsia="ru-RU"/>
              </w:rPr>
              <w:t>0</w:t>
            </w:r>
            <w:r w:rsidRPr="003E2908">
              <w:rPr>
                <w:lang w:val="af-ZA" w:eastAsia="ru-RU"/>
              </w:rPr>
              <w:t>5000.0</w:t>
            </w:r>
          </w:p>
        </w:tc>
        <w:tc>
          <w:tcPr>
            <w:tcW w:w="1118" w:type="dxa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</w:t>
            </w:r>
            <w:r>
              <w:rPr>
                <w:lang w:val="hy-AM" w:eastAsia="ru-RU"/>
              </w:rPr>
              <w:t>0</w:t>
            </w:r>
            <w:r w:rsidRPr="003E2908">
              <w:rPr>
                <w:lang w:val="af-ZA" w:eastAsia="ru-RU"/>
              </w:rPr>
              <w:t>5000.0</w:t>
            </w:r>
          </w:p>
        </w:tc>
      </w:tr>
      <w:tr w:rsidR="003C7FD8" w:rsidRPr="006E1010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Ընթացիկ ծախսեր՝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Կապիտալ ծախսեր՝ </w:t>
            </w:r>
            <w:r>
              <w:rPr>
                <w:lang w:val="hy-AM" w:eastAsia="ru-RU"/>
              </w:rPr>
              <w:t>550</w:t>
            </w:r>
            <w:r w:rsidRPr="003E2908">
              <w:rPr>
                <w:lang w:val="af-ZA" w:eastAsia="ru-RU"/>
              </w:rPr>
              <w:t>000.0 հազար դրամ</w:t>
            </w:r>
          </w:p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Ընդհանուր բյուջեն՝</w:t>
            </w:r>
            <w:r w:rsidR="00672B63">
              <w:rPr>
                <w:lang w:val="hy-AM" w:eastAsia="ru-RU"/>
              </w:rPr>
              <w:t xml:space="preserve"> </w:t>
            </w:r>
            <w:r>
              <w:rPr>
                <w:lang w:val="hy-AM" w:eastAsia="ru-RU"/>
              </w:rPr>
              <w:t>550</w:t>
            </w:r>
            <w:r w:rsidRPr="003E2908">
              <w:rPr>
                <w:lang w:val="af-ZA" w:eastAsia="ru-RU"/>
              </w:rPr>
              <w:t>000.0 հազար դրամ</w:t>
            </w: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</w:t>
            </w: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2017-2021թթ.</w:t>
            </w:r>
          </w:p>
        </w:tc>
      </w:tr>
      <w:tr w:rsidR="003C7FD8" w:rsidRPr="003E2908" w:rsidTr="003C7FD8">
        <w:tc>
          <w:tcPr>
            <w:tcW w:w="2677" w:type="dxa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8033" w:type="dxa"/>
            <w:gridSpan w:val="8"/>
          </w:tcPr>
          <w:p w:rsidR="003C7FD8" w:rsidRPr="003E2908" w:rsidRDefault="003C7FD8" w:rsidP="003C7FD8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rFonts w:cs="ArTarumianMatenagir"/>
                <w:bCs/>
                <w:lang w:val="hy-AM"/>
              </w:rPr>
              <w:t>Համայնքի ջ</w:t>
            </w:r>
            <w:r w:rsidRPr="003E2908">
              <w:rPr>
                <w:rFonts w:cs="Sylfaen"/>
                <w:lang w:val="hy-AM"/>
              </w:rPr>
              <w:t>րահեռացման համակարգի</w:t>
            </w:r>
            <w:r w:rsidRPr="003E2908">
              <w:rPr>
                <w:rFonts w:cs="Sylfaen"/>
                <w:lang w:val="af-ZA"/>
              </w:rPr>
              <w:t xml:space="preserve"> </w:t>
            </w:r>
            <w:r w:rsidRPr="003E2908">
              <w:rPr>
                <w:rFonts w:cs="Sylfaen"/>
                <w:lang w:val="hy-AM"/>
              </w:rPr>
              <w:t>հիմնա</w:t>
            </w:r>
            <w:r w:rsidRPr="003E2908">
              <w:rPr>
                <w:rFonts w:cs="Sylfaen"/>
              </w:rPr>
              <w:t>նորոգում</w:t>
            </w:r>
          </w:p>
        </w:tc>
      </w:tr>
    </w:tbl>
    <w:p w:rsidR="003C7FD8" w:rsidRDefault="003C7FD8" w:rsidP="003C7FD8">
      <w:pPr>
        <w:spacing w:after="0"/>
      </w:pPr>
    </w:p>
    <w:p w:rsidR="003C7FD8" w:rsidRDefault="003C7FD8">
      <w:pPr>
        <w:rPr>
          <w:lang w:val="hy-AM"/>
        </w:rPr>
      </w:pPr>
      <w:r>
        <w:br w:type="page"/>
      </w:r>
    </w:p>
    <w:p w:rsidR="00896348" w:rsidRPr="00C929F1" w:rsidRDefault="00896348" w:rsidP="0089634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0A454F">
        <w:rPr>
          <w:rFonts w:cs="Sylfaen"/>
          <w:b/>
          <w:lang w:eastAsia="ru-RU"/>
        </w:rPr>
        <w:lastRenderedPageBreak/>
        <w:t>ԾՐԱԳՐԻ</w:t>
      </w:r>
      <w:r w:rsidRPr="000A454F">
        <w:rPr>
          <w:rFonts w:cs="Sylfaen"/>
          <w:b/>
          <w:lang w:val="af-ZA" w:eastAsia="ru-RU"/>
        </w:rPr>
        <w:t xml:space="preserve"> </w:t>
      </w:r>
      <w:r w:rsidRPr="000A454F">
        <w:rPr>
          <w:rFonts w:cs="Sylfaen"/>
          <w:b/>
          <w:lang w:eastAsia="ru-RU"/>
        </w:rPr>
        <w:t>ԱՆՁՆԱԳ</w:t>
      </w:r>
      <w:r w:rsidRPr="000A454F">
        <w:rPr>
          <w:rFonts w:cs="Sylfaen"/>
          <w:b/>
          <w:lang w:val="hy-AM" w:eastAsia="ru-RU"/>
        </w:rPr>
        <w:t>Ի</w:t>
      </w:r>
      <w:r w:rsidRPr="000A454F">
        <w:rPr>
          <w:rFonts w:cs="Sylfaen"/>
          <w:b/>
          <w:lang w:eastAsia="ru-RU"/>
        </w:rPr>
        <w:t>Ր</w:t>
      </w:r>
      <w:r w:rsidRPr="000A454F">
        <w:rPr>
          <w:rFonts w:cs="Sylfaen"/>
          <w:b/>
          <w:lang w:val="hy-AM" w:eastAsia="ru-RU"/>
        </w:rPr>
        <w:t xml:space="preserve"> ԹԻՎ</w:t>
      </w:r>
      <w:r>
        <w:rPr>
          <w:rFonts w:cs="Sylfaen"/>
          <w:b/>
          <w:lang w:val="hy-AM" w:eastAsia="ru-RU"/>
        </w:rPr>
        <w:t>10</w:t>
      </w:r>
    </w:p>
    <w:p w:rsidR="00896348" w:rsidRPr="003C7FD8" w:rsidRDefault="00896348" w:rsidP="0089634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3C7FD8">
        <w:rPr>
          <w:lang w:val="af-ZA"/>
        </w:rPr>
        <w:t xml:space="preserve">Վարչական շենքի </w:t>
      </w:r>
      <w:r w:rsidRPr="003C7FD8">
        <w:rPr>
          <w:lang w:val="hy-AM"/>
        </w:rPr>
        <w:t>հիմնանորոգում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236"/>
        <w:gridCol w:w="1550"/>
        <w:gridCol w:w="1412"/>
        <w:gridCol w:w="974"/>
        <w:gridCol w:w="1010"/>
        <w:gridCol w:w="848"/>
        <w:gridCol w:w="859"/>
        <w:gridCol w:w="1121"/>
      </w:tblGrid>
      <w:tr w:rsidR="00896348" w:rsidRPr="003E2908" w:rsidTr="003844AE">
        <w:tc>
          <w:tcPr>
            <w:tcW w:w="2727" w:type="dxa"/>
            <w:tcBorders>
              <w:right w:val="nil"/>
            </w:tcBorders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  <w:tc>
          <w:tcPr>
            <w:tcW w:w="7747" w:type="dxa"/>
            <w:gridSpan w:val="7"/>
            <w:tcBorders>
              <w:left w:val="nil"/>
            </w:tcBorders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hy-AM" w:eastAsia="ru-RU"/>
              </w:rPr>
            </w:pPr>
            <w:r w:rsidRPr="003E2908">
              <w:rPr>
                <w:lang w:val="af-ZA"/>
              </w:rPr>
              <w:t xml:space="preserve">Վարչական շենքի </w:t>
            </w:r>
            <w:r w:rsidRPr="003E2908">
              <w:rPr>
                <w:lang w:val="hy-AM"/>
              </w:rPr>
              <w:t>անբարեկարգ վիճակ</w:t>
            </w:r>
          </w:p>
        </w:tc>
      </w:tr>
      <w:tr w:rsidR="00896348" w:rsidRPr="003E2908" w:rsidTr="003844AE">
        <w:tc>
          <w:tcPr>
            <w:tcW w:w="2727" w:type="dxa"/>
            <w:vMerge w:val="restart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անմիջական նպատակ՝</w:t>
            </w:r>
          </w:p>
          <w:p w:rsidR="00896348" w:rsidRPr="003E2908" w:rsidRDefault="00896348" w:rsidP="00FA37B1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/>
              </w:rPr>
              <w:t xml:space="preserve">Վարչական շենքի </w:t>
            </w:r>
            <w:r w:rsidR="00FA37B1">
              <w:rPr>
                <w:lang w:val="hy-AM"/>
              </w:rPr>
              <w:t>հիմնանորոգում՝ ծրագրի շարունակություն</w:t>
            </w:r>
            <w:r w:rsidRPr="003E2908">
              <w:rPr>
                <w:rFonts w:cs="ArTarumianMatenagir"/>
                <w:bCs/>
                <w:lang w:val="af-ZA"/>
              </w:rPr>
              <w:t xml:space="preserve"> 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771" w:type="dxa"/>
            <w:gridSpan w:val="5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7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eastAsia="ru-RU"/>
              </w:rPr>
            </w:pPr>
            <w:r w:rsidRPr="003E2908">
              <w:rPr>
                <w:lang w:val="hy-AM" w:eastAsia="ru-RU"/>
              </w:rPr>
              <w:t>21000.0</w:t>
            </w:r>
          </w:p>
        </w:tc>
        <w:tc>
          <w:tcPr>
            <w:tcW w:w="987" w:type="dxa"/>
          </w:tcPr>
          <w:p w:rsidR="00896348" w:rsidRPr="00FA37B1" w:rsidRDefault="00FA37B1" w:rsidP="003844AE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22" w:type="dxa"/>
          </w:tcPr>
          <w:p w:rsidR="00896348" w:rsidRPr="003E2908" w:rsidRDefault="00FA37B1" w:rsidP="003844AE">
            <w:pPr>
              <w:spacing w:after="0"/>
            </w:pPr>
            <w:r w:rsidRPr="003E2908">
              <w:rPr>
                <w:lang w:val="af-ZA" w:eastAsia="ru-RU"/>
              </w:rPr>
              <w:t>50000.0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</w:tr>
      <w:tr w:rsidR="00896348" w:rsidRPr="003E2908" w:rsidTr="003844AE">
        <w:tc>
          <w:tcPr>
            <w:tcW w:w="2727" w:type="dxa"/>
            <w:vMerge w:val="restart"/>
          </w:tcPr>
          <w:p w:rsidR="00896348" w:rsidRPr="003E2908" w:rsidRDefault="00896348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միջանկյալ արդյունքներ</w:t>
            </w:r>
          </w:p>
          <w:p w:rsidR="00896348" w:rsidRPr="003E2908" w:rsidRDefault="00896348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rFonts w:cs="Sylfaen"/>
                <w:bCs/>
                <w:lang w:val="ro-RO" w:eastAsia="ru-RU"/>
              </w:rPr>
              <w:t>1.Փաստաթղթերի կազմում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rPr>
                <w:lang w:val="af-ZA" w:eastAsia="ru-RU"/>
              </w:rPr>
            </w:pPr>
            <w:r w:rsidRPr="003E2908">
              <w:rPr>
                <w:lang w:val="hy-AM" w:eastAsia="ru-RU"/>
              </w:rPr>
              <w:t xml:space="preserve">2 </w:t>
            </w:r>
            <w:r w:rsidRPr="003E2908">
              <w:rPr>
                <w:lang w:val="af-ZA" w:eastAsia="ru-RU"/>
              </w:rPr>
              <w:t>Շենքի հիմնանորոգման աշխատանքներ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771" w:type="dxa"/>
            <w:gridSpan w:val="5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7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500.0</w:t>
            </w:r>
          </w:p>
        </w:tc>
        <w:tc>
          <w:tcPr>
            <w:tcW w:w="987" w:type="dxa"/>
          </w:tcPr>
          <w:p w:rsidR="00896348" w:rsidRPr="00FA37B1" w:rsidRDefault="00FA37B1" w:rsidP="003844AE">
            <w:pPr>
              <w:spacing w:after="0"/>
              <w:contextualSpacing/>
              <w:jc w:val="center"/>
              <w:rPr>
                <w:lang w:val="hy-AM" w:eastAsia="ru-RU"/>
              </w:rPr>
            </w:pPr>
            <w:r>
              <w:rPr>
                <w:lang w:val="hy-AM" w:eastAsia="ru-RU"/>
              </w:rPr>
              <w:t>0</w:t>
            </w:r>
          </w:p>
        </w:tc>
        <w:tc>
          <w:tcPr>
            <w:tcW w:w="922" w:type="dxa"/>
          </w:tcPr>
          <w:p w:rsidR="00896348" w:rsidRPr="00FA37B1" w:rsidRDefault="00FA37B1" w:rsidP="00FA37B1">
            <w:pPr>
              <w:spacing w:after="0"/>
              <w:rPr>
                <w:lang w:val="hy-AM"/>
              </w:rPr>
            </w:pPr>
            <w:r>
              <w:rPr>
                <w:lang w:val="hy-AM"/>
              </w:rPr>
              <w:t>1000</w:t>
            </w:r>
            <w:r>
              <w:t>.</w:t>
            </w:r>
            <w:r>
              <w:rPr>
                <w:lang w:val="hy-AM"/>
              </w:rPr>
              <w:t>0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pStyle w:val="ListParagraph"/>
              <w:numPr>
                <w:ilvl w:val="0"/>
                <w:numId w:val="15"/>
              </w:numPr>
              <w:spacing w:after="0"/>
              <w:ind w:left="403"/>
              <w:rPr>
                <w:rFonts w:ascii="GHEA Grapalat" w:hAnsi="GHEA Grapalat"/>
                <w:sz w:val="20"/>
                <w:lang w:val="af-ZA" w:eastAsia="ru-RU"/>
              </w:rPr>
            </w:pP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Ելակետային</w:t>
            </w:r>
          </w:p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արժեք</w:t>
            </w:r>
          </w:p>
        </w:tc>
        <w:tc>
          <w:tcPr>
            <w:tcW w:w="4771" w:type="dxa"/>
            <w:gridSpan w:val="5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Թիրախային արժեքներ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2016</w:t>
            </w:r>
          </w:p>
        </w:tc>
        <w:tc>
          <w:tcPr>
            <w:tcW w:w="987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2018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2019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2021</w:t>
            </w:r>
          </w:p>
        </w:tc>
      </w:tr>
      <w:tr w:rsidR="00896348" w:rsidRPr="003E2908" w:rsidTr="003844AE">
        <w:tc>
          <w:tcPr>
            <w:tcW w:w="2727" w:type="dxa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  <w:tc>
          <w:tcPr>
            <w:tcW w:w="1413" w:type="dxa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20500.0</w:t>
            </w:r>
          </w:p>
        </w:tc>
        <w:tc>
          <w:tcPr>
            <w:tcW w:w="987" w:type="dxa"/>
          </w:tcPr>
          <w:p w:rsidR="00896348" w:rsidRPr="003E2908" w:rsidRDefault="00FA37B1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0</w:t>
            </w:r>
          </w:p>
        </w:tc>
        <w:tc>
          <w:tcPr>
            <w:tcW w:w="922" w:type="dxa"/>
          </w:tcPr>
          <w:p w:rsidR="00896348" w:rsidRPr="003E2908" w:rsidRDefault="00FA37B1" w:rsidP="003844AE">
            <w:pPr>
              <w:spacing w:after="0"/>
            </w:pPr>
            <w:r>
              <w:t>49000.0</w:t>
            </w:r>
          </w:p>
        </w:tc>
        <w:tc>
          <w:tcPr>
            <w:tcW w:w="85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866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  <w:tc>
          <w:tcPr>
            <w:tcW w:w="1140" w:type="dxa"/>
          </w:tcPr>
          <w:p w:rsidR="00896348" w:rsidRPr="003E2908" w:rsidRDefault="00896348" w:rsidP="003844AE">
            <w:pPr>
              <w:spacing w:after="0"/>
            </w:pPr>
            <w:r w:rsidRPr="003E2908">
              <w:t>0</w:t>
            </w:r>
          </w:p>
        </w:tc>
      </w:tr>
      <w:tr w:rsidR="00896348" w:rsidRPr="006E1010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1-ին միջանկյալ արդյունքն ապահովող գործողություններ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Նախագծա-նախահաշվային փաստաթղթերի կազմում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1.2.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Կնքել պայմանագիր հաղթող շին. կազմակերպության հետ, իրականացնել աշխատանքները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2-րդ միջանկյալ արդյունքն ապահովող գործողություններ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2.1.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Իրականացնել աշխատանքները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 w:eastAsia="ru-RU"/>
              </w:rPr>
              <w:t>2.2.</w:t>
            </w:r>
            <w:r w:rsidRPr="003E2908">
              <w:rPr>
                <w:rFonts w:cs="Sylfaen"/>
                <w:bCs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բյուջեն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Ընթացիկ ծախսեր՝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Կապիտալ ծախսեր՝ </w:t>
            </w:r>
            <w:r w:rsidRPr="003E2908">
              <w:rPr>
                <w:lang w:val="hy-AM" w:eastAsia="ru-RU"/>
              </w:rPr>
              <w:t>50</w:t>
            </w:r>
            <w:r w:rsidRPr="003E2908">
              <w:rPr>
                <w:lang w:val="af-ZA" w:eastAsia="ru-RU"/>
              </w:rPr>
              <w:t>000.0հազար դրամ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Ընդհանուր բյուջեն՝ </w:t>
            </w:r>
            <w:r w:rsidRPr="003E2908">
              <w:rPr>
                <w:lang w:val="hy-AM" w:eastAsia="ru-RU"/>
              </w:rPr>
              <w:t>50</w:t>
            </w:r>
            <w:r w:rsidRPr="003E2908">
              <w:rPr>
                <w:lang w:val="af-ZA" w:eastAsia="ru-RU"/>
              </w:rPr>
              <w:t>000.0հազար դրամ</w:t>
            </w: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հիմնական ռիսկերը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jc w:val="center"/>
              <w:rPr>
                <w:lang w:val="af-ZA" w:eastAsia="ru-RU"/>
              </w:rPr>
            </w:pP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Համայնքի բնակչները,</w:t>
            </w:r>
            <w:r w:rsidRPr="003E2908">
              <w:rPr>
                <w:lang w:val="hy-AM" w:eastAsia="ru-RU"/>
              </w:rPr>
              <w:t xml:space="preserve"> </w:t>
            </w:r>
            <w:r w:rsidRPr="003E2908">
              <w:rPr>
                <w:lang w:val="af-ZA" w:eastAsia="ru-RU"/>
              </w:rPr>
              <w:t>աշխատակազմի աշխատողները</w:t>
            </w: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 xml:space="preserve">Ծրագրի սկիզբ և ավարտ 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2017թ.</w:t>
            </w:r>
          </w:p>
        </w:tc>
      </w:tr>
      <w:tr w:rsidR="00896348" w:rsidRPr="003E2908" w:rsidTr="003844AE">
        <w:tc>
          <w:tcPr>
            <w:tcW w:w="2727" w:type="dxa"/>
          </w:tcPr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  <w:r w:rsidRPr="003E2908">
              <w:rPr>
                <w:lang w:val="af-ZA" w:eastAsia="ru-RU"/>
              </w:rPr>
              <w:t>Ծրագրի համառոտ նկարագրություն</w:t>
            </w:r>
          </w:p>
        </w:tc>
        <w:tc>
          <w:tcPr>
            <w:tcW w:w="7983" w:type="dxa"/>
            <w:gridSpan w:val="8"/>
          </w:tcPr>
          <w:p w:rsidR="00896348" w:rsidRPr="003E2908" w:rsidRDefault="00896348" w:rsidP="003844AE">
            <w:pPr>
              <w:spacing w:after="0"/>
              <w:contextualSpacing/>
              <w:rPr>
                <w:lang w:val="hy-AM" w:eastAsia="ru-RU"/>
              </w:rPr>
            </w:pPr>
            <w:r w:rsidRPr="003E2908">
              <w:rPr>
                <w:lang w:val="af-ZA"/>
              </w:rPr>
              <w:t xml:space="preserve">Վարչական շենքի </w:t>
            </w:r>
            <w:r w:rsidRPr="003E2908">
              <w:rPr>
                <w:lang w:val="hy-AM"/>
              </w:rPr>
              <w:t>հիմնանորոգում</w:t>
            </w:r>
          </w:p>
          <w:p w:rsidR="00896348" w:rsidRPr="003E2908" w:rsidRDefault="00896348" w:rsidP="003844AE">
            <w:pPr>
              <w:spacing w:after="0"/>
              <w:contextualSpacing/>
              <w:rPr>
                <w:lang w:val="af-ZA" w:eastAsia="ru-RU"/>
              </w:rPr>
            </w:pPr>
          </w:p>
        </w:tc>
      </w:tr>
    </w:tbl>
    <w:p w:rsidR="00896348" w:rsidRDefault="00896348">
      <w:pPr>
        <w:rPr>
          <w:lang w:val="hy-AM"/>
        </w:rPr>
      </w:pPr>
    </w:p>
    <w:p w:rsidR="00896348" w:rsidRDefault="00896348">
      <w:pPr>
        <w:rPr>
          <w:lang w:val="hy-AM"/>
        </w:rPr>
      </w:pPr>
      <w:r>
        <w:rPr>
          <w:lang w:val="hy-AM"/>
        </w:rPr>
        <w:br w:type="page"/>
      </w:r>
    </w:p>
    <w:p w:rsidR="003C7FD8" w:rsidRPr="0008528D" w:rsidRDefault="003C7FD8" w:rsidP="003C7FD8">
      <w:pPr>
        <w:pStyle w:val="Heading1"/>
        <w:numPr>
          <w:ilvl w:val="0"/>
          <w:numId w:val="10"/>
        </w:numPr>
        <w:rPr>
          <w:rFonts w:ascii="GHEA Grapalat" w:hAnsi="GHEA Grapalat"/>
          <w:lang w:val="pt-BR"/>
        </w:rPr>
      </w:pPr>
      <w:bookmarkStart w:id="11" w:name="_Toc470105898"/>
      <w:r w:rsidRPr="0008528D">
        <w:rPr>
          <w:rFonts w:ascii="GHEA Grapalat" w:hAnsi="GHEA Grapalat" w:cs="Sylfaen"/>
          <w:lang w:val="pt-BR"/>
        </w:rPr>
        <w:lastRenderedPageBreak/>
        <w:t>ՀԶԾ</w:t>
      </w:r>
      <w:r w:rsidRPr="0008528D">
        <w:rPr>
          <w:rFonts w:ascii="GHEA Grapalat" w:hAnsi="GHEA Grapalat"/>
          <w:lang w:val="pt-BR"/>
        </w:rPr>
        <w:t>-</w:t>
      </w:r>
      <w:r w:rsidRPr="0008528D">
        <w:rPr>
          <w:rFonts w:ascii="GHEA Grapalat" w:hAnsi="GHEA Grapalat" w:cs="Sylfaen"/>
          <w:lang w:val="pt-BR"/>
        </w:rPr>
        <w:t>Ի</w:t>
      </w:r>
      <w:r w:rsidRPr="0008528D">
        <w:rPr>
          <w:rFonts w:ascii="GHEA Grapalat" w:hAnsi="GHEA Grapalat"/>
          <w:lang w:val="pt-BR"/>
        </w:rPr>
        <w:t xml:space="preserve"> </w:t>
      </w:r>
      <w:r w:rsidRPr="0008528D">
        <w:rPr>
          <w:rFonts w:ascii="GHEA Grapalat" w:hAnsi="GHEA Grapalat" w:cs="Sylfaen"/>
          <w:lang w:val="pt-BR"/>
        </w:rPr>
        <w:t>ՖԻՆԱՆՍԱՎՈՐՈՒՄ</w:t>
      </w:r>
      <w:bookmarkEnd w:id="11"/>
    </w:p>
    <w:p w:rsidR="003C7FD8" w:rsidRDefault="003C7FD8" w:rsidP="0008528D">
      <w:pPr>
        <w:spacing w:before="240"/>
        <w:ind w:right="56"/>
        <w:jc w:val="both"/>
        <w:rPr>
          <w:bCs/>
          <w:lang w:val="af-ZA"/>
        </w:rPr>
      </w:pPr>
      <w:r w:rsidRPr="003E2908">
        <w:rPr>
          <w:lang w:val="af-ZA"/>
        </w:rPr>
        <w:t>Հ</w:t>
      </w:r>
      <w:r w:rsidRPr="003E2908">
        <w:rPr>
          <w:bCs/>
          <w:lang w:val="hy-AM"/>
        </w:rPr>
        <w:t>ամայնքի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յուրաքանչյուր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տարվա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բյուջեի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նախագծի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կազմման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հիմքը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ՀԶԾ</w:t>
      </w:r>
      <w:r w:rsidRPr="003E2908">
        <w:rPr>
          <w:bCs/>
          <w:lang w:val="af-ZA"/>
        </w:rPr>
        <w:t>-</w:t>
      </w:r>
      <w:r w:rsidRPr="003E2908">
        <w:rPr>
          <w:bCs/>
          <w:lang w:val="hy-AM"/>
        </w:rPr>
        <w:t>ում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համապատասխան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տարվա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նախատեսված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ոլորտային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և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բնակավայրային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ծրագրեր</w:t>
      </w:r>
      <w:r w:rsidRPr="003E2908">
        <w:rPr>
          <w:bCs/>
        </w:rPr>
        <w:t>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են</w:t>
      </w:r>
      <w:r w:rsidRPr="003E2908">
        <w:rPr>
          <w:bCs/>
          <w:lang w:val="af-ZA"/>
        </w:rPr>
        <w:t xml:space="preserve">, </w:t>
      </w:r>
      <w:r w:rsidRPr="003E2908">
        <w:rPr>
          <w:bCs/>
          <w:lang w:val="hy-AM"/>
        </w:rPr>
        <w:t>որոնց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իրականացման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հաշվարկվել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են</w:t>
      </w:r>
      <w:r w:rsidRPr="003E2908">
        <w:rPr>
          <w:bCs/>
          <w:lang w:val="af-ZA"/>
        </w:rPr>
        <w:t xml:space="preserve"> ֆինանսավորման </w:t>
      </w:r>
      <w:r w:rsidRPr="003E2908">
        <w:rPr>
          <w:bCs/>
          <w:lang w:val="hy-AM"/>
        </w:rPr>
        <w:t>համապատասխան</w:t>
      </w:r>
      <w:r w:rsidRPr="003E2908">
        <w:rPr>
          <w:bCs/>
          <w:lang w:val="af-ZA"/>
        </w:rPr>
        <w:t xml:space="preserve"> </w:t>
      </w:r>
      <w:r w:rsidRPr="003E2908">
        <w:rPr>
          <w:bCs/>
        </w:rPr>
        <w:t>աղբյուրներ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և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ծախսեր</w:t>
      </w:r>
      <w:r w:rsidRPr="003E2908">
        <w:rPr>
          <w:bCs/>
          <w:lang w:val="af-ZA"/>
        </w:rPr>
        <w:t xml:space="preserve">: </w:t>
      </w:r>
      <w:r w:rsidRPr="003E2908">
        <w:rPr>
          <w:bCs/>
          <w:lang w:val="hy-AM"/>
        </w:rPr>
        <w:t>Գործնականում</w:t>
      </w:r>
      <w:r w:rsidRPr="003E2908">
        <w:rPr>
          <w:bCs/>
          <w:lang w:val="af-ZA"/>
        </w:rPr>
        <w:t xml:space="preserve">, </w:t>
      </w:r>
      <w:r w:rsidRPr="003E2908">
        <w:rPr>
          <w:bCs/>
          <w:lang w:val="hy-AM"/>
        </w:rPr>
        <w:t>ՀԶԾ</w:t>
      </w:r>
      <w:r w:rsidRPr="003E2908">
        <w:rPr>
          <w:bCs/>
          <w:lang w:val="af-ZA"/>
        </w:rPr>
        <w:t>-</w:t>
      </w:r>
      <w:r w:rsidRPr="003E2908">
        <w:rPr>
          <w:bCs/>
          <w:lang w:val="hy-AM"/>
        </w:rPr>
        <w:t>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իրականացումը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հանգում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է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հիմնականում</w:t>
      </w:r>
      <w:r w:rsidRPr="003E2908">
        <w:rPr>
          <w:bCs/>
          <w:lang w:val="af-ZA"/>
        </w:rPr>
        <w:t xml:space="preserve"> (</w:t>
      </w:r>
      <w:r w:rsidRPr="003E2908">
        <w:rPr>
          <w:bCs/>
          <w:lang w:val="hy-AM"/>
        </w:rPr>
        <w:t>չհաշված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ֆինանսավորման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այլ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աղբյուրների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հաշվին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նախատեսված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ծրագրերը</w:t>
      </w:r>
      <w:r w:rsidRPr="003E2908">
        <w:rPr>
          <w:bCs/>
          <w:lang w:val="af-ZA"/>
        </w:rPr>
        <w:t xml:space="preserve">) </w:t>
      </w:r>
      <w:r w:rsidRPr="003E2908">
        <w:rPr>
          <w:bCs/>
          <w:lang w:val="hy-AM"/>
        </w:rPr>
        <w:t>համայնքի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գալիք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հինգ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տարիների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բյուջեների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կատարմանը։</w:t>
      </w:r>
      <w:r w:rsidRPr="003E2908">
        <w:rPr>
          <w:bCs/>
          <w:lang w:val="af-ZA"/>
        </w:rPr>
        <w:t xml:space="preserve"> </w:t>
      </w:r>
    </w:p>
    <w:p w:rsidR="003C7FD8" w:rsidRDefault="003C7FD8" w:rsidP="0008528D">
      <w:pPr>
        <w:ind w:right="56"/>
        <w:jc w:val="both"/>
        <w:rPr>
          <w:lang w:val="af-ZA"/>
        </w:rPr>
      </w:pPr>
      <w:r w:rsidRPr="003E2908">
        <w:rPr>
          <w:rFonts w:cs="Sylfaen"/>
        </w:rPr>
        <w:t>Չարենցավան</w:t>
      </w:r>
      <w:r w:rsidRPr="003E2908">
        <w:rPr>
          <w:rFonts w:cs="Sylfaen"/>
          <w:lang w:val="af-ZA"/>
        </w:rPr>
        <w:t xml:space="preserve"> </w:t>
      </w:r>
      <w:r w:rsidRPr="003E2908">
        <w:rPr>
          <w:rFonts w:cs="Sylfaen"/>
        </w:rPr>
        <w:t>համայնքի</w:t>
      </w:r>
      <w:r w:rsidRPr="003E2908">
        <w:rPr>
          <w:rFonts w:cs="Sylfaen"/>
          <w:lang w:val="af-ZA"/>
        </w:rPr>
        <w:t xml:space="preserve"> </w:t>
      </w:r>
      <w:r w:rsidRPr="003E2908">
        <w:rPr>
          <w:caps/>
          <w:lang w:val="pt-BR"/>
        </w:rPr>
        <w:t xml:space="preserve">ՀԶԾ-Ի </w:t>
      </w:r>
      <w:r w:rsidRPr="003E2908">
        <w:t>ֆինանսավորումն</w:t>
      </w:r>
      <w:r w:rsidRPr="003E2908">
        <w:rPr>
          <w:lang w:val="af-ZA"/>
        </w:rPr>
        <w:t xml:space="preserve"> </w:t>
      </w:r>
      <w:r w:rsidRPr="003E2908">
        <w:t>ամփոփված</w:t>
      </w:r>
      <w:r w:rsidRPr="003E2908">
        <w:rPr>
          <w:lang w:val="af-ZA"/>
        </w:rPr>
        <w:t xml:space="preserve"> </w:t>
      </w:r>
      <w:r w:rsidRPr="003E2908">
        <w:t>է</w:t>
      </w:r>
      <w:r w:rsidRPr="003E2908">
        <w:rPr>
          <w:lang w:val="af-ZA"/>
        </w:rPr>
        <w:t xml:space="preserve"> </w:t>
      </w:r>
      <w:r w:rsidRPr="003E2908">
        <w:t>Աղյուսակ</w:t>
      </w:r>
      <w:r w:rsidRPr="003E2908">
        <w:rPr>
          <w:lang w:val="af-ZA"/>
        </w:rPr>
        <w:t xml:space="preserve"> 7-</w:t>
      </w:r>
      <w:r w:rsidRPr="003E2908">
        <w:t>ում</w:t>
      </w:r>
      <w:r w:rsidR="0008528D">
        <w:rPr>
          <w:lang w:val="af-ZA"/>
        </w:rPr>
        <w:t>:</w:t>
      </w:r>
    </w:p>
    <w:p w:rsidR="0008528D" w:rsidRPr="001A645A" w:rsidRDefault="0008528D" w:rsidP="009F4FE1">
      <w:pPr>
        <w:spacing w:after="0"/>
        <w:rPr>
          <w:b/>
          <w:color w:val="000000"/>
          <w:szCs w:val="20"/>
          <w:lang w:val="af-ZA" w:eastAsia="ru-RU"/>
        </w:rPr>
      </w:pPr>
      <w:r w:rsidRPr="0008528D">
        <w:rPr>
          <w:b/>
          <w:szCs w:val="20"/>
        </w:rPr>
        <w:t>Աղյուսակ</w:t>
      </w:r>
      <w:r w:rsidRPr="0008528D">
        <w:rPr>
          <w:b/>
          <w:szCs w:val="20"/>
          <w:lang w:val="af-ZA"/>
        </w:rPr>
        <w:t xml:space="preserve"> 7. </w:t>
      </w:r>
      <w:r w:rsidRPr="0008528D">
        <w:rPr>
          <w:color w:val="000000"/>
          <w:szCs w:val="20"/>
          <w:lang w:eastAsia="ru-RU"/>
        </w:rPr>
        <w:t>ՀԶԾ</w:t>
      </w:r>
      <w:r w:rsidRPr="001A645A">
        <w:rPr>
          <w:color w:val="000000"/>
          <w:szCs w:val="20"/>
          <w:lang w:val="af-ZA" w:eastAsia="ru-RU"/>
        </w:rPr>
        <w:t xml:space="preserve"> </w:t>
      </w:r>
      <w:r w:rsidRPr="0008528D">
        <w:rPr>
          <w:color w:val="000000"/>
          <w:szCs w:val="20"/>
          <w:lang w:eastAsia="ru-RU"/>
        </w:rPr>
        <w:t>ՖԻՆԱՆՍԱՎՈՐՄԱՆ</w:t>
      </w:r>
      <w:r w:rsidRPr="001A645A">
        <w:rPr>
          <w:color w:val="000000"/>
          <w:szCs w:val="20"/>
          <w:lang w:val="af-ZA" w:eastAsia="ru-RU"/>
        </w:rPr>
        <w:t xml:space="preserve"> </w:t>
      </w:r>
      <w:r w:rsidRPr="0008528D">
        <w:rPr>
          <w:color w:val="000000"/>
          <w:szCs w:val="20"/>
          <w:lang w:eastAsia="ru-RU"/>
        </w:rPr>
        <w:t>ԱՄՓՈՓԱԹԵՐԹ</w:t>
      </w:r>
    </w:p>
    <w:p w:rsidR="0008528D" w:rsidRPr="001A645A" w:rsidRDefault="0008528D" w:rsidP="009F4FE1">
      <w:pPr>
        <w:spacing w:after="0"/>
        <w:rPr>
          <w:color w:val="000000"/>
          <w:szCs w:val="20"/>
          <w:lang w:val="af-ZA" w:eastAsia="ru-RU"/>
        </w:rPr>
      </w:pPr>
      <w:r w:rsidRPr="0008528D">
        <w:rPr>
          <w:color w:val="000000"/>
          <w:szCs w:val="20"/>
          <w:lang w:eastAsia="ru-RU"/>
        </w:rPr>
        <w:t>Չարենցավան</w:t>
      </w:r>
      <w:r w:rsidRPr="001A645A">
        <w:rPr>
          <w:color w:val="000000"/>
          <w:szCs w:val="20"/>
          <w:lang w:val="af-ZA" w:eastAsia="ru-RU"/>
        </w:rPr>
        <w:t xml:space="preserve"> </w:t>
      </w:r>
      <w:r w:rsidRPr="0008528D">
        <w:rPr>
          <w:color w:val="000000"/>
          <w:szCs w:val="20"/>
          <w:lang w:eastAsia="ru-RU"/>
        </w:rPr>
        <w:t>համայնք</w:t>
      </w:r>
    </w:p>
    <w:p w:rsidR="0008528D" w:rsidRDefault="0008528D" w:rsidP="0008528D">
      <w:r w:rsidRPr="0008528D">
        <w:rPr>
          <w:color w:val="000000"/>
          <w:szCs w:val="20"/>
          <w:lang w:eastAsia="ru-RU"/>
        </w:rPr>
        <w:t>2017-2021 թթ.</w:t>
      </w:r>
    </w:p>
    <w:tbl>
      <w:tblPr>
        <w:tblW w:w="10654" w:type="dxa"/>
        <w:tblInd w:w="-318" w:type="dxa"/>
        <w:tblLayout w:type="fixed"/>
        <w:tblLook w:val="00A0"/>
      </w:tblPr>
      <w:tblGrid>
        <w:gridCol w:w="1844"/>
        <w:gridCol w:w="567"/>
        <w:gridCol w:w="527"/>
        <w:gridCol w:w="364"/>
        <w:gridCol w:w="365"/>
        <w:gridCol w:w="364"/>
        <w:gridCol w:w="365"/>
        <w:gridCol w:w="469"/>
        <w:gridCol w:w="469"/>
        <w:gridCol w:w="469"/>
        <w:gridCol w:w="469"/>
        <w:gridCol w:w="600"/>
        <w:gridCol w:w="358"/>
        <w:gridCol w:w="697"/>
        <w:gridCol w:w="592"/>
        <w:gridCol w:w="533"/>
        <w:gridCol w:w="534"/>
        <w:gridCol w:w="534"/>
        <w:gridCol w:w="534"/>
      </w:tblGrid>
      <w:tr w:rsidR="0008528D" w:rsidRPr="00A6280A" w:rsidTr="009253BF">
        <w:trPr>
          <w:trHeight w:val="78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8D" w:rsidRPr="005B3E2B" w:rsidRDefault="0008528D" w:rsidP="0008528D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3E2B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5B3E2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Բյուջետավորված միջոցներ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08528D" w:rsidRPr="00A6280A" w:rsidTr="009253BF">
        <w:trPr>
          <w:cantSplit/>
          <w:trHeight w:val="3306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08528D" w:rsidP="009F4F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9F4FE1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Համայնքի սեփական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եկամուտներ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Ներքին պաշտոնական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Արտաքին պաշտոնական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Բարեգործություն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/նվիրատվություն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Պետություն-համայնք-մասնավոր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հատված համագործակցու-թյուն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Այլ աղբյուրներ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Ընթացիկ ծախսեր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Կապիտալ ծախսեր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Ֆինանսավորումն առկա է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շուրջ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ընթանում են բանակցություններ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Ներկայացվել է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ֆինանսավորման հայտ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հարցը լուծված չէ</w:t>
            </w:r>
          </w:p>
        </w:tc>
      </w:tr>
      <w:tr w:rsidR="00527C82" w:rsidRPr="005B3E2B" w:rsidTr="009253BF">
        <w:trPr>
          <w:cantSplit/>
          <w:trHeight w:val="118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rFonts w:cs="Sylfaen"/>
                <w:sz w:val="16"/>
                <w:szCs w:val="16"/>
              </w:rPr>
              <w:t>1.Համայնքի բժշկական կենտրոնի հիմնանորոգում և վերազինում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150000.0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</w:tr>
      <w:tr w:rsidR="005B3E2B" w:rsidRPr="00A6280A" w:rsidTr="005B3E2B">
        <w:trPr>
          <w:cantSplit/>
          <w:trHeight w:val="118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B" w:rsidRPr="005B3E2B" w:rsidRDefault="005B3E2B" w:rsidP="008C3E0B">
            <w:pPr>
              <w:ind w:left="34"/>
              <w:rPr>
                <w:i/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2.</w:t>
            </w:r>
            <w:r w:rsidRPr="005B3E2B">
              <w:rPr>
                <w:rFonts w:cs="Sylfaen"/>
                <w:sz w:val="16"/>
                <w:szCs w:val="16"/>
              </w:rPr>
              <w:t>Բազմաբնակարան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շենքերի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հարթ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և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թեք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տանիքների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հիմնա</w:t>
            </w:r>
            <w:r w:rsidRPr="005B3E2B">
              <w:rPr>
                <w:rFonts w:cs="Sylfaen"/>
                <w:sz w:val="16"/>
                <w:szCs w:val="16"/>
              </w:rPr>
              <w:t>նորոգում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260000.0</w:t>
            </w:r>
          </w:p>
        </w:tc>
      </w:tr>
      <w:tr w:rsidR="0008528D" w:rsidRPr="00A6280A" w:rsidTr="009253BF">
        <w:trPr>
          <w:cantSplit/>
          <w:trHeight w:val="113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527C82" w:rsidP="008C3E0B">
            <w:pPr>
              <w:ind w:left="34"/>
              <w:rPr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3</w:t>
            </w:r>
            <w:r w:rsidR="0008528D" w:rsidRPr="005B3E2B">
              <w:rPr>
                <w:sz w:val="16"/>
                <w:szCs w:val="16"/>
              </w:rPr>
              <w:t xml:space="preserve">. </w:t>
            </w:r>
            <w:r w:rsidR="0008528D" w:rsidRPr="005B3E2B">
              <w:rPr>
                <w:rFonts w:cs="Sylfaen"/>
                <w:sz w:val="16"/>
                <w:szCs w:val="16"/>
              </w:rPr>
              <w:t>Համայնքի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փողոցների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և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ճանապարհների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9253BF" w:rsidRPr="005B3E2B">
              <w:rPr>
                <w:rFonts w:cs="Sylfaen"/>
                <w:sz w:val="16"/>
                <w:szCs w:val="16"/>
                <w:lang w:val="hy-AM"/>
              </w:rPr>
              <w:t>կառուցում</w:t>
            </w:r>
            <w:r w:rsidR="009253BF" w:rsidRPr="005B3E2B">
              <w:rPr>
                <w:sz w:val="16"/>
                <w:szCs w:val="16"/>
                <w:lang w:val="hy-AM"/>
              </w:rPr>
              <w:t xml:space="preserve">, </w:t>
            </w:r>
            <w:r w:rsidR="0008528D" w:rsidRPr="005B3E2B">
              <w:rPr>
                <w:rFonts w:cs="Sylfaen"/>
                <w:sz w:val="16"/>
                <w:szCs w:val="16"/>
              </w:rPr>
              <w:t>նորոգում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և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հիմնանորոգում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40000</w:t>
            </w:r>
            <w:r w:rsidR="00692C02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692C02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692C02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8528D" w:rsidRPr="005C5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440000.0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5C5122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8528D" w:rsidRPr="005C5122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540000.0</w:t>
            </w:r>
          </w:p>
        </w:tc>
      </w:tr>
      <w:tr w:rsidR="0008528D" w:rsidRPr="00A6280A" w:rsidTr="009253BF">
        <w:trPr>
          <w:cantSplit/>
          <w:trHeight w:val="125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527C82" w:rsidP="008C3E0B">
            <w:pPr>
              <w:ind w:left="34"/>
              <w:rPr>
                <w:rFonts w:cs="Sylfaen"/>
                <w:sz w:val="16"/>
                <w:szCs w:val="16"/>
                <w:lang w:val="ro-RO"/>
              </w:rPr>
            </w:pPr>
            <w:r w:rsidRPr="005B3E2B">
              <w:rPr>
                <w:rFonts w:cs="ArTarumianMatenagir"/>
                <w:bCs/>
                <w:sz w:val="16"/>
                <w:szCs w:val="16"/>
                <w:lang w:val="hy-AM"/>
              </w:rPr>
              <w:t>4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>.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Բազմաբնակարան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շենքերի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բ</w:t>
            </w:r>
            <w:r w:rsidR="0008528D" w:rsidRPr="005B3E2B">
              <w:rPr>
                <w:rFonts w:cs="Sylfaen"/>
                <w:sz w:val="16"/>
                <w:szCs w:val="16"/>
              </w:rPr>
              <w:t>ակային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տարածքների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բարեկարգում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ու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ասֆալտապատում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8528D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</w:tr>
      <w:tr w:rsidR="00527C82" w:rsidRPr="00626A82" w:rsidTr="00A41771">
        <w:trPr>
          <w:cantSplit/>
          <w:trHeight w:val="1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2" w:rsidRPr="00626A82" w:rsidRDefault="00527C82" w:rsidP="008C3E0B">
            <w:pPr>
              <w:spacing w:after="0" w:line="240" w:lineRule="auto"/>
              <w:ind w:left="34"/>
              <w:rPr>
                <w:rFonts w:cs="ArTarumianMatenagir"/>
                <w:bCs/>
                <w:sz w:val="16"/>
                <w:szCs w:val="16"/>
                <w:lang w:val="af-ZA"/>
              </w:rPr>
            </w:pPr>
            <w:r w:rsidRPr="00626A82">
              <w:rPr>
                <w:rFonts w:cs="ArTarumianMatenagir"/>
                <w:bCs/>
                <w:sz w:val="16"/>
                <w:szCs w:val="16"/>
                <w:lang w:val="af-ZA"/>
              </w:rPr>
              <w:lastRenderedPageBreak/>
              <w:t>5.Ոռոգման համակարգի վերանորոգում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25000.0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25000.0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7C0538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105000.0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110000.0</w:t>
            </w:r>
          </w:p>
        </w:tc>
      </w:tr>
      <w:tr w:rsidR="00527C82" w:rsidRPr="00626A82" w:rsidTr="00A41771">
        <w:trPr>
          <w:cantSplit/>
          <w:trHeight w:val="1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2" w:rsidRPr="00626A82" w:rsidRDefault="00527C82" w:rsidP="008C3E0B">
            <w:pPr>
              <w:spacing w:after="0" w:line="240" w:lineRule="auto"/>
              <w:ind w:left="34"/>
              <w:rPr>
                <w:rFonts w:cs="ArTarumianMatenagir"/>
                <w:bCs/>
                <w:sz w:val="16"/>
                <w:szCs w:val="16"/>
                <w:lang w:val="af-ZA"/>
              </w:rPr>
            </w:pPr>
            <w:r w:rsidRPr="00626A82">
              <w:rPr>
                <w:rFonts w:cs="ArTarumianMatenagir"/>
                <w:bCs/>
                <w:sz w:val="16"/>
                <w:szCs w:val="16"/>
                <w:lang w:val="af-ZA"/>
              </w:rPr>
              <w:t>6.Հանրապետական նշանակության H-7 ճանապարհի հիմնանորոգում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D404FF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</w:tr>
      <w:tr w:rsidR="00527C82" w:rsidRPr="00A6280A" w:rsidTr="009253BF">
        <w:trPr>
          <w:cantSplit/>
          <w:trHeight w:val="16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tabs>
                <w:tab w:val="left" w:pos="720"/>
              </w:tabs>
              <w:ind w:left="34"/>
              <w:rPr>
                <w:rFonts w:cs="Calibri"/>
                <w:sz w:val="16"/>
                <w:szCs w:val="16"/>
                <w:lang w:val="hy-AM"/>
              </w:rPr>
            </w:pPr>
            <w:r w:rsidRPr="005B3E2B">
              <w:rPr>
                <w:sz w:val="16"/>
                <w:szCs w:val="16"/>
                <w:lang w:val="hy-AM"/>
              </w:rPr>
              <w:t>7</w:t>
            </w:r>
            <w:r w:rsidRPr="005B3E2B">
              <w:rPr>
                <w:sz w:val="16"/>
                <w:szCs w:val="16"/>
              </w:rPr>
              <w:t>.</w:t>
            </w:r>
            <w:r w:rsidRPr="005B3E2B">
              <w:rPr>
                <w:rFonts w:cs="Sylfaen"/>
                <w:sz w:val="16"/>
                <w:szCs w:val="16"/>
              </w:rPr>
              <w:t>էներգախնայողության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և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վերականգնվող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էներգետիկայի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ծրագրերի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իրագործում</w:t>
            </w:r>
            <w:r w:rsidRPr="005B3E2B">
              <w:rPr>
                <w:sz w:val="16"/>
                <w:szCs w:val="16"/>
              </w:rPr>
              <w:t>/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 w:eastAsia="ru-RU"/>
              </w:rPr>
              <w:t>մանկապարտեզների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 w:eastAsia="ru-RU"/>
              </w:rPr>
              <w:t>հիմնանորոգում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738000.0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720000.0</w:t>
            </w:r>
          </w:p>
        </w:tc>
      </w:tr>
      <w:tr w:rsidR="00527C82" w:rsidRPr="00A6280A" w:rsidTr="009253BF">
        <w:trPr>
          <w:cantSplit/>
          <w:trHeight w:val="113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</w:rPr>
            </w:pPr>
            <w:r w:rsidRPr="005B3E2B">
              <w:rPr>
                <w:rFonts w:cs="Sylfaen"/>
                <w:sz w:val="16"/>
                <w:szCs w:val="16"/>
                <w:lang w:val="hy-AM"/>
              </w:rPr>
              <w:t>8</w:t>
            </w:r>
            <w:r w:rsidRPr="005B3E2B">
              <w:rPr>
                <w:rFonts w:cs="Sylfaen"/>
                <w:sz w:val="16"/>
                <w:szCs w:val="16"/>
                <w:lang w:val="ro-RO"/>
              </w:rPr>
              <w:t xml:space="preserve">. </w:t>
            </w:r>
            <w:r w:rsidRPr="005B3E2B">
              <w:rPr>
                <w:rFonts w:cs="Sylfaen"/>
                <w:sz w:val="16"/>
                <w:szCs w:val="16"/>
              </w:rPr>
              <w:t>Քաղաքի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արտաքին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լուսավորության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ցանցի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արդիականացում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</w:tr>
      <w:tr w:rsidR="00527C82" w:rsidRPr="00A6280A" w:rsidTr="009253BF">
        <w:trPr>
          <w:cantSplit/>
          <w:trHeight w:val="17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rFonts w:cs="Sylfaen"/>
                <w:sz w:val="16"/>
                <w:szCs w:val="16"/>
                <w:lang w:val="hy-AM"/>
              </w:rPr>
              <w:t>9</w:t>
            </w:r>
            <w:r w:rsidRPr="005B3E2B">
              <w:rPr>
                <w:rFonts w:cs="Sylfaen"/>
                <w:sz w:val="16"/>
                <w:szCs w:val="16"/>
              </w:rPr>
              <w:t>.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Համայնքի ջրահեռացման համակարգի հիմնանորոգում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</w:tr>
      <w:tr w:rsidR="00527C82" w:rsidRPr="00A6280A" w:rsidTr="009253BF">
        <w:trPr>
          <w:cantSplit/>
          <w:trHeight w:val="17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sz w:val="16"/>
                <w:szCs w:val="16"/>
                <w:lang w:val="hy-AM"/>
              </w:rPr>
              <w:t>10</w:t>
            </w:r>
            <w:r w:rsidRPr="005B3E2B">
              <w:rPr>
                <w:sz w:val="16"/>
                <w:szCs w:val="16"/>
                <w:lang w:val="af-ZA"/>
              </w:rPr>
              <w:t xml:space="preserve">. </w:t>
            </w:r>
            <w:r w:rsidRPr="005B3E2B">
              <w:rPr>
                <w:rFonts w:cs="Sylfaen"/>
                <w:sz w:val="16"/>
                <w:szCs w:val="16"/>
                <w:lang w:val="af-ZA"/>
              </w:rPr>
              <w:t>Վարչական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/>
              </w:rPr>
              <w:t>շենքի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/>
              </w:rPr>
              <w:t>հիմնանորոգում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</w:tr>
    </w:tbl>
    <w:p w:rsidR="007B148F" w:rsidRDefault="007B148F" w:rsidP="003C7FD8">
      <w:pPr>
        <w:spacing w:after="0"/>
      </w:pPr>
    </w:p>
    <w:p w:rsidR="007B148F" w:rsidRDefault="007B148F">
      <w:r>
        <w:br w:type="page"/>
      </w:r>
    </w:p>
    <w:p w:rsidR="0008528D" w:rsidRDefault="0008528D" w:rsidP="0008528D">
      <w:pPr>
        <w:pStyle w:val="Heading1"/>
        <w:numPr>
          <w:ilvl w:val="0"/>
          <w:numId w:val="10"/>
        </w:numPr>
        <w:rPr>
          <w:rFonts w:ascii="GHEA Grapalat" w:hAnsi="GHEA Grapalat" w:cs="Sylfaen"/>
          <w:lang w:val="hy-AM"/>
        </w:rPr>
      </w:pPr>
      <w:bookmarkStart w:id="12" w:name="_Toc470105899"/>
      <w:r w:rsidRPr="0008528D">
        <w:rPr>
          <w:rFonts w:ascii="GHEA Grapalat" w:hAnsi="GHEA Grapalat" w:cs="Sylfaen"/>
        </w:rPr>
        <w:lastRenderedPageBreak/>
        <w:t>ՀԶԾ</w:t>
      </w:r>
      <w:r w:rsidRPr="0008528D">
        <w:rPr>
          <w:rFonts w:ascii="GHEA Grapalat" w:hAnsi="GHEA Grapalat"/>
        </w:rPr>
        <w:t>-</w:t>
      </w:r>
      <w:r w:rsidRPr="0008528D">
        <w:rPr>
          <w:rFonts w:ascii="GHEA Grapalat" w:hAnsi="GHEA Grapalat" w:cs="Sylfaen"/>
        </w:rPr>
        <w:t>Ի</w:t>
      </w:r>
      <w:r w:rsidRPr="0008528D">
        <w:rPr>
          <w:rFonts w:ascii="GHEA Grapalat" w:hAnsi="GHEA Grapalat"/>
        </w:rPr>
        <w:t xml:space="preserve"> </w:t>
      </w:r>
      <w:r w:rsidRPr="0008528D">
        <w:rPr>
          <w:rFonts w:ascii="GHEA Grapalat" w:hAnsi="GHEA Grapalat" w:cs="Sylfaen"/>
        </w:rPr>
        <w:t>ՄՈՆԻԹՈՐԻՆԳ</w:t>
      </w:r>
      <w:bookmarkStart w:id="13" w:name="_GoBack"/>
      <w:bookmarkEnd w:id="12"/>
      <w:bookmarkEnd w:id="13"/>
    </w:p>
    <w:p w:rsidR="0008528D" w:rsidRPr="00AF0431" w:rsidRDefault="0008528D" w:rsidP="0008528D">
      <w:pPr>
        <w:pStyle w:val="ListParagraph"/>
        <w:tabs>
          <w:tab w:val="left" w:pos="5572"/>
        </w:tabs>
        <w:spacing w:before="240"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AF0431">
        <w:rPr>
          <w:rFonts w:ascii="GHEA Grapalat" w:hAnsi="GHEA Grapalat"/>
          <w:sz w:val="20"/>
          <w:lang w:val="hy-AM"/>
        </w:rPr>
        <w:t xml:space="preserve">ՀԶԾ-ի ներքին մոնիթորինգն իրականացվելու է ՀԶԾ-ի </w:t>
      </w:r>
      <w:r w:rsidRPr="00AF0431">
        <w:rPr>
          <w:rFonts w:ascii="GHEA Grapalat" w:hAnsi="GHEA Grapalat" w:cs="Arial"/>
          <w:sz w:val="20"/>
          <w:lang w:val="hy-AM"/>
        </w:rPr>
        <w:t xml:space="preserve">և տարեկան բյուջեի կառավարման գծով </w:t>
      </w:r>
      <w:r w:rsidRPr="00AF0431">
        <w:rPr>
          <w:rFonts w:ascii="GHEA Grapalat" w:hAnsi="GHEA Grapalat"/>
          <w:sz w:val="20"/>
          <w:lang w:val="hy-AM"/>
        </w:rPr>
        <w:t xml:space="preserve"> յուրաքանչյուր տարին մեկ անգամ։ </w:t>
      </w:r>
    </w:p>
    <w:p w:rsidR="0008528D" w:rsidRPr="00AF0431" w:rsidRDefault="0008528D" w:rsidP="0008528D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AF0431">
        <w:rPr>
          <w:rFonts w:ascii="GHEA Grapalat" w:hAnsi="GHEA Grapalat" w:cs="Sylfaen"/>
          <w:sz w:val="20"/>
          <w:lang w:val="hy-AM"/>
        </w:rPr>
        <w:t>ՀԶԾ</w:t>
      </w:r>
      <w:r w:rsidRPr="00AF0431">
        <w:rPr>
          <w:rFonts w:ascii="GHEA Grapalat" w:hAnsi="GHEA Grapalat" w:cs="Arial Armenian"/>
          <w:sz w:val="20"/>
          <w:lang w:val="hy-AM"/>
        </w:rPr>
        <w:t>-</w:t>
      </w:r>
      <w:r w:rsidRPr="00AF0431">
        <w:rPr>
          <w:rFonts w:ascii="GHEA Grapalat" w:hAnsi="GHEA Grapalat" w:cs="Sylfaen"/>
          <w:sz w:val="20"/>
          <w:lang w:val="hy-AM"/>
        </w:rPr>
        <w:t>ի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մոնիթորինգն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իրականացվելու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է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ըստ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ո</w:t>
      </w:r>
      <w:r w:rsidRPr="00AF0431">
        <w:rPr>
          <w:rFonts w:ascii="GHEA Grapalat" w:hAnsi="GHEA Grapalat"/>
          <w:sz w:val="20"/>
          <w:lang w:val="hy-AM"/>
        </w:rPr>
        <w:t xml:space="preserve">լորտային ծրագրերի ու միջոցառումների աշխատանքների կատարման ցուցանիշների: </w:t>
      </w:r>
    </w:p>
    <w:p w:rsidR="0008528D" w:rsidRPr="00AF0431" w:rsidRDefault="0008528D" w:rsidP="0008528D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7B148F">
        <w:rPr>
          <w:rFonts w:ascii="GHEA Grapalat" w:hAnsi="GHEA Grapalat" w:cs="Sylfaen"/>
          <w:sz w:val="20"/>
          <w:lang w:val="hy-AM"/>
        </w:rPr>
        <w:t xml:space="preserve">Աղյուսակ </w:t>
      </w:r>
      <w:r w:rsidRPr="007B148F">
        <w:rPr>
          <w:rFonts w:ascii="GHEA Grapalat" w:hAnsi="GHEA Grapalat" w:cs="Arial Armenian"/>
          <w:sz w:val="20"/>
          <w:lang w:val="hy-AM"/>
        </w:rPr>
        <w:t>8-</w:t>
      </w:r>
      <w:r w:rsidRPr="007B148F">
        <w:rPr>
          <w:rFonts w:ascii="GHEA Grapalat" w:hAnsi="GHEA Grapalat" w:cs="Sylfaen"/>
          <w:sz w:val="20"/>
          <w:lang w:val="hy-AM"/>
        </w:rPr>
        <w:t>ում</w:t>
      </w:r>
      <w:r w:rsidRPr="007B148F">
        <w:rPr>
          <w:rFonts w:ascii="GHEA Grapalat" w:hAnsi="GHEA Grapalat"/>
          <w:sz w:val="20"/>
          <w:lang w:val="hy-AM"/>
        </w:rPr>
        <w:t xml:space="preserve"> ներկայացված է ՀԶԾ-ում ներառված ծրագրերի միջոցառումների մոնիթորինգի և</w:t>
      </w:r>
      <w:r w:rsidRPr="00AF0431">
        <w:rPr>
          <w:rFonts w:ascii="GHEA Grapalat" w:hAnsi="GHEA Grapalat"/>
          <w:sz w:val="20"/>
          <w:lang w:val="hy-AM"/>
        </w:rPr>
        <w:t xml:space="preserve"> գնահատման վերաբերյալ տեղեկատվության ներկայացման ձևանմուշը։</w:t>
      </w:r>
    </w:p>
    <w:p w:rsidR="007B148F" w:rsidRPr="001A645A" w:rsidRDefault="007B148F" w:rsidP="007B148F">
      <w:pPr>
        <w:tabs>
          <w:tab w:val="left" w:pos="90"/>
          <w:tab w:val="left" w:pos="450"/>
          <w:tab w:val="left" w:pos="630"/>
        </w:tabs>
        <w:spacing w:after="0"/>
        <w:ind w:left="360" w:hanging="810"/>
        <w:jc w:val="center"/>
        <w:rPr>
          <w:rFonts w:cs="Sylfaen"/>
          <w:b/>
          <w:lang w:val="hy-AM"/>
        </w:rPr>
      </w:pPr>
    </w:p>
    <w:p w:rsidR="0008528D" w:rsidRPr="0008528D" w:rsidRDefault="0008528D" w:rsidP="007B148F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AF0431">
        <w:rPr>
          <w:rFonts w:cs="Sylfaen"/>
          <w:b/>
          <w:lang w:val="hy-AM"/>
        </w:rPr>
        <w:t>Աղյուսակ</w:t>
      </w:r>
      <w:r w:rsidRPr="00AF0431">
        <w:rPr>
          <w:rFonts w:cs="Sylfaen"/>
          <w:b/>
          <w:lang w:val="af-ZA"/>
        </w:rPr>
        <w:t xml:space="preserve"> </w:t>
      </w:r>
      <w:r w:rsidRPr="00AF0431">
        <w:rPr>
          <w:rFonts w:cs="Arial Armenian"/>
          <w:b/>
          <w:lang w:val="af-ZA"/>
        </w:rPr>
        <w:t xml:space="preserve">8. </w:t>
      </w:r>
      <w:r w:rsidRPr="0008528D">
        <w:rPr>
          <w:rFonts w:cs="Sylfaen"/>
          <w:color w:val="000000"/>
          <w:lang w:val="af-ZA"/>
        </w:rPr>
        <w:t>ՄՈՆԻԹՈՐԻՆԳԻ ԱՆՁՆԱԳԻՐ</w:t>
      </w:r>
    </w:p>
    <w:p w:rsidR="0008528D" w:rsidRPr="0008528D" w:rsidRDefault="0008528D" w:rsidP="007B148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08528D">
        <w:rPr>
          <w:rFonts w:cs="Sylfaen"/>
          <w:color w:val="000000"/>
          <w:lang w:val="af-ZA"/>
        </w:rPr>
        <w:t>ՉԱՐԵՆՑԱՎԱՆ ՀԱՄԱՅՆՔ</w:t>
      </w:r>
    </w:p>
    <w:p w:rsidR="0008528D" w:rsidRPr="0008528D" w:rsidRDefault="0008528D" w:rsidP="007B148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08528D">
        <w:rPr>
          <w:rFonts w:cs="Sylfaen"/>
          <w:color w:val="000000"/>
          <w:lang w:val="af-ZA"/>
        </w:rPr>
        <w:t>(</w:t>
      </w:r>
      <w:r w:rsidRPr="0008528D">
        <w:rPr>
          <w:rFonts w:cs="Sylfaen"/>
          <w:color w:val="000000"/>
          <w:lang w:val="hy-AM"/>
        </w:rPr>
        <w:t xml:space="preserve">2017-2021 </w:t>
      </w:r>
      <w:r w:rsidRPr="0008528D">
        <w:rPr>
          <w:rFonts w:cs="Sylfaen"/>
          <w:color w:val="000000"/>
          <w:lang w:val="af-ZA"/>
        </w:rPr>
        <w:t>թվականներ)</w:t>
      </w:r>
    </w:p>
    <w:p w:rsidR="0008528D" w:rsidRPr="001A645A" w:rsidRDefault="0008528D" w:rsidP="007B148F">
      <w:pPr>
        <w:spacing w:after="0"/>
        <w:rPr>
          <w:lang w:val="hy-AM"/>
        </w:rPr>
      </w:pPr>
    </w:p>
    <w:tbl>
      <w:tblPr>
        <w:tblW w:w="1055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7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138"/>
        <w:gridCol w:w="1138"/>
      </w:tblGrid>
      <w:tr w:rsidR="007B148F" w:rsidRPr="003C19DD" w:rsidTr="007B148F">
        <w:trPr>
          <w:trHeight w:val="2320"/>
        </w:trPr>
        <w:tc>
          <w:tcPr>
            <w:tcW w:w="2157" w:type="dxa"/>
            <w:vMerge w:val="restar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(2016)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 (2017)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(2017)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 (2017)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 (2018)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(2018)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 (2018)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 (2019)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(2019)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 (2019)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 (2020)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(2020)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 (2020)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 (2021)</w:t>
            </w:r>
          </w:p>
        </w:tc>
        <w:tc>
          <w:tcPr>
            <w:tcW w:w="337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 (2021)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 (2021)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7B148F" w:rsidRPr="003C19DD" w:rsidTr="007B148F">
        <w:trPr>
          <w:cantSplit/>
          <w:trHeight w:val="1601"/>
        </w:trPr>
        <w:tc>
          <w:tcPr>
            <w:tcW w:w="215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60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360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</w:tr>
      <w:tr w:rsidR="007B148F" w:rsidRPr="003C19DD" w:rsidTr="007B148F">
        <w:trPr>
          <w:cantSplit/>
          <w:trHeight w:val="627"/>
        </w:trPr>
        <w:tc>
          <w:tcPr>
            <w:tcW w:w="2157" w:type="dxa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7B148F" w:rsidRPr="003C19DD" w:rsidTr="00F60D85">
        <w:trPr>
          <w:cantSplit/>
          <w:trHeight w:val="1771"/>
        </w:trPr>
        <w:tc>
          <w:tcPr>
            <w:tcW w:w="2157" w:type="dxa"/>
            <w:tcBorders>
              <w:bottom w:val="single" w:sz="4" w:space="0" w:color="auto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1.Աղքատության շեմից ցածր գտնվող ընտանիքների հարաբերությունը համայնքի ընտանիքների ընդհանուր թվին.%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Մարզպետարան, համայնքապետարան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Փաստաթղթային ուսումնասիրություն/ հարցազրույց</w:t>
            </w:r>
          </w:p>
        </w:tc>
      </w:tr>
      <w:tr w:rsidR="007B148F" w:rsidRPr="003C19DD" w:rsidTr="00F60D85">
        <w:trPr>
          <w:cantSplit/>
          <w:trHeight w:val="1134"/>
        </w:trPr>
        <w:tc>
          <w:tcPr>
            <w:tcW w:w="2157" w:type="dxa"/>
            <w:tcBorders>
              <w:bottom w:val="single" w:sz="4" w:space="0" w:color="auto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F60D85" w:rsidRPr="003C19DD" w:rsidTr="00F60D85">
        <w:trPr>
          <w:cantSplit/>
          <w:trHeight w:val="1134"/>
        </w:trPr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85" w:rsidRPr="00F60D85" w:rsidRDefault="00F60D85" w:rsidP="00BE3823">
            <w:pPr>
              <w:spacing w:after="0" w:line="240" w:lineRule="auto"/>
              <w:rPr>
                <w:lang w:val="hy-AM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60D85" w:rsidRPr="003C19DD" w:rsidRDefault="00F60D85" w:rsidP="00BE3823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60D85" w:rsidRPr="003C19DD" w:rsidRDefault="00F60D85" w:rsidP="00BE3823">
            <w:pPr>
              <w:spacing w:after="0" w:line="240" w:lineRule="auto"/>
            </w:pPr>
          </w:p>
        </w:tc>
      </w:tr>
      <w:tr w:rsidR="007B148F" w:rsidRPr="003C19DD" w:rsidTr="00F60D85">
        <w:trPr>
          <w:cantSplit/>
          <w:trHeight w:val="1650"/>
        </w:trPr>
        <w:tc>
          <w:tcPr>
            <w:tcW w:w="2157" w:type="dxa"/>
            <w:tcBorders>
              <w:top w:val="nil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lastRenderedPageBreak/>
              <w:t>3.Համայնքում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337" w:type="dxa"/>
            <w:tcBorders>
              <w:top w:val="nil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cBorders>
              <w:top w:val="nil"/>
            </w:tcBorders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ՀՀ Ոստիկանություն</w:t>
            </w:r>
          </w:p>
        </w:tc>
        <w:tc>
          <w:tcPr>
            <w:tcW w:w="1138" w:type="dxa"/>
            <w:tcBorders>
              <w:top w:val="nil"/>
            </w:tcBorders>
            <w:noWrap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Հարցում</w:t>
            </w:r>
          </w:p>
        </w:tc>
      </w:tr>
      <w:tr w:rsidR="007B148F" w:rsidRPr="003C19DD" w:rsidTr="007B148F">
        <w:trPr>
          <w:cantSplit/>
          <w:trHeight w:val="711"/>
        </w:trPr>
        <w:tc>
          <w:tcPr>
            <w:tcW w:w="2157" w:type="dxa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8" w:type="dxa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1.</w:t>
            </w:r>
            <w:r w:rsidRPr="00D37565">
              <w:t xml:space="preserve"> Համայնքի բժշկական կենտրոնի հիմնանորոգում և վերազինում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2</w:t>
            </w:r>
            <w:r w:rsidRPr="003C19DD">
              <w:t>.Բազմաբնակարան շենքերի հարթ և թեք տանիքների հիմնանորոգում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60"/>
        </w:trPr>
        <w:tc>
          <w:tcPr>
            <w:tcW w:w="2157" w:type="dxa"/>
            <w:vAlign w:val="center"/>
          </w:tcPr>
          <w:p w:rsidR="00D37565" w:rsidRPr="003C19DD" w:rsidRDefault="00D37565" w:rsidP="00D37565">
            <w:pPr>
              <w:spacing w:after="0" w:line="240" w:lineRule="auto"/>
            </w:pPr>
            <w:r>
              <w:t>3</w:t>
            </w:r>
            <w:r w:rsidRPr="003C19DD">
              <w:t>. Համայնքի փողոցների և ճանապարհների նորոգում և հիմնանորոգում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4</w:t>
            </w:r>
            <w:r w:rsidRPr="003C19DD">
              <w:t>.Բազմաբնակարան շենքերի բակային տարածքների բարեկարգում ու ասֆալտապատում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5.</w:t>
            </w:r>
            <w:r w:rsidRPr="005B3E2B">
              <w:rPr>
                <w:rFonts w:cs="ArTarumianMatenagir"/>
                <w:bCs/>
                <w:color w:val="FF0000"/>
                <w:sz w:val="16"/>
                <w:szCs w:val="16"/>
                <w:lang w:val="af-ZA"/>
              </w:rPr>
              <w:t xml:space="preserve"> </w:t>
            </w:r>
            <w:r w:rsidRPr="00D37565">
              <w:t>Ոռոգման համակարգի վերանորոգում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noWrap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noWrap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6.</w:t>
            </w:r>
            <w:r w:rsidRPr="005B3E2B">
              <w:rPr>
                <w:rFonts w:cs="ArTarumianMatenagir"/>
                <w:bCs/>
                <w:color w:val="FF0000"/>
                <w:sz w:val="16"/>
                <w:szCs w:val="16"/>
                <w:lang w:val="af-ZA"/>
              </w:rPr>
              <w:t xml:space="preserve"> </w:t>
            </w:r>
            <w:r w:rsidRPr="00D37565">
              <w:t>Հանրապետական նշանակության H-7 ճանապարհի հիմնանորոգում</w:t>
            </w:r>
          </w:p>
        </w:tc>
        <w:tc>
          <w:tcPr>
            <w:tcW w:w="337" w:type="dxa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noWrap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noWrap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7</w:t>
            </w:r>
            <w:r w:rsidRPr="003C19DD">
              <w:t xml:space="preserve">.էներգախնայողության և վերականգնվող էներգետիկայի ծրագրերի իրագործում/ մանկապարտեզների հիմնանորոգում </w:t>
            </w:r>
          </w:p>
        </w:tc>
        <w:tc>
          <w:tcPr>
            <w:tcW w:w="33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lastRenderedPageBreak/>
              <w:t>8</w:t>
            </w:r>
            <w:r w:rsidRPr="003C19DD">
              <w:t>. Քաղաքի արտաքին լուսավորության ցանցի արդիականացում</w:t>
            </w:r>
          </w:p>
        </w:tc>
        <w:tc>
          <w:tcPr>
            <w:tcW w:w="33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B148F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9</w:t>
            </w:r>
            <w:r w:rsidRPr="003C19DD">
              <w:t xml:space="preserve"> Համայնքի ջրահեռացման համակարգի հիմնանորոգում</w:t>
            </w:r>
          </w:p>
        </w:tc>
        <w:tc>
          <w:tcPr>
            <w:tcW w:w="337" w:type="dxa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  <w:tr w:rsidR="00D37565" w:rsidRPr="003C19DD" w:rsidTr="007C0538">
        <w:trPr>
          <w:cantSplit/>
          <w:trHeight w:val="1134"/>
        </w:trPr>
        <w:tc>
          <w:tcPr>
            <w:tcW w:w="2157" w:type="dxa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>
              <w:t>10</w:t>
            </w:r>
            <w:r w:rsidRPr="003C19DD">
              <w:t>. Վարչական շենքի հիմնանորոգում</w:t>
            </w:r>
          </w:p>
        </w:tc>
        <w:tc>
          <w:tcPr>
            <w:tcW w:w="337" w:type="dxa"/>
          </w:tcPr>
          <w:p w:rsidR="00D37565" w:rsidRPr="003C19DD" w:rsidRDefault="00D37565" w:rsidP="007C0538">
            <w:pPr>
              <w:spacing w:after="0" w:line="240" w:lineRule="auto"/>
            </w:pP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Համայնքապետարան</w:t>
            </w:r>
          </w:p>
        </w:tc>
        <w:tc>
          <w:tcPr>
            <w:tcW w:w="1138" w:type="dxa"/>
            <w:textDirection w:val="btLr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Փաստաթղթային ուսումնասիրություն</w:t>
            </w:r>
          </w:p>
        </w:tc>
      </w:tr>
    </w:tbl>
    <w:p w:rsidR="00A6280A" w:rsidRDefault="00A6280A" w:rsidP="003C19DD">
      <w:pPr>
        <w:spacing w:after="0"/>
      </w:pPr>
    </w:p>
    <w:p w:rsidR="00A6280A" w:rsidRDefault="00A6280A">
      <w:r>
        <w:br w:type="page"/>
      </w:r>
    </w:p>
    <w:p w:rsidR="007B148F" w:rsidRPr="007B148F" w:rsidRDefault="007B148F" w:rsidP="007B148F">
      <w:pPr>
        <w:pStyle w:val="Heading1"/>
        <w:spacing w:before="0" w:after="240"/>
        <w:rPr>
          <w:rFonts w:ascii="GHEA Grapalat" w:hAnsi="GHEA Grapalat" w:cs="Sylfaen"/>
          <w:color w:val="auto"/>
          <w:sz w:val="20"/>
          <w:lang w:val="af-ZA"/>
        </w:rPr>
      </w:pPr>
      <w:bookmarkStart w:id="14" w:name="_Toc470105900"/>
      <w:r w:rsidRPr="007B148F">
        <w:rPr>
          <w:rFonts w:ascii="GHEA Grapalat" w:hAnsi="GHEA Grapalat" w:cs="Sylfaen"/>
          <w:color w:val="auto"/>
          <w:sz w:val="20"/>
        </w:rPr>
        <w:lastRenderedPageBreak/>
        <w:t>ԵԶՐԱՓԱԿՈՒՄ</w:t>
      </w:r>
      <w:bookmarkEnd w:id="14"/>
    </w:p>
    <w:p w:rsidR="007B148F" w:rsidRPr="00AD36C9" w:rsidRDefault="007B148F" w:rsidP="007B148F">
      <w:pPr>
        <w:jc w:val="both"/>
        <w:rPr>
          <w:rFonts w:cs="Sylfaen"/>
          <w:lang w:val="af-ZA"/>
        </w:rPr>
      </w:pPr>
      <w:r w:rsidRPr="00AD36C9">
        <w:rPr>
          <w:rFonts w:cs="Sylfaen"/>
          <w:lang w:val="af-ZA"/>
        </w:rPr>
        <w:t xml:space="preserve"> ՀԶԾ-ն հանդիսանալու է համայնքի գալիք տարիների գործունեության ուղեցույցը: </w:t>
      </w:r>
      <w:r w:rsidRPr="00AD36C9">
        <w:rPr>
          <w:rFonts w:cs="Sylfaen"/>
          <w:lang w:val="hy-AM"/>
        </w:rPr>
        <w:br/>
      </w:r>
      <w:r w:rsidRPr="00AD36C9">
        <w:rPr>
          <w:rFonts w:cs="Sylfaen"/>
          <w:lang w:val="af-ZA"/>
        </w:rPr>
        <w:t xml:space="preserve"> 2017-2021թթ. ընթացքում ՀԶԾ-ում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ՀԶԾ-ում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7B148F" w:rsidRPr="00AD36C9" w:rsidRDefault="007B148F" w:rsidP="007B148F">
      <w:pPr>
        <w:jc w:val="both"/>
        <w:rPr>
          <w:rFonts w:cs="Sylfaen"/>
          <w:lang w:val="af-ZA"/>
        </w:rPr>
      </w:pPr>
      <w:r w:rsidRPr="00AD36C9">
        <w:rPr>
          <w:rFonts w:cs="Sylfaen"/>
          <w:lang w:val="af-ZA"/>
        </w:rPr>
        <w:t xml:space="preserve">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7B148F" w:rsidRPr="00AD36C9" w:rsidRDefault="007B148F" w:rsidP="007B148F">
      <w:pPr>
        <w:tabs>
          <w:tab w:val="left" w:pos="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rFonts w:cs="Arial"/>
          <w:lang w:val="af-ZA"/>
        </w:rPr>
        <w:t xml:space="preserve"> </w:t>
      </w:r>
      <w:r w:rsidRPr="00AD36C9">
        <w:rPr>
          <w:rFonts w:cs="Arial"/>
          <w:lang w:val="ro-RO"/>
        </w:rPr>
        <w:t xml:space="preserve">ՀԶԾ-ի իրականացման հսկողությունը և ներքին վերահսկողությունը կիրականացնեն համայնքի ղեկավարը և համայնքի ավագանին: </w:t>
      </w:r>
      <w:r w:rsidRPr="00AD36C9">
        <w:t>ՀԶԾ</w:t>
      </w:r>
      <w:r w:rsidRPr="00AD36C9">
        <w:rPr>
          <w:lang w:val="af-ZA"/>
        </w:rPr>
        <w:t>-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ներքին</w:t>
      </w:r>
      <w:r w:rsidRPr="00AD36C9">
        <w:rPr>
          <w:lang w:val="af-ZA"/>
        </w:rPr>
        <w:t xml:space="preserve"> </w:t>
      </w:r>
      <w:r w:rsidRPr="00AD36C9">
        <w:t>վերահսկողության</w:t>
      </w:r>
      <w:r w:rsidRPr="00AD36C9">
        <w:rPr>
          <w:lang w:val="af-ZA"/>
        </w:rPr>
        <w:t xml:space="preserve"> </w:t>
      </w:r>
      <w:r w:rsidRPr="00AD36C9">
        <w:t>արդյունքները</w:t>
      </w:r>
      <w:r w:rsidRPr="00AD36C9">
        <w:rPr>
          <w:lang w:val="af-ZA"/>
        </w:rPr>
        <w:t xml:space="preserve"> </w:t>
      </w:r>
      <w:r w:rsidRPr="00AD36C9">
        <w:t>կներկայացվեն</w:t>
      </w:r>
      <w:r w:rsidRPr="00AD36C9">
        <w:rPr>
          <w:lang w:val="af-ZA"/>
        </w:rPr>
        <w:t xml:space="preserve">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ավագանուն՝</w:t>
      </w:r>
      <w:r w:rsidRPr="00AD36C9">
        <w:rPr>
          <w:lang w:val="af-ZA"/>
        </w:rPr>
        <w:t xml:space="preserve"> 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գիտություն</w:t>
      </w:r>
      <w:r w:rsidRPr="00AD36C9">
        <w:rPr>
          <w:lang w:val="af-ZA"/>
        </w:rPr>
        <w:t>:</w:t>
      </w:r>
    </w:p>
    <w:p w:rsidR="007B148F" w:rsidRPr="00AD36C9" w:rsidRDefault="007B148F" w:rsidP="007B148F">
      <w:pPr>
        <w:tabs>
          <w:tab w:val="left" w:pos="0"/>
          <w:tab w:val="left" w:pos="5400"/>
          <w:tab w:val="left" w:pos="5580"/>
        </w:tabs>
        <w:jc w:val="both"/>
        <w:rPr>
          <w:rFonts w:cs="Arial"/>
          <w:lang w:val="ro-RO"/>
        </w:rPr>
      </w:pPr>
      <w:r w:rsidRPr="00AD36C9">
        <w:rPr>
          <w:lang w:val="af-ZA"/>
        </w:rPr>
        <w:t xml:space="preserve"> Յուրաքանչյուր հաջորդ տարի կկատարվի ՀԶԾ-ի 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տարիների ծրագրերում: 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b/>
          <w:lang w:val="af-ZA"/>
        </w:rPr>
        <w:t xml:space="preserve"> </w:t>
      </w:r>
      <w:r w:rsidRPr="00AD36C9">
        <w:t>Հիմնվելով</w:t>
      </w:r>
      <w:r w:rsidRPr="00AD36C9">
        <w:rPr>
          <w:lang w:val="af-ZA"/>
        </w:rPr>
        <w:t xml:space="preserve"> </w:t>
      </w:r>
      <w:r w:rsidRPr="00AD36C9">
        <w:t>ՀԶԾ</w:t>
      </w:r>
      <w:r w:rsidRPr="00AD36C9">
        <w:rPr>
          <w:lang w:val="af-ZA"/>
        </w:rPr>
        <w:t>-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իրականացման</w:t>
      </w:r>
      <w:r w:rsidRPr="00AD36C9">
        <w:rPr>
          <w:lang w:val="af-ZA"/>
        </w:rPr>
        <w:t xml:space="preserve"> </w:t>
      </w:r>
      <w:r w:rsidRPr="00AD36C9">
        <w:t>տարեկան</w:t>
      </w:r>
      <w:r w:rsidRPr="00AD36C9">
        <w:rPr>
          <w:lang w:val="af-ZA"/>
        </w:rPr>
        <w:t xml:space="preserve"> </w:t>
      </w:r>
      <w:r w:rsidRPr="00AD36C9">
        <w:t>հաշվետվության</w:t>
      </w:r>
      <w:r w:rsidRPr="00AD36C9">
        <w:rPr>
          <w:lang w:val="af-ZA"/>
        </w:rPr>
        <w:t xml:space="preserve"> </w:t>
      </w:r>
      <w:r w:rsidRPr="00AD36C9">
        <w:t>վերաբերյալ</w:t>
      </w:r>
      <w:r w:rsidRPr="00AD36C9">
        <w:rPr>
          <w:lang w:val="af-ZA"/>
        </w:rPr>
        <w:t xml:space="preserve">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կայացրած</w:t>
      </w:r>
      <w:r w:rsidRPr="00AD36C9">
        <w:rPr>
          <w:lang w:val="af-ZA"/>
        </w:rPr>
        <w:t xml:space="preserve"> </w:t>
      </w:r>
      <w:r w:rsidRPr="00AD36C9">
        <w:t>որոշման</w:t>
      </w:r>
      <w:r w:rsidRPr="00AD36C9">
        <w:rPr>
          <w:lang w:val="af-ZA"/>
        </w:rPr>
        <w:t xml:space="preserve"> </w:t>
      </w:r>
      <w:r w:rsidRPr="00AD36C9">
        <w:t>վրա</w:t>
      </w:r>
      <w:r w:rsidRPr="00AD36C9">
        <w:rPr>
          <w:lang w:val="af-ZA"/>
        </w:rPr>
        <w:t>, ՀԶԾ-ի վերանայման անհրաժեշտության դեպքում, հ</w:t>
      </w:r>
      <w:r w:rsidRPr="00AD36C9">
        <w:t>ամայնքի</w:t>
      </w:r>
      <w:r w:rsidRPr="00AD36C9">
        <w:rPr>
          <w:lang w:val="af-ZA"/>
        </w:rPr>
        <w:t xml:space="preserve"> </w:t>
      </w:r>
      <w:r w:rsidRPr="00AD36C9">
        <w:t>ղեկավարը</w:t>
      </w:r>
      <w:r w:rsidRPr="00AD36C9">
        <w:rPr>
          <w:lang w:val="af-ZA"/>
        </w:rPr>
        <w:t xml:space="preserve"> </w:t>
      </w:r>
      <w:r w:rsidRPr="00AD36C9">
        <w:t>ՀԶԾ</w:t>
      </w:r>
      <w:r w:rsidRPr="00AD36C9">
        <w:rPr>
          <w:lang w:val="af-ZA"/>
        </w:rPr>
        <w:t xml:space="preserve">-ում փոփոխություններ ու լրացումներ կատարելու </w:t>
      </w:r>
      <w:r w:rsidRPr="00AD36C9">
        <w:t>վերաբերյալ</w:t>
      </w:r>
      <w:r w:rsidRPr="00AD36C9">
        <w:rPr>
          <w:lang w:val="af-ZA"/>
        </w:rPr>
        <w:t xml:space="preserve"> </w:t>
      </w:r>
      <w:r w:rsidRPr="00AD36C9">
        <w:t>իր</w:t>
      </w:r>
      <w:r w:rsidRPr="00AD36C9">
        <w:rPr>
          <w:lang w:val="af-ZA"/>
        </w:rPr>
        <w:t xml:space="preserve"> </w:t>
      </w:r>
      <w:r w:rsidRPr="00AD36C9">
        <w:t>և</w:t>
      </w:r>
      <w:r w:rsidRPr="00AD36C9">
        <w:rPr>
          <w:lang w:val="af-ZA"/>
        </w:rPr>
        <w:t xml:space="preserve"> (</w:t>
      </w:r>
      <w:r w:rsidRPr="00AD36C9">
        <w:t>կամ</w:t>
      </w:r>
      <w:r w:rsidRPr="00AD36C9">
        <w:rPr>
          <w:lang w:val="af-ZA"/>
        </w:rPr>
        <w:t xml:space="preserve">)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անդամներից</w:t>
      </w:r>
      <w:r w:rsidRPr="00AD36C9">
        <w:rPr>
          <w:lang w:val="af-ZA"/>
        </w:rPr>
        <w:t xml:space="preserve"> </w:t>
      </w:r>
      <w:r w:rsidRPr="00AD36C9">
        <w:t>ստացված</w:t>
      </w:r>
      <w:r w:rsidRPr="00AD36C9">
        <w:rPr>
          <w:lang w:val="af-ZA"/>
        </w:rPr>
        <w:t xml:space="preserve"> </w:t>
      </w:r>
      <w:r w:rsidRPr="00AD36C9">
        <w:t>բոլոր</w:t>
      </w:r>
      <w:r w:rsidRPr="00AD36C9">
        <w:rPr>
          <w:lang w:val="af-ZA"/>
        </w:rPr>
        <w:t xml:space="preserve"> </w:t>
      </w:r>
      <w:r w:rsidRPr="00AD36C9">
        <w:t>առաջարկությունները</w:t>
      </w:r>
      <w:r w:rsidRPr="00AD36C9">
        <w:rPr>
          <w:lang w:val="af-ZA"/>
        </w:rPr>
        <w:t xml:space="preserve"> ներկայացնում է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քննարկմանը</w:t>
      </w:r>
      <w:r w:rsidRPr="00AD36C9">
        <w:rPr>
          <w:lang w:val="af-ZA"/>
        </w:rPr>
        <w:t xml:space="preserve"> </w:t>
      </w:r>
      <w:r w:rsidRPr="00AD36C9">
        <w:t>և</w:t>
      </w:r>
      <w:r w:rsidRPr="00AD36C9">
        <w:rPr>
          <w:lang w:val="af-ZA"/>
        </w:rPr>
        <w:t xml:space="preserve"> </w:t>
      </w:r>
      <w:r w:rsidRPr="00AD36C9">
        <w:t>հաստատմանը</w:t>
      </w:r>
      <w:r w:rsidRPr="00AD36C9">
        <w:rPr>
          <w:lang w:val="af-ZA"/>
        </w:rPr>
        <w:t>: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ավագանու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անդամի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bCs/>
          <w:lang w:val="af-ZA"/>
        </w:rPr>
        <w:t>(</w:t>
      </w:r>
      <w:r w:rsidRPr="00AD36C9">
        <w:rPr>
          <w:bCs/>
        </w:rPr>
        <w:t>անդամ</w:t>
      </w:r>
      <w:r w:rsidRPr="00AD36C9">
        <w:rPr>
          <w:rFonts w:cs="Sylfaen"/>
          <w:bCs/>
        </w:rPr>
        <w:t>ների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առաջարկած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այն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փոփոխությունները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bCs/>
          <w:lang w:val="af-ZA"/>
        </w:rPr>
        <w:t xml:space="preserve"> (</w:t>
      </w:r>
      <w:r w:rsidRPr="00AD36C9">
        <w:rPr>
          <w:rFonts w:cs="Sylfaen"/>
          <w:bCs/>
        </w:rPr>
        <w:t>կամ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լրացումները</w:t>
      </w:r>
      <w:r w:rsidRPr="00AD36C9">
        <w:rPr>
          <w:bCs/>
          <w:lang w:val="af-ZA"/>
        </w:rPr>
        <w:t xml:space="preserve">, </w:t>
      </w:r>
      <w:r w:rsidRPr="00AD36C9">
        <w:rPr>
          <w:rFonts w:cs="Sylfaen"/>
          <w:bCs/>
        </w:rPr>
        <w:t>որոնք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ավելացնում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lang w:eastAsia="ru-RU"/>
        </w:rPr>
        <w:t>ՀԶԾ</w:t>
      </w:r>
      <w:r w:rsidRPr="00AD36C9">
        <w:rPr>
          <w:rFonts w:cs="Sylfaen"/>
          <w:lang w:val="af-ZA" w:eastAsia="ru-RU"/>
        </w:rPr>
        <w:t>-</w:t>
      </w:r>
      <w:r w:rsidRPr="00AD36C9">
        <w:rPr>
          <w:rFonts w:cs="Sylfaen"/>
          <w:lang w:eastAsia="ru-RU"/>
        </w:rPr>
        <w:t>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իրականացման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ծախս</w:t>
      </w:r>
      <w:r w:rsidRPr="00AD36C9">
        <w:rPr>
          <w:rFonts w:cs="Sylfaen"/>
          <w:bCs/>
        </w:rPr>
        <w:t>երը</w:t>
      </w:r>
      <w:r w:rsidRPr="00AD36C9">
        <w:rPr>
          <w:bCs/>
          <w:lang w:val="af-ZA"/>
        </w:rPr>
        <w:t xml:space="preserve">, </w:t>
      </w:r>
      <w:r w:rsidRPr="00AD36C9">
        <w:rPr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ավագանու</w:t>
      </w:r>
      <w:r w:rsidRPr="00AD36C9">
        <w:rPr>
          <w:bCs/>
          <w:lang w:val="af-ZA"/>
        </w:rPr>
        <w:t xml:space="preserve"> որոշմամբ </w:t>
      </w:r>
      <w:r w:rsidRPr="00AD36C9">
        <w:rPr>
          <w:rFonts w:cs="Sylfaen"/>
          <w:bCs/>
        </w:rPr>
        <w:t>ընդունվում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են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միայն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ղեկավարի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եզրակացության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առկայությամբ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ավագանու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lang w:eastAsia="ru-RU"/>
        </w:rPr>
        <w:t>նիստին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ներկա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անդամների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ձայների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երկու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երրորդով</w:t>
      </w:r>
      <w:r w:rsidRPr="00AD36C9">
        <w:rPr>
          <w:bCs/>
          <w:lang w:val="af-ZA"/>
        </w:rPr>
        <w:t>: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b/>
          <w:lang w:val="af-ZA"/>
        </w:rPr>
      </w:pP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ՀԶԾ</w:t>
      </w:r>
      <w:r w:rsidRPr="00AD36C9">
        <w:rPr>
          <w:rFonts w:cs="Sylfaen"/>
          <w:lang w:val="af-ZA" w:eastAsia="ru-RU"/>
        </w:rPr>
        <w:t>-</w:t>
      </w:r>
      <w:r w:rsidRPr="00AD36C9">
        <w:rPr>
          <w:rFonts w:cs="Sylfaen"/>
          <w:lang w:eastAsia="ru-RU"/>
        </w:rPr>
        <w:t>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փ</w:t>
      </w:r>
      <w:r w:rsidRPr="00AD36C9">
        <w:rPr>
          <w:rFonts w:cs="Sylfaen"/>
          <w:bCs/>
        </w:rPr>
        <w:t>ոփոխությունները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bCs/>
          <w:lang w:val="af-ZA"/>
        </w:rPr>
        <w:t xml:space="preserve"> (</w:t>
      </w:r>
      <w:r w:rsidRPr="00AD36C9">
        <w:rPr>
          <w:rFonts w:cs="Sylfaen"/>
          <w:bCs/>
        </w:rPr>
        <w:t>կամ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լրացումները</w:t>
      </w:r>
      <w:r w:rsidRPr="00AD36C9">
        <w:rPr>
          <w:rFonts w:cs="Sylfaen"/>
          <w:bCs/>
          <w:lang w:val="af-ZA"/>
        </w:rPr>
        <w:t xml:space="preserve">, </w:t>
      </w:r>
      <w:r w:rsidRPr="00AD36C9">
        <w:rPr>
          <w:rFonts w:cs="Sylfaen"/>
          <w:lang w:eastAsia="ru-RU"/>
        </w:rPr>
        <w:t>ավագանու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հաստատումից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հետո</w:t>
      </w:r>
      <w:r w:rsidRPr="00AD36C9">
        <w:rPr>
          <w:rFonts w:cs="Sylfaen"/>
          <w:lang w:val="af-ZA" w:eastAsia="ru-RU"/>
        </w:rPr>
        <w:t xml:space="preserve">, </w:t>
      </w:r>
      <w:r w:rsidRPr="00AD36C9">
        <w:rPr>
          <w:rFonts w:cs="Sylfaen"/>
          <w:lang w:eastAsia="ru-RU"/>
        </w:rPr>
        <w:t>հրապարակվում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են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ՀՀ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օրենսդրությամբ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սահմանված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կարգով</w:t>
      </w:r>
      <w:r w:rsidRPr="00AD36C9">
        <w:rPr>
          <w:rFonts w:cs="Sylfaen"/>
          <w:lang w:val="af-ZA" w:eastAsia="ru-RU"/>
        </w:rPr>
        <w:t>:</w:t>
      </w:r>
    </w:p>
    <w:p w:rsidR="007B148F" w:rsidRPr="001A645A" w:rsidRDefault="007B148F" w:rsidP="007B148F">
      <w:pPr>
        <w:spacing w:after="0"/>
        <w:rPr>
          <w:lang w:val="af-ZA"/>
        </w:rPr>
      </w:pPr>
    </w:p>
    <w:sectPr w:rsidR="007B148F" w:rsidRPr="001A645A" w:rsidSect="00485225">
      <w:footerReference w:type="default" r:id="rId12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86" w:rsidRDefault="00DA1286" w:rsidP="009F4FE1">
      <w:pPr>
        <w:spacing w:after="0" w:line="240" w:lineRule="auto"/>
      </w:pPr>
      <w:r>
        <w:separator/>
      </w:r>
    </w:p>
  </w:endnote>
  <w:endnote w:type="continuationSeparator" w:id="0">
    <w:p w:rsidR="00DA1286" w:rsidRDefault="00DA1286" w:rsidP="009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Harvats">
    <w:altName w:val="Angsana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023226"/>
      <w:docPartObj>
        <w:docPartGallery w:val="Page Numbers (Bottom of Page)"/>
        <w:docPartUnique/>
      </w:docPartObj>
    </w:sdtPr>
    <w:sdtContent>
      <w:p w:rsidR="00CF7539" w:rsidRDefault="00BA54F2">
        <w:pPr>
          <w:pStyle w:val="Footer"/>
          <w:jc w:val="right"/>
        </w:pPr>
        <w:fldSimple w:instr=" PAGE   \* MERGEFORMAT ">
          <w:r w:rsidR="00296D38">
            <w:rPr>
              <w:noProof/>
            </w:rPr>
            <w:t>4</w:t>
          </w:r>
        </w:fldSimple>
      </w:p>
    </w:sdtContent>
  </w:sdt>
  <w:p w:rsidR="00CF7539" w:rsidRDefault="00CF7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86" w:rsidRDefault="00DA1286" w:rsidP="009F4FE1">
      <w:pPr>
        <w:spacing w:after="0" w:line="240" w:lineRule="auto"/>
      </w:pPr>
      <w:r>
        <w:separator/>
      </w:r>
    </w:p>
  </w:footnote>
  <w:footnote w:type="continuationSeparator" w:id="0">
    <w:p w:rsidR="00DA1286" w:rsidRDefault="00DA1286" w:rsidP="009F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3D56C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7">
    <w:nsid w:val="08B82BA5"/>
    <w:multiLevelType w:val="hybridMultilevel"/>
    <w:tmpl w:val="13BA12AE"/>
    <w:lvl w:ilvl="0" w:tplc="AC7EF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836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4F09D6"/>
    <w:multiLevelType w:val="hybridMultilevel"/>
    <w:tmpl w:val="239C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F96CAE"/>
    <w:multiLevelType w:val="multilevel"/>
    <w:tmpl w:val="DAF0D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273322"/>
    <w:multiLevelType w:val="hybridMultilevel"/>
    <w:tmpl w:val="D94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872D5B"/>
    <w:multiLevelType w:val="hybridMultilevel"/>
    <w:tmpl w:val="554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47B15"/>
    <w:multiLevelType w:val="singleLevel"/>
    <w:tmpl w:val="27566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090E80"/>
    <w:multiLevelType w:val="hybridMultilevel"/>
    <w:tmpl w:val="CED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37038A"/>
    <w:multiLevelType w:val="hybridMultilevel"/>
    <w:tmpl w:val="0A304EF2"/>
    <w:lvl w:ilvl="0" w:tplc="33300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0275E2"/>
    <w:multiLevelType w:val="singleLevel"/>
    <w:tmpl w:val="FCA4C50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6916CD"/>
    <w:multiLevelType w:val="multilevel"/>
    <w:tmpl w:val="04090025"/>
    <w:styleLink w:val="Style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142E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F70DF"/>
    <w:multiLevelType w:val="hybridMultilevel"/>
    <w:tmpl w:val="F6D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223CD"/>
    <w:multiLevelType w:val="hybridMultilevel"/>
    <w:tmpl w:val="47ACEBBE"/>
    <w:lvl w:ilvl="0" w:tplc="11541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DD559C"/>
    <w:multiLevelType w:val="singleLevel"/>
    <w:tmpl w:val="E844F5AC"/>
    <w:lvl w:ilvl="0">
      <w:start w:val="1"/>
      <w:numFmt w:val="bullet"/>
      <w:pStyle w:val="Body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4D807969"/>
    <w:multiLevelType w:val="multilevel"/>
    <w:tmpl w:val="FA1E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4EDA4AB3"/>
    <w:multiLevelType w:val="multilevel"/>
    <w:tmpl w:val="C804C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2ED1DCA"/>
    <w:multiLevelType w:val="hybridMultilevel"/>
    <w:tmpl w:val="4FB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5">
    <w:nsid w:val="550B4A1F"/>
    <w:multiLevelType w:val="hybridMultilevel"/>
    <w:tmpl w:val="824C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9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F55907"/>
    <w:multiLevelType w:val="hybridMultilevel"/>
    <w:tmpl w:val="7B025DF2"/>
    <w:lvl w:ilvl="0" w:tplc="A6CA2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A2719"/>
    <w:multiLevelType w:val="multilevel"/>
    <w:tmpl w:val="04090025"/>
    <w:numStyleLink w:val="Style1"/>
  </w:abstractNum>
  <w:abstractNum w:abstractNumId="43">
    <w:nsid w:val="728F1DEF"/>
    <w:multiLevelType w:val="hybridMultilevel"/>
    <w:tmpl w:val="FF50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D74FA"/>
    <w:multiLevelType w:val="hybridMultilevel"/>
    <w:tmpl w:val="4DB22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7">
    <w:nsid w:val="78D0286E"/>
    <w:multiLevelType w:val="multilevel"/>
    <w:tmpl w:val="04090025"/>
    <w:numStyleLink w:val="Style1"/>
  </w:abstractNum>
  <w:abstractNum w:abstractNumId="48">
    <w:nsid w:val="7AD46E8B"/>
    <w:multiLevelType w:val="hybridMultilevel"/>
    <w:tmpl w:val="5298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8"/>
  </w:num>
  <w:num w:numId="3">
    <w:abstractNumId w:val="42"/>
  </w:num>
  <w:num w:numId="4">
    <w:abstractNumId w:val="22"/>
  </w:num>
  <w:num w:numId="5">
    <w:abstractNumId w:val="47"/>
  </w:num>
  <w:num w:numId="6">
    <w:abstractNumId w:val="44"/>
  </w:num>
  <w:num w:numId="7">
    <w:abstractNumId w:val="18"/>
  </w:num>
  <w:num w:numId="8">
    <w:abstractNumId w:val="14"/>
  </w:num>
  <w:num w:numId="9">
    <w:abstractNumId w:val="16"/>
  </w:num>
  <w:num w:numId="10">
    <w:abstractNumId w:val="32"/>
  </w:num>
  <w:num w:numId="11">
    <w:abstractNumId w:val="33"/>
  </w:num>
  <w:num w:numId="12">
    <w:abstractNumId w:val="41"/>
  </w:num>
  <w:num w:numId="13">
    <w:abstractNumId w:val="17"/>
  </w:num>
  <w:num w:numId="14">
    <w:abstractNumId w:val="11"/>
  </w:num>
  <w:num w:numId="15">
    <w:abstractNumId w:val="13"/>
  </w:num>
  <w:num w:numId="16">
    <w:abstractNumId w:val="10"/>
  </w:num>
  <w:num w:numId="17">
    <w:abstractNumId w:val="29"/>
  </w:num>
  <w:num w:numId="18">
    <w:abstractNumId w:val="36"/>
  </w:num>
  <w:num w:numId="19">
    <w:abstractNumId w:val="2"/>
  </w:num>
  <w:num w:numId="20">
    <w:abstractNumId w:val="0"/>
  </w:num>
  <w:num w:numId="21">
    <w:abstractNumId w:val="1"/>
  </w:num>
  <w:num w:numId="22">
    <w:abstractNumId w:val="20"/>
  </w:num>
  <w:num w:numId="23">
    <w:abstractNumId w:val="15"/>
  </w:num>
  <w:num w:numId="24">
    <w:abstractNumId w:val="38"/>
  </w:num>
  <w:num w:numId="25">
    <w:abstractNumId w:val="30"/>
  </w:num>
  <w:num w:numId="26">
    <w:abstractNumId w:val="34"/>
  </w:num>
  <w:num w:numId="27">
    <w:abstractNumId w:val="25"/>
  </w:num>
  <w:num w:numId="28">
    <w:abstractNumId w:val="39"/>
  </w:num>
  <w:num w:numId="29">
    <w:abstractNumId w:val="23"/>
  </w:num>
  <w:num w:numId="30">
    <w:abstractNumId w:val="3"/>
  </w:num>
  <w:num w:numId="31">
    <w:abstractNumId w:val="37"/>
  </w:num>
  <w:num w:numId="32">
    <w:abstractNumId w:val="19"/>
  </w:num>
  <w:num w:numId="33">
    <w:abstractNumId w:val="28"/>
  </w:num>
  <w:num w:numId="34">
    <w:abstractNumId w:val="6"/>
  </w:num>
  <w:num w:numId="35">
    <w:abstractNumId w:val="5"/>
  </w:num>
  <w:num w:numId="36">
    <w:abstractNumId w:val="21"/>
  </w:num>
  <w:num w:numId="37">
    <w:abstractNumId w:val="45"/>
  </w:num>
  <w:num w:numId="38">
    <w:abstractNumId w:val="46"/>
  </w:num>
  <w:num w:numId="39">
    <w:abstractNumId w:val="40"/>
  </w:num>
  <w:num w:numId="40">
    <w:abstractNumId w:val="31"/>
  </w:num>
  <w:num w:numId="41">
    <w:abstractNumId w:val="26"/>
  </w:num>
  <w:num w:numId="42">
    <w:abstractNumId w:val="24"/>
  </w:num>
  <w:num w:numId="43">
    <w:abstractNumId w:val="12"/>
  </w:num>
  <w:num w:numId="44">
    <w:abstractNumId w:val="9"/>
  </w:num>
  <w:num w:numId="45">
    <w:abstractNumId w:val="27"/>
  </w:num>
  <w:num w:numId="46">
    <w:abstractNumId w:val="7"/>
  </w:num>
  <w:num w:numId="47">
    <w:abstractNumId w:val="4"/>
  </w:num>
  <w:num w:numId="48">
    <w:abstractNumId w:val="35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C28"/>
    <w:rsid w:val="000061D7"/>
    <w:rsid w:val="0002309D"/>
    <w:rsid w:val="00027CAD"/>
    <w:rsid w:val="00031B8B"/>
    <w:rsid w:val="00035C01"/>
    <w:rsid w:val="00071C15"/>
    <w:rsid w:val="000738F5"/>
    <w:rsid w:val="0007763F"/>
    <w:rsid w:val="0008528D"/>
    <w:rsid w:val="000904E4"/>
    <w:rsid w:val="0009454C"/>
    <w:rsid w:val="000C5BA5"/>
    <w:rsid w:val="000C6DE6"/>
    <w:rsid w:val="000F72F7"/>
    <w:rsid w:val="0012049E"/>
    <w:rsid w:val="001227E3"/>
    <w:rsid w:val="00136B40"/>
    <w:rsid w:val="00136B72"/>
    <w:rsid w:val="00141DA0"/>
    <w:rsid w:val="00143660"/>
    <w:rsid w:val="00183791"/>
    <w:rsid w:val="001863CE"/>
    <w:rsid w:val="001A3180"/>
    <w:rsid w:val="001A645A"/>
    <w:rsid w:val="001B2745"/>
    <w:rsid w:val="001D01D5"/>
    <w:rsid w:val="001D15A9"/>
    <w:rsid w:val="00200323"/>
    <w:rsid w:val="00213370"/>
    <w:rsid w:val="00257E11"/>
    <w:rsid w:val="00265F8E"/>
    <w:rsid w:val="00280CB7"/>
    <w:rsid w:val="00287423"/>
    <w:rsid w:val="00296D38"/>
    <w:rsid w:val="002E58B3"/>
    <w:rsid w:val="00304D3C"/>
    <w:rsid w:val="00315494"/>
    <w:rsid w:val="0032058A"/>
    <w:rsid w:val="003231EB"/>
    <w:rsid w:val="00372F46"/>
    <w:rsid w:val="003844AE"/>
    <w:rsid w:val="00385157"/>
    <w:rsid w:val="003947B1"/>
    <w:rsid w:val="003B7BF5"/>
    <w:rsid w:val="003C00B2"/>
    <w:rsid w:val="003C19DD"/>
    <w:rsid w:val="003C7FD8"/>
    <w:rsid w:val="003D4B52"/>
    <w:rsid w:val="004213E1"/>
    <w:rsid w:val="00461C0B"/>
    <w:rsid w:val="00463FCD"/>
    <w:rsid w:val="00472160"/>
    <w:rsid w:val="004731C9"/>
    <w:rsid w:val="0047447F"/>
    <w:rsid w:val="00485225"/>
    <w:rsid w:val="004B6927"/>
    <w:rsid w:val="004C540F"/>
    <w:rsid w:val="00523DA6"/>
    <w:rsid w:val="00525BA5"/>
    <w:rsid w:val="00527C82"/>
    <w:rsid w:val="00545537"/>
    <w:rsid w:val="0057783D"/>
    <w:rsid w:val="00587E67"/>
    <w:rsid w:val="005A6D20"/>
    <w:rsid w:val="005B3E2B"/>
    <w:rsid w:val="005C5122"/>
    <w:rsid w:val="005D7AB0"/>
    <w:rsid w:val="005E1AF4"/>
    <w:rsid w:val="005E5635"/>
    <w:rsid w:val="00621C1F"/>
    <w:rsid w:val="00626A82"/>
    <w:rsid w:val="006379D0"/>
    <w:rsid w:val="006402D3"/>
    <w:rsid w:val="00642ADE"/>
    <w:rsid w:val="0066416E"/>
    <w:rsid w:val="00672B63"/>
    <w:rsid w:val="00692C02"/>
    <w:rsid w:val="006A284C"/>
    <w:rsid w:val="006D5708"/>
    <w:rsid w:val="006E1010"/>
    <w:rsid w:val="007563F9"/>
    <w:rsid w:val="00780728"/>
    <w:rsid w:val="00781A6E"/>
    <w:rsid w:val="007B148F"/>
    <w:rsid w:val="007C0538"/>
    <w:rsid w:val="007D0279"/>
    <w:rsid w:val="00826DF7"/>
    <w:rsid w:val="00841A45"/>
    <w:rsid w:val="008542A8"/>
    <w:rsid w:val="00874D22"/>
    <w:rsid w:val="00892B28"/>
    <w:rsid w:val="00896348"/>
    <w:rsid w:val="008C3E0B"/>
    <w:rsid w:val="0090609B"/>
    <w:rsid w:val="009253BF"/>
    <w:rsid w:val="00933FA3"/>
    <w:rsid w:val="009530C8"/>
    <w:rsid w:val="0099166A"/>
    <w:rsid w:val="00993E3F"/>
    <w:rsid w:val="009A7D21"/>
    <w:rsid w:val="009C57D2"/>
    <w:rsid w:val="009F4FE1"/>
    <w:rsid w:val="00A020B0"/>
    <w:rsid w:val="00A05AA0"/>
    <w:rsid w:val="00A277C5"/>
    <w:rsid w:val="00A41771"/>
    <w:rsid w:val="00A429F1"/>
    <w:rsid w:val="00A502DF"/>
    <w:rsid w:val="00A6280A"/>
    <w:rsid w:val="00A75671"/>
    <w:rsid w:val="00A93C97"/>
    <w:rsid w:val="00AA7F08"/>
    <w:rsid w:val="00AD1C9A"/>
    <w:rsid w:val="00AD761F"/>
    <w:rsid w:val="00B10603"/>
    <w:rsid w:val="00B1740C"/>
    <w:rsid w:val="00B26C15"/>
    <w:rsid w:val="00B55355"/>
    <w:rsid w:val="00BA2F17"/>
    <w:rsid w:val="00BA54F2"/>
    <w:rsid w:val="00BE0BB5"/>
    <w:rsid w:val="00BE3823"/>
    <w:rsid w:val="00BE70D4"/>
    <w:rsid w:val="00C06FDE"/>
    <w:rsid w:val="00C079A8"/>
    <w:rsid w:val="00C13379"/>
    <w:rsid w:val="00C152E6"/>
    <w:rsid w:val="00C166A2"/>
    <w:rsid w:val="00C22434"/>
    <w:rsid w:val="00C42118"/>
    <w:rsid w:val="00C90261"/>
    <w:rsid w:val="00CA7B6C"/>
    <w:rsid w:val="00CB03A1"/>
    <w:rsid w:val="00CC380B"/>
    <w:rsid w:val="00CF7539"/>
    <w:rsid w:val="00D37565"/>
    <w:rsid w:val="00D404FF"/>
    <w:rsid w:val="00D476A0"/>
    <w:rsid w:val="00D61BA4"/>
    <w:rsid w:val="00DA1286"/>
    <w:rsid w:val="00DD18A5"/>
    <w:rsid w:val="00DE2B8D"/>
    <w:rsid w:val="00E246C0"/>
    <w:rsid w:val="00E25964"/>
    <w:rsid w:val="00E33360"/>
    <w:rsid w:val="00E37494"/>
    <w:rsid w:val="00E70C28"/>
    <w:rsid w:val="00E747B6"/>
    <w:rsid w:val="00E74A56"/>
    <w:rsid w:val="00E7588D"/>
    <w:rsid w:val="00E8565B"/>
    <w:rsid w:val="00E87325"/>
    <w:rsid w:val="00E91DB4"/>
    <w:rsid w:val="00EB585C"/>
    <w:rsid w:val="00EC221E"/>
    <w:rsid w:val="00EE1FAA"/>
    <w:rsid w:val="00EF54E3"/>
    <w:rsid w:val="00F12B78"/>
    <w:rsid w:val="00F319C2"/>
    <w:rsid w:val="00F351CC"/>
    <w:rsid w:val="00F429FB"/>
    <w:rsid w:val="00F60D85"/>
    <w:rsid w:val="00FA37B1"/>
    <w:rsid w:val="00FA6147"/>
    <w:rsid w:val="00FA75B3"/>
    <w:rsid w:val="00FB43CF"/>
    <w:rsid w:val="00FC0A71"/>
    <w:rsid w:val="00FD08F7"/>
    <w:rsid w:val="00FD1E5E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C06FDE"/>
  </w:style>
  <w:style w:type="paragraph" w:styleId="Heading1">
    <w:name w:val="heading 1"/>
    <w:aliases w:val="q 1"/>
    <w:basedOn w:val="Normal"/>
    <w:next w:val="Normal"/>
    <w:link w:val="Heading1Char"/>
    <w:uiPriority w:val="9"/>
    <w:qFormat/>
    <w:rsid w:val="00E70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q 3.1.."/>
    <w:basedOn w:val="Normal"/>
    <w:next w:val="Normal"/>
    <w:link w:val="Heading2Char"/>
    <w:uiPriority w:val="9"/>
    <w:unhideWhenUsed/>
    <w:qFormat/>
    <w:rsid w:val="00E7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q 4.2.1."/>
    <w:basedOn w:val="Normal"/>
    <w:next w:val="Normal"/>
    <w:link w:val="Heading3Char"/>
    <w:uiPriority w:val="9"/>
    <w:unhideWhenUsed/>
    <w:qFormat/>
    <w:rsid w:val="00E70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0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70C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0C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0C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0C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 1 Char"/>
    <w:basedOn w:val="DefaultParagraphFont"/>
    <w:link w:val="Heading1"/>
    <w:uiPriority w:val="9"/>
    <w:rsid w:val="00E70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q 3.1.. Char"/>
    <w:basedOn w:val="DefaultParagraphFont"/>
    <w:link w:val="Heading2"/>
    <w:uiPriority w:val="9"/>
    <w:rsid w:val="00E7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q 4.2.1. Char"/>
    <w:basedOn w:val="DefaultParagraphFont"/>
    <w:link w:val="Heading3"/>
    <w:uiPriority w:val="9"/>
    <w:rsid w:val="00E70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0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70C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E70C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70C28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70C2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E70C28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E7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0C2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E70C28"/>
    <w:pPr>
      <w:ind w:left="720"/>
      <w:contextualSpacing/>
    </w:pPr>
    <w:rPr>
      <w:rFonts w:ascii="Arial Armenian" w:eastAsia="Calibri" w:hAnsi="Arial Armenian" w:cs="Times New Roman"/>
      <w:sz w:val="24"/>
      <w:szCs w:val="20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E70C28"/>
    <w:rPr>
      <w:rFonts w:ascii="Arial Armenian" w:eastAsia="Calibri" w:hAnsi="Arial Armeni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03A1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03A1"/>
    <w:rPr>
      <w:rFonts w:ascii="Times LatArm" w:eastAsia="Times New Roman" w:hAnsi="Times LatArm" w:cs="Times New Roman"/>
      <w:sz w:val="32"/>
      <w:szCs w:val="20"/>
      <w:lang w:eastAsia="ru-RU"/>
    </w:rPr>
  </w:style>
  <w:style w:type="paragraph" w:styleId="List">
    <w:name w:val="List"/>
    <w:basedOn w:val="Normal"/>
    <w:uiPriority w:val="99"/>
    <w:rsid w:val="00CB03A1"/>
    <w:pPr>
      <w:numPr>
        <w:numId w:val="22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B03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B03A1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CB03A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B03A1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B03A1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ListBullet">
    <w:name w:val="List Bullet"/>
    <w:basedOn w:val="Normal"/>
    <w:autoRedefine/>
    <w:uiPriority w:val="99"/>
    <w:rsid w:val="00CB03A1"/>
    <w:pPr>
      <w:numPr>
        <w:numId w:val="23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</w:rPr>
  </w:style>
  <w:style w:type="paragraph" w:styleId="BodyText3">
    <w:name w:val="Body Text 3"/>
    <w:aliases w:val="Body Text 1"/>
    <w:basedOn w:val="Normal"/>
    <w:link w:val="BodyText3Char"/>
    <w:uiPriority w:val="99"/>
    <w:rsid w:val="00CB03A1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3Char">
    <w:name w:val="Body Text 3 Char"/>
    <w:aliases w:val="Body Text 1 Char"/>
    <w:basedOn w:val="DefaultParagraphFont"/>
    <w:link w:val="BodyText3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B03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CB03A1"/>
    <w:rPr>
      <w:rFonts w:ascii="Times New Roman" w:eastAsia="Times New Roman" w:hAnsi="Times New Roman" w:cs="Times New Roman"/>
      <w:szCs w:val="20"/>
      <w:lang w:val="ru-RU"/>
    </w:rPr>
  </w:style>
  <w:style w:type="paragraph" w:styleId="Subtitle">
    <w:name w:val="Subtitle"/>
    <w:basedOn w:val="Normal"/>
    <w:link w:val="SubtitleChar"/>
    <w:uiPriority w:val="99"/>
    <w:qFormat/>
    <w:rsid w:val="00CB03A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99"/>
    <w:rsid w:val="00CB03A1"/>
    <w:rPr>
      <w:rFonts w:ascii="ArTarumianHarvats" w:eastAsia="Times New Roman" w:hAnsi="ArTarumianHarvats" w:cs="Arial"/>
      <w:b/>
      <w:bCs/>
      <w:sz w:val="56"/>
      <w:szCs w:val="56"/>
    </w:rPr>
  </w:style>
  <w:style w:type="paragraph" w:styleId="Title">
    <w:name w:val="Title"/>
    <w:basedOn w:val="Normal"/>
    <w:link w:val="TitleChar"/>
    <w:uiPriority w:val="99"/>
    <w:qFormat/>
    <w:rsid w:val="00CB03A1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CB03A1"/>
    <w:rPr>
      <w:rFonts w:ascii="ArTarumianHarvats" w:eastAsia="Times New Roman" w:hAnsi="ArTarumianHarvats" w:cs="Times New Roman"/>
      <w:b/>
      <w:bCs/>
      <w:spacing w:val="240"/>
      <w:sz w:val="72"/>
      <w:szCs w:val="48"/>
    </w:rPr>
  </w:style>
  <w:style w:type="paragraph" w:customStyle="1" w:styleId="Suject">
    <w:name w:val="Suject"/>
    <w:basedOn w:val="Normal"/>
    <w:link w:val="SujectChar"/>
    <w:uiPriority w:val="99"/>
    <w:rsid w:val="00CB03A1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Cs w:val="20"/>
      <w:lang w:val="ru-RU"/>
    </w:rPr>
  </w:style>
  <w:style w:type="character" w:customStyle="1" w:styleId="SujectChar">
    <w:name w:val="Suject Char"/>
    <w:link w:val="Suject"/>
    <w:uiPriority w:val="99"/>
    <w:locked/>
    <w:rsid w:val="00CB03A1"/>
    <w:rPr>
      <w:rFonts w:ascii="Arial LatArm" w:eastAsia="Calibri" w:hAnsi="Arial LatArm" w:cs="Times New Roman"/>
      <w:b/>
      <w:i/>
      <w:szCs w:val="20"/>
      <w:lang w:val="ru-RU"/>
    </w:rPr>
  </w:style>
  <w:style w:type="paragraph" w:customStyle="1" w:styleId="SubSubjekt">
    <w:name w:val="Sub_Subjekt"/>
    <w:basedOn w:val="Suject"/>
    <w:uiPriority w:val="99"/>
    <w:rsid w:val="00CB03A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uiPriority w:val="99"/>
    <w:rsid w:val="00CB03A1"/>
    <w:rPr>
      <w:i/>
      <w:u w:val="single"/>
    </w:rPr>
  </w:style>
  <w:style w:type="paragraph" w:styleId="BodyText">
    <w:name w:val="Body Text"/>
    <w:aliases w:val="Body Text Char Char"/>
    <w:basedOn w:val="Normal"/>
    <w:link w:val="BodyTextChar"/>
    <w:uiPriority w:val="99"/>
    <w:rsid w:val="00CB03A1"/>
    <w:pPr>
      <w:spacing w:after="120" w:line="240" w:lineRule="auto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CB03A1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QuoteRight">
    <w:name w:val="Quote Right"/>
    <w:basedOn w:val="Normal"/>
    <w:uiPriority w:val="99"/>
    <w:rsid w:val="00CB03A1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customStyle="1" w:styleId="BulletSquare">
    <w:name w:val="Bullet Square"/>
    <w:basedOn w:val="Bullet"/>
    <w:uiPriority w:val="99"/>
    <w:rsid w:val="00CB03A1"/>
    <w:pPr>
      <w:ind w:left="720"/>
    </w:pPr>
  </w:style>
  <w:style w:type="paragraph" w:customStyle="1" w:styleId="Bullet">
    <w:name w:val="Bullet"/>
    <w:basedOn w:val="BodyText2"/>
    <w:uiPriority w:val="99"/>
    <w:rsid w:val="00CB03A1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BodyText2">
    <w:name w:val="Body Text 2"/>
    <w:basedOn w:val="BodyText"/>
    <w:link w:val="BodyText2Char"/>
    <w:uiPriority w:val="99"/>
    <w:rsid w:val="00CB03A1"/>
    <w:pPr>
      <w:numPr>
        <w:numId w:val="25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B03A1"/>
    <w:rPr>
      <w:rFonts w:ascii="Book Antiqua" w:eastAsia="Times New Roman" w:hAnsi="Book Antiqua" w:cs="Times New Roman"/>
      <w:noProof/>
      <w:sz w:val="22"/>
      <w:szCs w:val="20"/>
    </w:rPr>
  </w:style>
  <w:style w:type="paragraph" w:customStyle="1" w:styleId="BulletNumber">
    <w:name w:val="Bullet Number"/>
    <w:basedOn w:val="Bullet"/>
    <w:uiPriority w:val="99"/>
    <w:rsid w:val="00CB03A1"/>
    <w:pPr>
      <w:ind w:left="360"/>
    </w:pPr>
  </w:style>
  <w:style w:type="paragraph" w:customStyle="1" w:styleId="BulletLetter">
    <w:name w:val="Bullet Letter"/>
    <w:basedOn w:val="BulletNumber"/>
    <w:uiPriority w:val="99"/>
    <w:rsid w:val="00CB03A1"/>
    <w:pPr>
      <w:numPr>
        <w:numId w:val="26"/>
      </w:numPr>
      <w:tabs>
        <w:tab w:val="num" w:pos="432"/>
      </w:tabs>
    </w:pPr>
  </w:style>
  <w:style w:type="paragraph" w:customStyle="1" w:styleId="SectionHeading">
    <w:name w:val="Section Heading"/>
    <w:basedOn w:val="BodyText"/>
    <w:uiPriority w:val="99"/>
    <w:rsid w:val="00CB03A1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CB03A1"/>
    <w:pPr>
      <w:numPr>
        <w:numId w:val="24"/>
      </w:numPr>
    </w:pPr>
  </w:style>
  <w:style w:type="paragraph" w:customStyle="1" w:styleId="QuoteBox">
    <w:name w:val="Quote Box"/>
    <w:basedOn w:val="Normal"/>
    <w:uiPriority w:val="99"/>
    <w:rsid w:val="00CB03A1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CB03A1"/>
    <w:pPr>
      <w:spacing w:after="0" w:line="240" w:lineRule="auto"/>
    </w:pPr>
    <w:rPr>
      <w:rFonts w:ascii="Arial Armenian" w:eastAsia="Times New Roman" w:hAnsi="Arial Armenian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3A1"/>
    <w:rPr>
      <w:rFonts w:ascii="Arial Armenian" w:eastAsia="Times New Roman" w:hAnsi="Arial Armenian" w:cs="Times New Roman"/>
      <w:sz w:val="16"/>
      <w:szCs w:val="20"/>
    </w:rPr>
  </w:style>
  <w:style w:type="table" w:styleId="TableGrid">
    <w:name w:val="Table Grid"/>
    <w:basedOn w:val="TableNormal"/>
    <w:uiPriority w:val="99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uiPriority w:val="99"/>
    <w:rsid w:val="00CB03A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Cs w:val="20"/>
      <w:lang w:val="ru-RU"/>
    </w:rPr>
  </w:style>
  <w:style w:type="paragraph" w:styleId="TOC1">
    <w:name w:val="toc 1"/>
    <w:basedOn w:val="Normal"/>
    <w:next w:val="Normal"/>
    <w:uiPriority w:val="39"/>
    <w:rsid w:val="00CB03A1"/>
    <w:pPr>
      <w:spacing w:before="360" w:after="0"/>
    </w:pPr>
    <w:rPr>
      <w:rFonts w:asciiTheme="majorHAnsi" w:hAnsiTheme="majorHAnsi"/>
      <w:b/>
      <w:bCs/>
      <w:caps/>
      <w:sz w:val="24"/>
    </w:rPr>
  </w:style>
  <w:style w:type="character" w:styleId="Hyperlink">
    <w:name w:val="Hyperlink"/>
    <w:basedOn w:val="DefaultParagraphFont"/>
    <w:uiPriority w:val="99"/>
    <w:rsid w:val="00CB03A1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CB03A1"/>
    <w:pPr>
      <w:outlineLvl w:val="9"/>
    </w:pPr>
    <w:rPr>
      <w:rFonts w:ascii="Cambria" w:eastAsia="Times New Roman" w:hAnsi="Cambria" w:cs="Times New Roman"/>
      <w:color w:val="365F91"/>
    </w:rPr>
  </w:style>
  <w:style w:type="character" w:styleId="FootnoteReference">
    <w:name w:val="footnote reference"/>
    <w:basedOn w:val="DefaultParagraphFont"/>
    <w:uiPriority w:val="99"/>
    <w:rsid w:val="00CB03A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B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CB03A1"/>
    <w:rPr>
      <w:rFonts w:cs="Times New Roman"/>
      <w:i/>
      <w:iCs/>
    </w:rPr>
  </w:style>
  <w:style w:type="paragraph" w:styleId="TOC2">
    <w:name w:val="toc 2"/>
    <w:basedOn w:val="Normal"/>
    <w:next w:val="Normal"/>
    <w:uiPriority w:val="39"/>
    <w:rsid w:val="00CB03A1"/>
    <w:pPr>
      <w:spacing w:before="240" w:after="0"/>
    </w:pPr>
    <w:rPr>
      <w:rFonts w:asciiTheme="minorHAnsi" w:hAnsiTheme="minorHAnsi" w:cstheme="minorHAnsi"/>
      <w:b/>
      <w:bCs/>
      <w:szCs w:val="20"/>
    </w:rPr>
  </w:style>
  <w:style w:type="character" w:customStyle="1" w:styleId="EndnoteTextChar">
    <w:name w:val="Endnote Text Char"/>
    <w:uiPriority w:val="99"/>
    <w:semiHidden/>
    <w:locked/>
    <w:rsid w:val="00CB03A1"/>
    <w:rPr>
      <w:rFonts w:ascii="Arial Armenian" w:hAnsi="Arial Armenian"/>
      <w:sz w:val="20"/>
      <w:lang w:val="en-US"/>
    </w:rPr>
  </w:style>
  <w:style w:type="paragraph" w:styleId="EndnoteText">
    <w:name w:val="endnote text"/>
    <w:basedOn w:val="Normal"/>
    <w:link w:val="EndnoteTextChar1"/>
    <w:uiPriority w:val="99"/>
    <w:semiHidden/>
    <w:rsid w:val="00CB03A1"/>
    <w:pPr>
      <w:spacing w:after="0" w:line="240" w:lineRule="auto"/>
    </w:pPr>
    <w:rPr>
      <w:rFonts w:ascii="Arial Armenian" w:eastAsia="Calibri" w:hAnsi="Arial Armenian" w:cs="Times New Roman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CB03A1"/>
    <w:rPr>
      <w:rFonts w:ascii="Arial Armenian" w:eastAsia="Calibri" w:hAnsi="Arial Armenian" w:cs="Times New Roman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CB03A1"/>
    <w:pPr>
      <w:spacing w:after="0"/>
      <w:ind w:left="200"/>
    </w:pPr>
    <w:rPr>
      <w:rFonts w:asciiTheme="minorHAnsi" w:hAnsiTheme="minorHAnsi" w:cstheme="minorHAnsi"/>
      <w:szCs w:val="20"/>
    </w:rPr>
  </w:style>
  <w:style w:type="paragraph" w:customStyle="1" w:styleId="Style2">
    <w:name w:val="Style2"/>
    <w:basedOn w:val="Normal"/>
    <w:uiPriority w:val="99"/>
    <w:rsid w:val="00CB03A1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ListBullet2">
    <w:name w:val="List Bullet 2"/>
    <w:basedOn w:val="Normal"/>
    <w:autoRedefine/>
    <w:uiPriority w:val="99"/>
    <w:rsid w:val="00CB03A1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</w:rPr>
  </w:style>
  <w:style w:type="paragraph" w:customStyle="1" w:styleId="SlideTitle">
    <w:name w:val="SlideTitle"/>
    <w:uiPriority w:val="99"/>
    <w:rsid w:val="00CB03A1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Normal"/>
    <w:uiPriority w:val="99"/>
    <w:rsid w:val="00CB03A1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</w:rPr>
  </w:style>
  <w:style w:type="paragraph" w:styleId="BlockText">
    <w:name w:val="Block Text"/>
    <w:basedOn w:val="Normal"/>
    <w:uiPriority w:val="99"/>
    <w:rsid w:val="00CB03A1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CB03A1"/>
    <w:rPr>
      <w:rFonts w:cs="Times New Roman"/>
      <w:b/>
      <w:bCs/>
    </w:rPr>
  </w:style>
  <w:style w:type="table" w:customStyle="1" w:styleId="TableGrid1">
    <w:name w:val="Table Grid1"/>
    <w:uiPriority w:val="99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B03A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CB03A1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CB03A1"/>
    <w:pPr>
      <w:spacing w:after="0" w:line="240" w:lineRule="auto"/>
    </w:pPr>
    <w:rPr>
      <w:rFonts w:ascii="Times New Roman" w:eastAsia="Calibri" w:hAnsi="Times New Roman" w:cs="Times New Roman"/>
      <w:szCs w:val="20"/>
      <w:lang w:val="ru-RU"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B03A1"/>
    <w:rPr>
      <w:rFonts w:ascii="Times New Roman" w:eastAsia="Calibri" w:hAnsi="Times New Roman" w:cs="Times New Roman"/>
      <w:szCs w:val="20"/>
      <w:lang w:val="ru-RU" w:eastAsia="ru-RU"/>
    </w:rPr>
  </w:style>
  <w:style w:type="character" w:customStyle="1" w:styleId="mw-headline">
    <w:name w:val="mw-headline"/>
    <w:basedOn w:val="DefaultParagraphFont"/>
    <w:uiPriority w:val="99"/>
    <w:rsid w:val="00CB03A1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CB03A1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CB03A1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CB03A1"/>
    <w:rPr>
      <w:rFonts w:cs="Times New Roman"/>
    </w:rPr>
  </w:style>
  <w:style w:type="paragraph" w:customStyle="1" w:styleId="1">
    <w:name w:val="Абзац списка1"/>
    <w:basedOn w:val="Normal"/>
    <w:uiPriority w:val="99"/>
    <w:rsid w:val="00CB03A1"/>
    <w:pPr>
      <w:ind w:left="720"/>
      <w:contextualSpacing/>
    </w:pPr>
    <w:rPr>
      <w:rFonts w:ascii="Arial Armenian" w:eastAsia="Times New Roman" w:hAnsi="Arial Armenian" w:cs="Times New Roman"/>
      <w:sz w:val="24"/>
      <w:szCs w:val="22"/>
    </w:rPr>
  </w:style>
  <w:style w:type="paragraph" w:styleId="EnvelopeAddress">
    <w:name w:val="envelope address"/>
    <w:basedOn w:val="Normal"/>
    <w:uiPriority w:val="99"/>
    <w:rsid w:val="00CB03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</w:rPr>
  </w:style>
  <w:style w:type="character" w:customStyle="1" w:styleId="DocumentMapChar">
    <w:name w:val="Document Map Char"/>
    <w:uiPriority w:val="99"/>
    <w:semiHidden/>
    <w:locked/>
    <w:rsid w:val="00CB03A1"/>
    <w:rPr>
      <w:rFonts w:ascii="Tahoma" w:hAnsi="Tahoma"/>
      <w:sz w:val="20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CB03A1"/>
    <w:pPr>
      <w:shd w:val="clear" w:color="auto" w:fill="000080"/>
      <w:spacing w:after="0" w:line="240" w:lineRule="auto"/>
    </w:pPr>
    <w:rPr>
      <w:rFonts w:ascii="Tahoma" w:eastAsia="Calibri" w:hAnsi="Tahoma" w:cs="Times New Roman"/>
      <w:szCs w:val="20"/>
      <w:lang w:val="ru-RU"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B03A1"/>
    <w:rPr>
      <w:rFonts w:ascii="Tahoma" w:eastAsia="Calibri" w:hAnsi="Tahoma" w:cs="Times New Roman"/>
      <w:szCs w:val="20"/>
      <w:shd w:val="clear" w:color="auto" w:fill="000080"/>
      <w:lang w:val="ru-RU" w:eastAsia="ru-RU"/>
    </w:rPr>
  </w:style>
  <w:style w:type="character" w:customStyle="1" w:styleId="CommentSubjectChar">
    <w:name w:val="Comment Subject Char"/>
    <w:uiPriority w:val="99"/>
    <w:semiHidden/>
    <w:locked/>
    <w:rsid w:val="00CB03A1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CB03A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B03A1"/>
    <w:rPr>
      <w:b/>
      <w:bCs/>
    </w:rPr>
  </w:style>
  <w:style w:type="character" w:customStyle="1" w:styleId="19">
    <w:name w:val="Знак Знак19"/>
    <w:uiPriority w:val="99"/>
    <w:rsid w:val="00CB03A1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CB03A1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CB03A1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CB03A1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CB03A1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CB03A1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CB03A1"/>
    <w:rPr>
      <w:rFonts w:ascii="Arial Armenian" w:hAnsi="Arial Armenian"/>
      <w:b/>
      <w:sz w:val="24"/>
      <w:lang w:val="en-US" w:eastAsia="en-US"/>
    </w:rPr>
  </w:style>
  <w:style w:type="character" w:customStyle="1" w:styleId="12">
    <w:name w:val="Знак Знак12"/>
    <w:uiPriority w:val="99"/>
    <w:rsid w:val="00CB03A1"/>
    <w:rPr>
      <w:b/>
      <w:sz w:val="24"/>
      <w:lang w:val="fr-FR" w:eastAsia="ro-RO"/>
    </w:rPr>
  </w:style>
  <w:style w:type="character" w:customStyle="1" w:styleId="11">
    <w:name w:val="Знак Знак11"/>
    <w:uiPriority w:val="99"/>
    <w:rsid w:val="00CB03A1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CB03A1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CB03A1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CB03A1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CB03A1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CB03A1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CB03A1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CB03A1"/>
    <w:rPr>
      <w:rFonts w:ascii="Book Antiqua" w:hAnsi="Book Antiqua"/>
      <w:noProof/>
      <w:sz w:val="21"/>
    </w:rPr>
  </w:style>
  <w:style w:type="character" w:styleId="IntenseEmphasis">
    <w:name w:val="Intense Emphasis"/>
    <w:basedOn w:val="DefaultParagraphFont"/>
    <w:uiPriority w:val="99"/>
    <w:qFormat/>
    <w:rsid w:val="00CB03A1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CB03A1"/>
    <w:pPr>
      <w:autoSpaceDE w:val="0"/>
      <w:autoSpaceDN w:val="0"/>
      <w:adjustRightInd w:val="0"/>
      <w:spacing w:after="0" w:line="240" w:lineRule="auto"/>
    </w:pPr>
    <w:rPr>
      <w:rFonts w:eastAsia="Times New Roman" w:cs="GHEA Grapalat"/>
      <w:color w:val="000000"/>
      <w:sz w:val="24"/>
    </w:rPr>
  </w:style>
  <w:style w:type="paragraph" w:customStyle="1" w:styleId="CM18">
    <w:name w:val="CM18"/>
    <w:basedOn w:val="Default"/>
    <w:next w:val="Default"/>
    <w:uiPriority w:val="99"/>
    <w:rsid w:val="00CB03A1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CB03A1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uiPriority w:val="99"/>
    <w:rsid w:val="00CB03A1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CB03A1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CB03A1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CB03A1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CB03A1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CB03A1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CB03A1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List2">
    <w:name w:val="List 2"/>
    <w:basedOn w:val="Normal"/>
    <w:uiPriority w:val="99"/>
    <w:semiHidden/>
    <w:rsid w:val="00CB03A1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3">
    <w:name w:val="List 3"/>
    <w:basedOn w:val="Normal"/>
    <w:uiPriority w:val="99"/>
    <w:semiHidden/>
    <w:rsid w:val="00CB03A1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Continue">
    <w:name w:val="List Continue"/>
    <w:basedOn w:val="Normal"/>
    <w:uiPriority w:val="99"/>
    <w:semiHidden/>
    <w:rsid w:val="00CB03A1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ListContinue2">
    <w:name w:val="List Continue 2"/>
    <w:basedOn w:val="Normal"/>
    <w:uiPriority w:val="99"/>
    <w:semiHidden/>
    <w:rsid w:val="00CB03A1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rsid w:val="00CB03A1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CB03A1"/>
    <w:rPr>
      <w:sz w:val="16"/>
    </w:rPr>
  </w:style>
  <w:style w:type="table" w:customStyle="1" w:styleId="TableGrid2">
    <w:name w:val="Table Grid2"/>
    <w:uiPriority w:val="99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B03A1"/>
    <w:rPr>
      <w:rFonts w:cs="Times New Roman"/>
      <w:sz w:val="16"/>
      <w:szCs w:val="16"/>
    </w:rPr>
  </w:style>
  <w:style w:type="character" w:customStyle="1" w:styleId="10">
    <w:name w:val="Текст концевой сноски Знак1"/>
    <w:basedOn w:val="DefaultParagraphFont"/>
    <w:uiPriority w:val="99"/>
    <w:semiHidden/>
    <w:rsid w:val="00CB03A1"/>
    <w:rPr>
      <w:rFonts w:cs="Times New Roman"/>
      <w:sz w:val="20"/>
      <w:szCs w:val="20"/>
    </w:rPr>
  </w:style>
  <w:style w:type="character" w:customStyle="1" w:styleId="1a">
    <w:name w:val="Текст выноски Знак1"/>
    <w:basedOn w:val="DefaultParagraphFont"/>
    <w:uiPriority w:val="99"/>
    <w:semiHidden/>
    <w:rsid w:val="00CB03A1"/>
    <w:rPr>
      <w:rFonts w:ascii="Tahoma" w:hAnsi="Tahoma" w:cs="Tahoma"/>
      <w:sz w:val="16"/>
      <w:szCs w:val="16"/>
    </w:rPr>
  </w:style>
  <w:style w:type="character" w:customStyle="1" w:styleId="1b">
    <w:name w:val="Текст примечания Знак1"/>
    <w:basedOn w:val="DefaultParagraphFont"/>
    <w:uiPriority w:val="99"/>
    <w:semiHidden/>
    <w:rsid w:val="00CB03A1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CB03A1"/>
    <w:pPr>
      <w:spacing w:after="0" w:line="240" w:lineRule="auto"/>
    </w:pPr>
    <w:rPr>
      <w:rFonts w:ascii="Calibri" w:eastAsia="Times New Roman" w:hAnsi="Calibri" w:cs="Times New Roman"/>
      <w:color w:val="76923C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CB03A1"/>
    <w:rPr>
      <w:rFonts w:ascii="Arial Armenian" w:hAnsi="Arial Armenian"/>
      <w:lang w:val="en-US" w:eastAsia="en-US"/>
    </w:rPr>
  </w:style>
  <w:style w:type="character" w:customStyle="1" w:styleId="7">
    <w:name w:val="Знак Знак7"/>
    <w:uiPriority w:val="99"/>
    <w:semiHidden/>
    <w:rsid w:val="00CB03A1"/>
    <w:rPr>
      <w:rFonts w:ascii="Arial Armenian" w:hAnsi="Arial Armenian"/>
      <w:sz w:val="24"/>
      <w:lang w:val="en-US" w:eastAsia="en-US"/>
    </w:rPr>
  </w:style>
  <w:style w:type="character" w:customStyle="1" w:styleId="3">
    <w:name w:val="Знак Знак3"/>
    <w:uiPriority w:val="99"/>
    <w:semiHidden/>
    <w:rsid w:val="00CB03A1"/>
    <w:rPr>
      <w:rFonts w:ascii="Arial Armenian" w:hAnsi="Arial Armenian"/>
      <w:sz w:val="22"/>
      <w:lang w:val="en-US" w:eastAsia="en-US"/>
    </w:rPr>
  </w:style>
  <w:style w:type="character" w:customStyle="1" w:styleId="2">
    <w:name w:val="Знак Знак2"/>
    <w:uiPriority w:val="99"/>
    <w:semiHidden/>
    <w:rsid w:val="00CB03A1"/>
    <w:rPr>
      <w:rFonts w:ascii="Arial Armenian" w:hAnsi="Arial Armenian"/>
      <w:sz w:val="22"/>
      <w:lang w:val="en-US" w:eastAsia="en-US"/>
    </w:rPr>
  </w:style>
  <w:style w:type="character" w:customStyle="1" w:styleId="1c">
    <w:name w:val="Знак Знак1"/>
    <w:uiPriority w:val="99"/>
    <w:semiHidden/>
    <w:rsid w:val="00CB03A1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CB03A1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CB03A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31">
    <w:name w:val="Основной текст 3 Знак1"/>
    <w:basedOn w:val="DefaultParagraphFont"/>
    <w:uiPriority w:val="99"/>
    <w:semiHidden/>
    <w:rsid w:val="00CB03A1"/>
    <w:rPr>
      <w:rFonts w:ascii="Times New Roman" w:hAnsi="Times New Roman" w:cs="Times New Roman"/>
      <w:sz w:val="16"/>
      <w:szCs w:val="16"/>
      <w:lang w:val="ru-RU"/>
    </w:rPr>
  </w:style>
  <w:style w:type="paragraph" w:customStyle="1" w:styleId="q11">
    <w:name w:val="q1.1"/>
    <w:basedOn w:val="Heading2"/>
    <w:link w:val="q11Char"/>
    <w:qFormat/>
    <w:rsid w:val="00CB03A1"/>
    <w:pPr>
      <w:keepLines w:val="0"/>
      <w:tabs>
        <w:tab w:val="num" w:pos="926"/>
      </w:tabs>
      <w:spacing w:before="360" w:after="120" w:line="240" w:lineRule="auto"/>
      <w:ind w:left="926" w:hanging="360"/>
    </w:pPr>
    <w:rPr>
      <w:rFonts w:ascii="GHEA Grapalat" w:eastAsia="Times New Roman" w:hAnsi="GHEA Grapalat" w:cs="Times New Roman"/>
      <w:bCs w:val="0"/>
      <w:i/>
      <w:color w:val="auto"/>
      <w:sz w:val="24"/>
      <w:szCs w:val="20"/>
    </w:rPr>
  </w:style>
  <w:style w:type="character" w:customStyle="1" w:styleId="q11Char">
    <w:name w:val="q1.1 Char"/>
    <w:link w:val="q11"/>
    <w:rsid w:val="00CB03A1"/>
    <w:rPr>
      <w:rFonts w:eastAsia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9DE5-90CB-47BD-8D5E-4426DEA0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9427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2017-04-13T07:18:00Z</cp:lastPrinted>
  <dcterms:created xsi:type="dcterms:W3CDTF">2017-06-23T12:18:00Z</dcterms:created>
  <dcterms:modified xsi:type="dcterms:W3CDTF">2017-09-07T11:24:00Z</dcterms:modified>
</cp:coreProperties>
</file>