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00" w:rsidRPr="007C5600" w:rsidRDefault="00D12508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7C5600" w:rsidRPr="007C5600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7C5600" w:rsidRP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Հավելված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 </w:t>
      </w:r>
    </w:p>
    <w:p w:rsidR="007C5600" w:rsidRP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Չարենցավան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համայնքի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ավագանու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</w:p>
    <w:p w:rsid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2022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թվակ</w:t>
      </w:r>
      <w:r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7C5600" w:rsidRPr="00317174" w:rsidRDefault="007C5600" w:rsidP="007C5600">
      <w:pPr>
        <w:jc w:val="right"/>
        <w:rPr>
          <w:rFonts w:ascii="Sylfaen" w:hAnsi="Sylfaen"/>
          <w:b/>
          <w:i/>
          <w:sz w:val="20"/>
          <w:szCs w:val="20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Հավելված  </w:t>
      </w:r>
      <w:r w:rsidR="00317174">
        <w:rPr>
          <w:rFonts w:ascii="Sylfaen" w:hAnsi="Sylfaen"/>
          <w:b/>
          <w:i/>
          <w:sz w:val="20"/>
          <w:szCs w:val="20"/>
        </w:rPr>
        <w:t>2</w:t>
      </w:r>
      <w:bookmarkStart w:id="0" w:name="_GoBack"/>
      <w:bookmarkEnd w:id="0"/>
    </w:p>
    <w:p w:rsidR="007C5600" w:rsidRDefault="007C5600" w:rsidP="007C5600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Չարենցավան համայնքի ավագանու </w:t>
      </w:r>
    </w:p>
    <w:p w:rsidR="007C5600" w:rsidRDefault="007C5600" w:rsidP="007C5600">
      <w:pPr>
        <w:jc w:val="right"/>
        <w:rPr>
          <w:rFonts w:ascii="Sylfaen" w:hAnsi="Sylfaen"/>
          <w:b/>
          <w:i/>
          <w:sz w:val="20"/>
          <w:szCs w:val="20"/>
          <w:lang w:val="hy-AM"/>
        </w:rPr>
      </w:pPr>
      <w:r>
        <w:rPr>
          <w:rFonts w:ascii="Sylfaen" w:hAnsi="Sylfaen"/>
          <w:b/>
          <w:i/>
          <w:sz w:val="20"/>
          <w:szCs w:val="20"/>
          <w:lang w:val="hy-AM"/>
        </w:rPr>
        <w:t>2022 թվականի հունիսի 24-ի</w:t>
      </w:r>
    </w:p>
    <w:p w:rsidR="007C5600" w:rsidRDefault="007C5600" w:rsidP="007C5600">
      <w:pPr>
        <w:tabs>
          <w:tab w:val="left" w:pos="540"/>
        </w:tabs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>
        <w:rPr>
          <w:rFonts w:ascii="Sylfaen" w:hAnsi="Sylfaen"/>
          <w:b/>
          <w:i/>
          <w:sz w:val="20"/>
          <w:szCs w:val="20"/>
          <w:lang w:val="hy-AM"/>
        </w:rPr>
        <w:t xml:space="preserve"> N  4</w:t>
      </w:r>
      <w:r w:rsidR="00317174">
        <w:rPr>
          <w:rFonts w:ascii="Sylfaen" w:hAnsi="Sylfaen"/>
          <w:b/>
          <w:i/>
          <w:sz w:val="20"/>
          <w:szCs w:val="20"/>
        </w:rPr>
        <w:t>0</w:t>
      </w:r>
      <w:r>
        <w:rPr>
          <w:rFonts w:ascii="Sylfaen" w:hAnsi="Sylfaen"/>
          <w:b/>
          <w:i/>
          <w:sz w:val="20"/>
          <w:szCs w:val="20"/>
          <w:lang w:val="hy-AM"/>
        </w:rPr>
        <w:t xml:space="preserve"> որոշման</w:t>
      </w:r>
    </w:p>
    <w:p w:rsidR="007C5600" w:rsidRP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անի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հունիսի</w:t>
      </w: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24-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ի</w:t>
      </w:r>
    </w:p>
    <w:p w:rsidR="007C5600" w:rsidRDefault="007C5600" w:rsidP="007C5600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7C5600">
        <w:rPr>
          <w:rFonts w:ascii="GHEA Grapalat" w:hAnsi="GHEA Grapalat"/>
          <w:color w:val="FFFFFF"/>
          <w:sz w:val="20"/>
          <w:szCs w:val="20"/>
          <w:lang w:val="pt-BR"/>
        </w:rPr>
        <w:t xml:space="preserve"> N  40 </w:t>
      </w:r>
      <w:r w:rsidRPr="007C5600">
        <w:rPr>
          <w:rFonts w:ascii="GHEA Grapalat" w:hAnsi="GHEA Grapalat" w:cs="Sylfaen"/>
          <w:color w:val="FFFFFF"/>
          <w:sz w:val="20"/>
          <w:szCs w:val="20"/>
          <w:lang w:val="pt-BR"/>
        </w:rPr>
        <w:t>որոշման</w:t>
      </w:r>
      <w:r w:rsidR="00D12508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</w:t>
      </w:r>
    </w:p>
    <w:p w:rsidR="00AF2DCA" w:rsidRPr="00904A97" w:rsidRDefault="00AF2DCA" w:rsidP="007C5600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</w:p>
    <w:p w:rsidR="007C5600" w:rsidRPr="007C5600" w:rsidRDefault="007C5600" w:rsidP="00AF2DCA">
      <w:pPr>
        <w:tabs>
          <w:tab w:val="left" w:pos="540"/>
        </w:tabs>
        <w:jc w:val="center"/>
        <w:rPr>
          <w:rFonts w:ascii="GHEA Grapalat" w:hAnsi="GHEA Grapalat"/>
          <w:sz w:val="20"/>
          <w:szCs w:val="20"/>
          <w:lang w:val="pt-BR"/>
        </w:rPr>
      </w:pPr>
    </w:p>
    <w:p w:rsidR="00AF2DCA" w:rsidRPr="007C5600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  <w:r w:rsidRPr="007C5600">
        <w:rPr>
          <w:rFonts w:ascii="GHEA Grapalat" w:hAnsi="GHEA Grapalat"/>
          <w:b/>
          <w:lang w:val="hy-AM"/>
        </w:rPr>
        <w:t xml:space="preserve">ՉԱՐԵՆՑԱՎԱՆ </w:t>
      </w:r>
      <w:r w:rsidR="00AF2DCA" w:rsidRPr="007C5600">
        <w:rPr>
          <w:rFonts w:ascii="GHEA Grapalat" w:hAnsi="GHEA Grapalat"/>
          <w:b/>
          <w:lang w:val="pt-BR"/>
        </w:rPr>
        <w:t>ՀԱՄԱՅՆՔԻ  ՍԵՓԱ</w:t>
      </w:r>
      <w:r w:rsidR="00037AAB" w:rsidRPr="007C5600">
        <w:rPr>
          <w:rFonts w:ascii="GHEA Grapalat" w:hAnsi="GHEA Grapalat"/>
          <w:b/>
          <w:lang w:val="pt-BR"/>
        </w:rPr>
        <w:t>ԿԱՆՈՒԹՅՈՒՆ  ՀԱՄԱՐՎՈ</w:t>
      </w:r>
      <w:r w:rsidR="00275E88" w:rsidRPr="007C5600">
        <w:rPr>
          <w:rFonts w:ascii="GHEA Grapalat" w:hAnsi="GHEA Grapalat"/>
          <w:b/>
          <w:lang w:val="pt-BR"/>
        </w:rPr>
        <w:t xml:space="preserve">Ղ  ՀՈՂԱՄԱՍԵՐԸ ՄՐՑՈՒԹԱՅԻՆ </w:t>
      </w:r>
      <w:r w:rsidR="00AF2DCA" w:rsidRPr="007C5600">
        <w:rPr>
          <w:rFonts w:ascii="GHEA Grapalat" w:hAnsi="GHEA Grapalat"/>
          <w:b/>
          <w:lang w:val="pt-BR"/>
        </w:rPr>
        <w:t xml:space="preserve">ԿԱՐԳՈՎ </w:t>
      </w:r>
      <w:r w:rsidR="00275E88" w:rsidRPr="007C5600">
        <w:rPr>
          <w:rFonts w:ascii="GHEA Grapalat" w:hAnsi="GHEA Grapalat"/>
          <w:b/>
          <w:lang w:val="hy-AM"/>
        </w:rPr>
        <w:t>ՏՐԱՄԱԴՐԵԼՈՒ</w:t>
      </w:r>
      <w:r w:rsidR="00AF2DCA" w:rsidRPr="007C5600">
        <w:rPr>
          <w:rFonts w:ascii="GHEA Grapalat" w:hAnsi="GHEA Grapalat"/>
          <w:b/>
          <w:lang w:val="pt-BR"/>
        </w:rPr>
        <w:t xml:space="preserve"> </w:t>
      </w:r>
      <w:r w:rsidR="00AF2DCA" w:rsidRPr="007C5600">
        <w:rPr>
          <w:rFonts w:ascii="GHEA Grapalat" w:hAnsi="GHEA Grapalat"/>
          <w:b/>
          <w:lang w:val="hy-AM"/>
        </w:rPr>
        <w:t xml:space="preserve"> </w:t>
      </w:r>
      <w:r w:rsidR="00AF2DCA" w:rsidRPr="007C5600">
        <w:rPr>
          <w:rFonts w:ascii="GHEA Grapalat" w:hAnsi="GHEA Grapalat"/>
          <w:b/>
          <w:lang w:val="pt-BR"/>
        </w:rPr>
        <w:t xml:space="preserve"> </w:t>
      </w:r>
    </w:p>
    <w:p w:rsidR="007C5600" w:rsidRPr="007C5600" w:rsidRDefault="007C5600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</w:p>
    <w:p w:rsidR="00AF2DCA" w:rsidRPr="00904A97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3896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66"/>
        <w:gridCol w:w="1418"/>
        <w:gridCol w:w="1842"/>
        <w:gridCol w:w="1465"/>
        <w:gridCol w:w="1418"/>
        <w:gridCol w:w="2220"/>
        <w:gridCol w:w="2127"/>
      </w:tblGrid>
      <w:tr w:rsidR="00037AAB" w:rsidRPr="00904A97" w:rsidTr="00107E8F">
        <w:trPr>
          <w:trHeight w:val="1513"/>
        </w:trPr>
        <w:tc>
          <w:tcPr>
            <w:tcW w:w="540" w:type="dxa"/>
            <w:noWrap/>
          </w:tcPr>
          <w:p w:rsidR="00037AAB" w:rsidRPr="00904A97" w:rsidRDefault="00037AAB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037AAB" w:rsidRPr="00904A97" w:rsidRDefault="007C5600" w:rsidP="00BF560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</w:t>
            </w:r>
            <w:r w:rsidR="00037AAB" w:rsidRPr="00904A97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/հ</w:t>
            </w:r>
          </w:p>
        </w:tc>
        <w:tc>
          <w:tcPr>
            <w:tcW w:w="2866" w:type="dxa"/>
            <w:hideMark/>
          </w:tcPr>
          <w:p w:rsidR="00037AAB" w:rsidRPr="007C5600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7C5600" w:rsidRDefault="00037AAB" w:rsidP="00BF5609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7C5600" w:rsidRDefault="00037AAB" w:rsidP="00BF5609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418" w:type="dxa"/>
            <w:hideMark/>
          </w:tcPr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842" w:type="dxa"/>
            <w:hideMark/>
          </w:tcPr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465" w:type="dxa"/>
            <w:hideMark/>
          </w:tcPr>
          <w:p w:rsidR="00037AAB" w:rsidRPr="007C5600" w:rsidRDefault="00037AAB" w:rsidP="00BF560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418" w:type="dxa"/>
            <w:hideMark/>
          </w:tcPr>
          <w:p w:rsidR="00037AAB" w:rsidRPr="007C5600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20" w:type="dxa"/>
            <w:hideMark/>
          </w:tcPr>
          <w:p w:rsidR="00037AAB" w:rsidRPr="007C5600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037AAB" w:rsidRPr="007C5600" w:rsidRDefault="00037AAB" w:rsidP="00BF5609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2127" w:type="dxa"/>
            <w:hideMark/>
          </w:tcPr>
          <w:p w:rsidR="00037AAB" w:rsidRPr="007C5600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Մեկնար-կային</w:t>
            </w:r>
            <w:proofErr w:type="spellEnd"/>
          </w:p>
          <w:p w:rsidR="00037AAB" w:rsidRPr="007C5600" w:rsidRDefault="00037AAB" w:rsidP="00BF5609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7C5600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037AAB" w:rsidRPr="00904A97" w:rsidTr="00107E8F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037AAB" w:rsidRPr="00904A97" w:rsidRDefault="00037AAB" w:rsidP="00D75C5B">
            <w:pPr>
              <w:jc w:val="center"/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866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465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2220" w:type="dxa"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noWrap/>
            <w:vAlign w:val="center"/>
            <w:hideMark/>
          </w:tcPr>
          <w:p w:rsidR="00037AAB" w:rsidRPr="007C5600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3B7D37" w:rsidRPr="00904A97" w:rsidTr="00107E8F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3B7D37" w:rsidRPr="00904A97" w:rsidRDefault="003B7D37" w:rsidP="00D75C5B">
            <w:pPr>
              <w:jc w:val="center"/>
              <w:rPr>
                <w:rFonts w:ascii="GHEA Grapalat" w:hAnsi="GHEA Grapalat" w:cs="Arial"/>
                <w:sz w:val="15"/>
                <w:szCs w:val="15"/>
              </w:rPr>
            </w:pPr>
            <w:r w:rsidRPr="00904A97">
              <w:rPr>
                <w:rFonts w:ascii="GHEA Grapalat" w:hAnsi="GHEA Grapalat" w:cs="Arial"/>
                <w:sz w:val="15"/>
                <w:szCs w:val="15"/>
              </w:rPr>
              <w:t>1</w:t>
            </w:r>
          </w:p>
        </w:tc>
        <w:tc>
          <w:tcPr>
            <w:tcW w:w="2866" w:type="dxa"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7C5600">
              <w:rPr>
                <w:rFonts w:ascii="GHEA Grapalat" w:hAnsi="GHEA Grapalat" w:cs="Arial"/>
                <w:sz w:val="22"/>
                <w:szCs w:val="22"/>
              </w:rPr>
              <w:t>-0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202</w:t>
            </w:r>
            <w:r w:rsidRPr="007C5600">
              <w:rPr>
                <w:rFonts w:ascii="GHEA Grapalat" w:hAnsi="GHEA Grapalat" w:cs="Arial"/>
                <w:sz w:val="22"/>
                <w:szCs w:val="22"/>
              </w:rPr>
              <w:t>-00</w:t>
            </w: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  <w:r w:rsidR="006B2E90"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  <w:r w:rsidR="006B2E90"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000</w:t>
            </w:r>
          </w:p>
        </w:tc>
        <w:tc>
          <w:tcPr>
            <w:tcW w:w="1842" w:type="dxa"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465" w:type="dxa"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7C5600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2220" w:type="dxa"/>
            <w:vAlign w:val="center"/>
            <w:hideMark/>
          </w:tcPr>
          <w:p w:rsidR="003B7D37" w:rsidRPr="007C5600" w:rsidRDefault="003B7D3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2127" w:type="dxa"/>
            <w:noWrap/>
            <w:vAlign w:val="center"/>
            <w:hideMark/>
          </w:tcPr>
          <w:p w:rsidR="007C5600" w:rsidRPr="007C5600" w:rsidRDefault="006B2E90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7C5600">
              <w:rPr>
                <w:rFonts w:ascii="GHEA Grapalat" w:hAnsi="GHEA Grapalat" w:cs="Arial"/>
                <w:sz w:val="22"/>
                <w:szCs w:val="22"/>
                <w:lang w:val="hy-AM"/>
              </w:rPr>
              <w:t>10</w:t>
            </w:r>
            <w:r w:rsidR="007C5600">
              <w:rPr>
                <w:rFonts w:ascii="GHEA Grapalat" w:hAnsi="GHEA Grapalat" w:cs="Arial"/>
                <w:sz w:val="22"/>
                <w:szCs w:val="22"/>
              </w:rPr>
              <w:t>000</w:t>
            </w:r>
          </w:p>
          <w:p w:rsidR="003B7D37" w:rsidRPr="007C5600" w:rsidRDefault="00904A97" w:rsidP="0005160A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7C5600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</w:tbl>
    <w:p w:rsidR="00AF2DCA" w:rsidRPr="00904A97" w:rsidRDefault="00AF2DCA" w:rsidP="00A147C3">
      <w:pPr>
        <w:tabs>
          <w:tab w:val="left" w:pos="540"/>
        </w:tabs>
        <w:rPr>
          <w:rFonts w:ascii="GHEA Grapalat" w:hAnsi="GHEA Grapalat"/>
          <w:sz w:val="20"/>
          <w:szCs w:val="20"/>
        </w:rPr>
      </w:pPr>
    </w:p>
    <w:sectPr w:rsidR="00AF2DCA" w:rsidRPr="00904A97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07E8F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613E"/>
    <w:rsid w:val="002027D9"/>
    <w:rsid w:val="002100C4"/>
    <w:rsid w:val="002262EB"/>
    <w:rsid w:val="002357DB"/>
    <w:rsid w:val="002518EF"/>
    <w:rsid w:val="002701C1"/>
    <w:rsid w:val="00271687"/>
    <w:rsid w:val="00275E88"/>
    <w:rsid w:val="002826A4"/>
    <w:rsid w:val="00287DC0"/>
    <w:rsid w:val="002B7AEB"/>
    <w:rsid w:val="002C312B"/>
    <w:rsid w:val="002C7D49"/>
    <w:rsid w:val="002E6902"/>
    <w:rsid w:val="002F4785"/>
    <w:rsid w:val="00302CB7"/>
    <w:rsid w:val="00317174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D043B"/>
    <w:rsid w:val="004E25E6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B2E90"/>
    <w:rsid w:val="006E0A0B"/>
    <w:rsid w:val="006E7A55"/>
    <w:rsid w:val="006F2CDC"/>
    <w:rsid w:val="007019D3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5600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36BF9"/>
    <w:rsid w:val="00C46BE2"/>
    <w:rsid w:val="00C51CE2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764A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15CB-0813-4DE3-A2C7-B41FBB46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35</cp:revision>
  <cp:lastPrinted>2022-06-21T13:26:00Z</cp:lastPrinted>
  <dcterms:created xsi:type="dcterms:W3CDTF">2019-01-16T08:48:00Z</dcterms:created>
  <dcterms:modified xsi:type="dcterms:W3CDTF">2022-06-23T07:40:00Z</dcterms:modified>
</cp:coreProperties>
</file>