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45" w:rsidRPr="00F47845" w:rsidRDefault="00F47845" w:rsidP="00F47845">
      <w:pPr>
        <w:jc w:val="center"/>
        <w:rPr>
          <w:rFonts w:ascii="GHEA Grapalat" w:hAnsi="GHEA Grapalat"/>
          <w:b/>
          <w:sz w:val="24"/>
          <w:szCs w:val="24"/>
        </w:rPr>
      </w:pPr>
      <w:r w:rsidRPr="00F47845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F47845" w:rsidRPr="00F47845" w:rsidRDefault="00F47845" w:rsidP="00F47845">
      <w:pPr>
        <w:jc w:val="center"/>
        <w:rPr>
          <w:rFonts w:ascii="GHEA Grapalat" w:hAnsi="GHEA Grapalat"/>
          <w:b/>
          <w:sz w:val="24"/>
          <w:szCs w:val="24"/>
        </w:rPr>
      </w:pPr>
      <w:r w:rsidRPr="00F47845">
        <w:rPr>
          <w:rFonts w:ascii="GHEA Grapalat" w:hAnsi="GHEA Grapalat"/>
          <w:b/>
          <w:sz w:val="24"/>
          <w:szCs w:val="24"/>
        </w:rPr>
        <w:t>«</w:t>
      </w:r>
      <w:r w:rsidRPr="00F47845">
        <w:rPr>
          <w:rFonts w:ascii="GHEA Grapalat" w:hAnsi="GHEA Grapalat" w:cs="Sylfaen"/>
          <w:b/>
          <w:sz w:val="24"/>
          <w:szCs w:val="24"/>
        </w:rPr>
        <w:t>ՉԱՐԵՆՑԱՎԱՆ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ՀԱՄԱՅՆՔԻ</w:t>
      </w:r>
      <w:r w:rsidRPr="00F47845">
        <w:rPr>
          <w:rFonts w:ascii="GHEA Grapalat" w:hAnsi="GHEA Grapalat"/>
          <w:b/>
          <w:sz w:val="24"/>
          <w:szCs w:val="24"/>
        </w:rPr>
        <w:t xml:space="preserve"> 2023 </w:t>
      </w:r>
      <w:r w:rsidRPr="00F47845">
        <w:rPr>
          <w:rFonts w:ascii="GHEA Grapalat" w:hAnsi="GHEA Grapalat" w:cs="Sylfaen"/>
          <w:b/>
          <w:sz w:val="24"/>
          <w:szCs w:val="24"/>
        </w:rPr>
        <w:t>ԹՎԱԿԱՆԻ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ՏԱՐԵԿԱՆ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ԱՇԽԱՏԱՆՔԱՅԻՆ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ՊԼԱՆԸ</w:t>
      </w:r>
      <w:r w:rsidRPr="00F47845">
        <w:rPr>
          <w:rFonts w:ascii="GHEA Grapalat" w:hAnsi="GHEA Grapalat"/>
          <w:b/>
          <w:sz w:val="24"/>
          <w:szCs w:val="24"/>
        </w:rPr>
        <w:t xml:space="preserve">  </w:t>
      </w:r>
      <w:r w:rsidRPr="00F47845">
        <w:rPr>
          <w:rFonts w:ascii="GHEA Grapalat" w:hAnsi="GHEA Grapalat" w:cs="Sylfaen"/>
          <w:b/>
          <w:sz w:val="24"/>
          <w:szCs w:val="24"/>
        </w:rPr>
        <w:t>ՀԱՍՏԱՏԵԼՈՒ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ՄԱՍԻՆ</w:t>
      </w:r>
      <w:r w:rsidRPr="00F47845">
        <w:rPr>
          <w:rFonts w:ascii="GHEA Grapalat" w:hAnsi="GHEA Grapalat"/>
          <w:b/>
          <w:sz w:val="24"/>
          <w:szCs w:val="24"/>
        </w:rPr>
        <w:t xml:space="preserve">» </w:t>
      </w:r>
      <w:r w:rsidRPr="00F47845">
        <w:rPr>
          <w:rFonts w:ascii="GHEA Grapalat" w:hAnsi="GHEA Grapalat" w:cs="Sylfaen"/>
          <w:b/>
          <w:sz w:val="24"/>
          <w:szCs w:val="24"/>
        </w:rPr>
        <w:t>ԱՎԱԳԱՆՈՒ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ՈՐՈՇՄԱՆ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ՆԱԽԱԳԾԻ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ԸՆԴՈՒՆՄԱՆ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ԱՆՀՐԱԺԵՇՏՈՒԹՅԱՆ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F47845" w:rsidRPr="00F47845" w:rsidRDefault="00F47845" w:rsidP="00F47845">
      <w:pPr>
        <w:jc w:val="both"/>
        <w:rPr>
          <w:rFonts w:ascii="GHEA Grapalat" w:hAnsi="GHEA Grapalat"/>
          <w:sz w:val="24"/>
          <w:szCs w:val="24"/>
        </w:rPr>
      </w:pPr>
      <w:r w:rsidRPr="00F47845">
        <w:rPr>
          <w:rFonts w:ascii="GHEA Grapalat" w:hAnsi="GHEA Grapalat" w:cs="Sylfaen"/>
          <w:sz w:val="24"/>
          <w:szCs w:val="24"/>
        </w:rPr>
        <w:t>ՀՀ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Կոտայքի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Չարենցավան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բազմաբնակավայր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պլանը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F47845">
        <w:rPr>
          <w:rFonts w:ascii="GHEA Grapalat" w:hAnsi="GHEA Grapalat" w:cs="Sylfaen"/>
          <w:sz w:val="24"/>
          <w:szCs w:val="24"/>
        </w:rPr>
        <w:t>՝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ՏԱՊ</w:t>
      </w:r>
      <w:r w:rsidRPr="00F4784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է՝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18–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1-</w:t>
      </w:r>
      <w:r w:rsidRPr="00F47845">
        <w:rPr>
          <w:rFonts w:ascii="GHEA Grapalat" w:hAnsi="GHEA Grapalat" w:cs="Sylfaen"/>
          <w:sz w:val="24"/>
          <w:szCs w:val="24"/>
        </w:rPr>
        <w:t>ին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4.1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կետը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 </w:t>
      </w:r>
      <w:r w:rsidRPr="00F47845">
        <w:rPr>
          <w:rFonts w:ascii="GHEA Grapalat" w:hAnsi="GHEA Grapalat" w:cs="Sylfaen"/>
          <w:sz w:val="24"/>
          <w:szCs w:val="24"/>
        </w:rPr>
        <w:t>և</w:t>
      </w:r>
      <w:r w:rsidRPr="00F47845">
        <w:rPr>
          <w:rFonts w:ascii="GHEA Grapalat" w:hAnsi="GHEA Grapalat"/>
          <w:sz w:val="24"/>
          <w:szCs w:val="24"/>
        </w:rPr>
        <w:t xml:space="preserve"> 82.1-</w:t>
      </w:r>
      <w:r w:rsidRPr="00F47845">
        <w:rPr>
          <w:rFonts w:ascii="GHEA Grapalat" w:hAnsi="GHEA Grapalat" w:cs="Sylfaen"/>
          <w:sz w:val="24"/>
          <w:szCs w:val="24"/>
        </w:rPr>
        <w:t>րդ</w:t>
      </w:r>
      <w:r w:rsidRPr="00F4784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դրույթները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պլանի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մեթոդական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ուղեցույցը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: </w:t>
      </w:r>
    </w:p>
    <w:p w:rsidR="00F47845" w:rsidRPr="00F47845" w:rsidRDefault="00F47845" w:rsidP="00F47845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47845">
        <w:rPr>
          <w:rFonts w:ascii="GHEA Grapalat" w:hAnsi="GHEA Grapalat" w:cs="Sylfaen"/>
          <w:sz w:val="24"/>
          <w:szCs w:val="24"/>
        </w:rPr>
        <w:t>Չարենցավան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պլանը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բխում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է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2023-2027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թվականների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հնգամյա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ծրագրով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F47845">
        <w:rPr>
          <w:rFonts w:ascii="GHEA Grapalat" w:hAnsi="GHEA Grapalat" w:cs="Sylfaen"/>
          <w:sz w:val="24"/>
          <w:szCs w:val="24"/>
        </w:rPr>
        <w:t>՝</w:t>
      </w:r>
      <w:r w:rsidRPr="00F47845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թվականին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իրականացվող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ծրագրերից</w:t>
      </w:r>
      <w:proofErr w:type="spellEnd"/>
      <w:r w:rsidRPr="00F47845">
        <w:rPr>
          <w:rFonts w:ascii="GHEA Grapalat" w:hAnsi="GHEA Grapalat"/>
          <w:sz w:val="24"/>
          <w:szCs w:val="24"/>
        </w:rPr>
        <w:t>:</w:t>
      </w:r>
    </w:p>
    <w:p w:rsidR="00F47845" w:rsidRPr="00F47845" w:rsidRDefault="00F47845" w:rsidP="00F47845">
      <w:pPr>
        <w:jc w:val="both"/>
        <w:rPr>
          <w:rFonts w:ascii="GHEA Grapalat" w:hAnsi="GHEA Grapalat"/>
          <w:sz w:val="24"/>
          <w:szCs w:val="24"/>
        </w:rPr>
      </w:pPr>
      <w:r w:rsidRPr="00F47845">
        <w:rPr>
          <w:rFonts w:ascii="GHEA Grapalat" w:hAnsi="GHEA Grapalat" w:cs="Sylfaen"/>
          <w:sz w:val="24"/>
          <w:szCs w:val="24"/>
        </w:rPr>
        <w:t>ՏԱՊ</w:t>
      </w:r>
      <w:r w:rsidRPr="00F47845">
        <w:rPr>
          <w:rFonts w:ascii="GHEA Grapalat" w:hAnsi="GHEA Grapalat"/>
          <w:sz w:val="24"/>
          <w:szCs w:val="24"/>
        </w:rPr>
        <w:t>-</w:t>
      </w:r>
      <w:r w:rsidRPr="00F47845">
        <w:rPr>
          <w:rFonts w:ascii="GHEA Grapalat" w:hAnsi="GHEA Grapalat" w:cs="Sylfaen"/>
          <w:sz w:val="24"/>
          <w:szCs w:val="24"/>
        </w:rPr>
        <w:t>ի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և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միջոցով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է՝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կտրվածքով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հետևել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ՀՀԶԾ</w:t>
      </w:r>
      <w:r w:rsidRPr="00F47845">
        <w:rPr>
          <w:rFonts w:ascii="GHEA Grapalat" w:hAnsi="GHEA Grapalat"/>
          <w:sz w:val="24"/>
          <w:szCs w:val="24"/>
        </w:rPr>
        <w:t>-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ռազմավարական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լուծման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ընթացքին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բացահայտել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առաջացած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խնդիրները</w:t>
      </w:r>
      <w:proofErr w:type="spellEnd"/>
      <w:r w:rsidRPr="00F47845">
        <w:rPr>
          <w:rFonts w:ascii="GHEA Grapalat" w:hAnsi="GHEA Grapalat" w:cs="Sylfaen"/>
          <w:sz w:val="24"/>
          <w:szCs w:val="24"/>
        </w:rPr>
        <w:t>՝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առաջարկելով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լուծումները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բարձրացնել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առկա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ռեսուրսների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գործադրման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արդյունավետության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մակարդակը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: </w:t>
      </w:r>
      <w:r w:rsidRPr="00F47845">
        <w:rPr>
          <w:rFonts w:ascii="GHEA Grapalat" w:hAnsi="GHEA Grapalat" w:cs="Sylfaen"/>
          <w:sz w:val="24"/>
          <w:szCs w:val="24"/>
        </w:rPr>
        <w:t>ՏԱՊ</w:t>
      </w:r>
      <w:r w:rsidRPr="00F47845">
        <w:rPr>
          <w:rFonts w:ascii="GHEA Grapalat" w:hAnsi="GHEA Grapalat"/>
          <w:sz w:val="24"/>
          <w:szCs w:val="24"/>
        </w:rPr>
        <w:t>-</w:t>
      </w:r>
      <w:r w:rsidRPr="00F47845">
        <w:rPr>
          <w:rFonts w:ascii="GHEA Grapalat" w:hAnsi="GHEA Grapalat" w:cs="Sylfaen"/>
          <w:sz w:val="24"/>
          <w:szCs w:val="24"/>
        </w:rPr>
        <w:t>ը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է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տալիս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հասկանալի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և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հիմնավորված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կերպով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նախանշել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ծրագրերն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միջոցառումները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որոնց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իրականացմամբ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կոնկրետ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քայլեր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կձեռնարկվեն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տեսլականի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և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նպատակների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իրագործման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ուղղությամբ</w:t>
      </w:r>
      <w:proofErr w:type="spellEnd"/>
      <w:r w:rsidRPr="00F47845">
        <w:rPr>
          <w:rFonts w:ascii="GHEA Grapalat" w:hAnsi="GHEA Grapalat" w:cs="Sylfaen"/>
          <w:sz w:val="24"/>
          <w:szCs w:val="24"/>
        </w:rPr>
        <w:t>՝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գործադրելով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մուտքային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ելքային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և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վերջնական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արդյունքային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ցուցանիշների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չափելի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գնահատելի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համակարգ</w:t>
      </w:r>
      <w:proofErr w:type="spellEnd"/>
      <w:r w:rsidRPr="00F47845">
        <w:rPr>
          <w:rFonts w:ascii="GHEA Grapalat" w:hAnsi="GHEA Grapalat"/>
          <w:sz w:val="24"/>
          <w:szCs w:val="24"/>
        </w:rPr>
        <w:t>:</w:t>
      </w:r>
    </w:p>
    <w:p w:rsidR="00F47845" w:rsidRPr="00F47845" w:rsidRDefault="00F47845" w:rsidP="00F47845">
      <w:pPr>
        <w:jc w:val="both"/>
        <w:rPr>
          <w:rFonts w:ascii="GHEA Grapalat" w:hAnsi="GHEA Grapalat"/>
          <w:sz w:val="24"/>
          <w:szCs w:val="24"/>
        </w:rPr>
      </w:pPr>
      <w:r w:rsidRPr="00F47845">
        <w:rPr>
          <w:rFonts w:ascii="GHEA Grapalat" w:hAnsi="GHEA Grapalat"/>
          <w:sz w:val="24"/>
          <w:szCs w:val="24"/>
        </w:rPr>
        <w:t>«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» </w:t>
      </w:r>
      <w:r w:rsidRPr="00F47845">
        <w:rPr>
          <w:rFonts w:ascii="GHEA Grapalat" w:hAnsi="GHEA Grapalat" w:cs="Sylfaen"/>
          <w:sz w:val="24"/>
          <w:szCs w:val="24"/>
        </w:rPr>
        <w:t>ՀՀ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18-</w:t>
      </w:r>
      <w:r w:rsidRPr="00F47845">
        <w:rPr>
          <w:rFonts w:ascii="GHEA Grapalat" w:hAnsi="GHEA Grapalat" w:cs="Sylfaen"/>
          <w:sz w:val="24"/>
          <w:szCs w:val="24"/>
        </w:rPr>
        <w:t>րդ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1-</w:t>
      </w:r>
      <w:r w:rsidRPr="00F47845">
        <w:rPr>
          <w:rFonts w:ascii="GHEA Grapalat" w:hAnsi="GHEA Grapalat" w:cs="Sylfaen"/>
          <w:sz w:val="24"/>
          <w:szCs w:val="24"/>
        </w:rPr>
        <w:t>ին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4.1-</w:t>
      </w:r>
      <w:r w:rsidRPr="00F47845">
        <w:rPr>
          <w:rFonts w:ascii="GHEA Grapalat" w:hAnsi="GHEA Grapalat" w:cs="Sylfaen"/>
          <w:sz w:val="24"/>
          <w:szCs w:val="24"/>
        </w:rPr>
        <w:t>րդ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պլանը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հաստատվում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է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F47845">
        <w:rPr>
          <w:rFonts w:ascii="GHEA Grapalat" w:hAnsi="GHEA Grapalat"/>
          <w:sz w:val="24"/>
          <w:szCs w:val="24"/>
        </w:rPr>
        <w:t>:</w:t>
      </w:r>
    </w:p>
    <w:p w:rsidR="00F47845" w:rsidRPr="00F47845" w:rsidRDefault="00F47845" w:rsidP="00F47845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F47845" w:rsidRPr="00F47845" w:rsidRDefault="00F47845" w:rsidP="00F47845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47845" w:rsidRPr="00F47845" w:rsidRDefault="00F47845" w:rsidP="00F47845">
      <w:pPr>
        <w:jc w:val="center"/>
        <w:rPr>
          <w:rFonts w:ascii="GHEA Grapalat" w:hAnsi="GHEA Grapalat"/>
          <w:b/>
          <w:sz w:val="24"/>
          <w:szCs w:val="24"/>
        </w:rPr>
      </w:pPr>
      <w:r w:rsidRPr="00F47845">
        <w:rPr>
          <w:rFonts w:ascii="GHEA Grapalat" w:hAnsi="GHEA Grapalat" w:cs="Sylfaen"/>
          <w:b/>
          <w:sz w:val="24"/>
          <w:szCs w:val="24"/>
        </w:rPr>
        <w:t>ՀԱՄԱՅՆՔԻ</w:t>
      </w:r>
      <w:r w:rsidRPr="00F47845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ՂԵԿԱՎԱՐ՝</w:t>
      </w:r>
    </w:p>
    <w:p w:rsidR="004B7210" w:rsidRPr="00F47845" w:rsidRDefault="004B7210" w:rsidP="00F47845">
      <w:pPr>
        <w:jc w:val="both"/>
        <w:rPr>
          <w:rFonts w:ascii="GHEA Grapalat" w:hAnsi="GHEA Grapalat"/>
          <w:sz w:val="24"/>
          <w:szCs w:val="24"/>
        </w:rPr>
      </w:pPr>
    </w:p>
    <w:sectPr w:rsidR="004B7210" w:rsidRPr="00F47845" w:rsidSect="00F4784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B"/>
    <w:rsid w:val="004B7210"/>
    <w:rsid w:val="006359AB"/>
    <w:rsid w:val="00F4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2</cp:revision>
  <dcterms:created xsi:type="dcterms:W3CDTF">2023-04-26T10:52:00Z</dcterms:created>
  <dcterms:modified xsi:type="dcterms:W3CDTF">2023-04-26T10:57:00Z</dcterms:modified>
</cp:coreProperties>
</file>