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86340" w14:textId="77777777" w:rsidR="00045DB8" w:rsidRPr="005E7CD6" w:rsidRDefault="00265599" w:rsidP="00646CC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E7CD6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05C4882A" w14:textId="0AAD0473" w:rsidR="00646CC2" w:rsidRPr="005E7CD6" w:rsidRDefault="00265599" w:rsidP="00646CC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E7CD6">
        <w:rPr>
          <w:rFonts w:ascii="GHEA Grapalat" w:hAnsi="GHEA Grapalat"/>
          <w:b/>
          <w:sz w:val="24"/>
          <w:szCs w:val="24"/>
          <w:lang w:val="hy-AM"/>
        </w:rPr>
        <w:t>«</w:t>
      </w:r>
      <w:r w:rsidR="00CF2447" w:rsidRPr="005E7CD6">
        <w:rPr>
          <w:rFonts w:ascii="GHEA Grapalat" w:hAnsi="GHEA Grapalat"/>
          <w:b/>
          <w:sz w:val="24"/>
          <w:szCs w:val="24"/>
          <w:lang w:val="hy-AM"/>
        </w:rPr>
        <w:t>ՉԱՐԵՆՑԱՎ</w:t>
      </w:r>
      <w:r w:rsidR="00045DB8" w:rsidRPr="005E7CD6">
        <w:rPr>
          <w:rFonts w:ascii="GHEA Grapalat" w:hAnsi="GHEA Grapalat"/>
          <w:b/>
          <w:sz w:val="24"/>
          <w:szCs w:val="24"/>
          <w:lang w:val="hy-AM"/>
        </w:rPr>
        <w:t>ԱՆ ՀԱՄԱՅՆՔԻ 20</w:t>
      </w:r>
      <w:r w:rsidR="00646CC2" w:rsidRPr="005E7CD6">
        <w:rPr>
          <w:rFonts w:ascii="GHEA Grapalat" w:hAnsi="GHEA Grapalat"/>
          <w:b/>
          <w:sz w:val="24"/>
          <w:szCs w:val="24"/>
          <w:lang w:val="hy-AM"/>
        </w:rPr>
        <w:t>2</w:t>
      </w:r>
      <w:r w:rsidR="00706EDF">
        <w:rPr>
          <w:rFonts w:ascii="GHEA Grapalat" w:hAnsi="GHEA Grapalat"/>
          <w:b/>
          <w:sz w:val="24"/>
          <w:szCs w:val="24"/>
          <w:lang w:val="hy-AM"/>
        </w:rPr>
        <w:t>4</w:t>
      </w:r>
      <w:r w:rsidR="00646CC2" w:rsidRPr="005E7CD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5DB8" w:rsidRPr="005E7CD6">
        <w:rPr>
          <w:rFonts w:ascii="GHEA Grapalat" w:hAnsi="GHEA Grapalat"/>
          <w:b/>
          <w:sz w:val="24"/>
          <w:szCs w:val="24"/>
          <w:lang w:val="hy-AM"/>
        </w:rPr>
        <w:t xml:space="preserve"> ԹՎԱԿԱՆԻ</w:t>
      </w:r>
      <w:r w:rsidR="00835F45" w:rsidRPr="005E7CD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5DB8" w:rsidRPr="005E7CD6">
        <w:rPr>
          <w:rFonts w:ascii="GHEA Grapalat" w:hAnsi="GHEA Grapalat"/>
          <w:b/>
          <w:sz w:val="24"/>
          <w:szCs w:val="24"/>
          <w:lang w:val="hy-AM"/>
        </w:rPr>
        <w:t>ԲՅՈՒՋԵԻ</w:t>
      </w:r>
      <w:r w:rsidR="009B53D7" w:rsidRPr="005E7CD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E72B6">
        <w:rPr>
          <w:rFonts w:ascii="GHEA Grapalat" w:hAnsi="GHEA Grapalat"/>
          <w:b/>
          <w:sz w:val="24"/>
          <w:szCs w:val="24"/>
          <w:lang w:val="hy-AM"/>
        </w:rPr>
        <w:t xml:space="preserve"> ԵՐՐՈՐԴ </w:t>
      </w:r>
      <w:r w:rsidR="00CF2447" w:rsidRPr="005E7CD6">
        <w:rPr>
          <w:rFonts w:ascii="GHEA Grapalat" w:hAnsi="GHEA Grapalat"/>
          <w:b/>
          <w:sz w:val="24"/>
          <w:szCs w:val="24"/>
          <w:lang w:val="hy-AM"/>
        </w:rPr>
        <w:t xml:space="preserve">ԵՌԱՄՍՅԱԿԻ </w:t>
      </w:r>
      <w:r w:rsidR="00045DB8" w:rsidRPr="005E7CD6">
        <w:rPr>
          <w:rFonts w:ascii="GHEA Grapalat" w:hAnsi="GHEA Grapalat"/>
          <w:b/>
          <w:sz w:val="24"/>
          <w:szCs w:val="24"/>
          <w:lang w:val="hy-AM"/>
        </w:rPr>
        <w:t>ԵԿԱՄՈՒՏՆԵՐԻ ԵՎ ԾԱԽՍԵՐԻ ԿԱՏԱՐՈՂԱԿԱՆ</w:t>
      </w:r>
      <w:r w:rsidRPr="005E7CD6">
        <w:rPr>
          <w:rFonts w:ascii="GHEA Grapalat" w:hAnsi="GHEA Grapalat"/>
          <w:b/>
          <w:sz w:val="24"/>
          <w:szCs w:val="24"/>
          <w:lang w:val="hy-AM"/>
        </w:rPr>
        <w:t xml:space="preserve">Ի  ՄԱՍԻՆ» </w:t>
      </w:r>
      <w:r w:rsidR="00CF2447" w:rsidRPr="005E7CD6">
        <w:rPr>
          <w:rFonts w:ascii="GHEA Grapalat" w:hAnsi="GHEA Grapalat"/>
          <w:b/>
          <w:sz w:val="24"/>
          <w:szCs w:val="24"/>
          <w:lang w:val="hy-AM"/>
        </w:rPr>
        <w:t>ՉԱՐԵՆՑԱՎԱՆ</w:t>
      </w:r>
      <w:r w:rsidRPr="005E7CD6">
        <w:rPr>
          <w:rFonts w:ascii="GHEA Grapalat" w:hAnsi="GHEA Grapalat"/>
          <w:b/>
          <w:sz w:val="24"/>
          <w:szCs w:val="24"/>
          <w:lang w:val="hy-AM"/>
        </w:rPr>
        <w:t xml:space="preserve"> ՀԱՄԱՅՆՔԻ ԱՎԱԳԱՆՈՒ ՈՐՈՇՄԱՆ </w:t>
      </w:r>
      <w:r w:rsidR="00045DB8" w:rsidRPr="005E7CD6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5E7CD6">
        <w:rPr>
          <w:rFonts w:ascii="GHEA Grapalat" w:hAnsi="GHEA Grapalat"/>
          <w:b/>
          <w:sz w:val="24"/>
          <w:szCs w:val="24"/>
          <w:lang w:val="hy-AM"/>
        </w:rPr>
        <w:t xml:space="preserve">ՆԱԽԱԳԾԻ ԸՆԴՈՒՆՄԱՆ </w:t>
      </w:r>
    </w:p>
    <w:p w14:paraId="4FB80A73" w14:textId="01E9BB70" w:rsidR="000552EE" w:rsidRDefault="00646CC2" w:rsidP="0009028B">
      <w:pPr>
        <w:spacing w:after="0" w:line="240" w:lineRule="auto"/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5E7CD6">
        <w:rPr>
          <w:rFonts w:ascii="GHEA Grapalat" w:hAnsi="GHEA Grapalat"/>
          <w:sz w:val="24"/>
          <w:szCs w:val="24"/>
          <w:lang w:val="hy-AM"/>
        </w:rPr>
        <w:br/>
      </w:r>
      <w:r w:rsidR="00CF2447" w:rsidRPr="005E7CD6">
        <w:rPr>
          <w:rFonts w:ascii="GHEA Grapalat" w:hAnsi="GHEA Grapalat"/>
          <w:sz w:val="24"/>
          <w:szCs w:val="24"/>
          <w:lang w:val="hy-AM"/>
        </w:rPr>
        <w:t xml:space="preserve">          Չարենցավա</w:t>
      </w:r>
      <w:r w:rsidR="009B53D7" w:rsidRPr="005E7CD6">
        <w:rPr>
          <w:rFonts w:ascii="GHEA Grapalat" w:hAnsi="GHEA Grapalat"/>
          <w:sz w:val="24"/>
          <w:szCs w:val="24"/>
          <w:lang w:val="hy-AM"/>
        </w:rPr>
        <w:t>ն համայնքի 20</w:t>
      </w:r>
      <w:r w:rsidRPr="005E7CD6">
        <w:rPr>
          <w:rFonts w:ascii="GHEA Grapalat" w:hAnsi="GHEA Grapalat"/>
          <w:sz w:val="24"/>
          <w:szCs w:val="24"/>
          <w:lang w:val="hy-AM"/>
        </w:rPr>
        <w:t>2</w:t>
      </w:r>
      <w:r w:rsidR="00706EDF">
        <w:rPr>
          <w:rFonts w:ascii="GHEA Grapalat" w:hAnsi="GHEA Grapalat"/>
          <w:sz w:val="24"/>
          <w:szCs w:val="24"/>
          <w:lang w:val="hy-AM"/>
        </w:rPr>
        <w:t>4</w:t>
      </w:r>
      <w:r w:rsidR="009B53D7" w:rsidRPr="005E7CD6">
        <w:rPr>
          <w:rFonts w:ascii="GHEA Grapalat" w:hAnsi="GHEA Grapalat"/>
          <w:sz w:val="24"/>
          <w:szCs w:val="24"/>
          <w:lang w:val="hy-AM"/>
        </w:rPr>
        <w:t xml:space="preserve"> թվականի բյուջեի</w:t>
      </w:r>
      <w:r w:rsidR="0004134F" w:rsidRPr="005E7CD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1FBA">
        <w:rPr>
          <w:rFonts w:ascii="GHEA Grapalat" w:hAnsi="GHEA Grapalat"/>
          <w:sz w:val="24"/>
          <w:szCs w:val="24"/>
          <w:lang w:val="hy-AM"/>
        </w:rPr>
        <w:t>երր</w:t>
      </w:r>
      <w:r w:rsidR="008E72B6">
        <w:rPr>
          <w:rFonts w:ascii="GHEA Grapalat" w:hAnsi="GHEA Grapalat"/>
          <w:sz w:val="24"/>
          <w:szCs w:val="24"/>
          <w:lang w:val="hy-AM"/>
        </w:rPr>
        <w:t>որդ</w:t>
      </w:r>
      <w:r w:rsidR="00CF2447" w:rsidRPr="005E7CD6">
        <w:rPr>
          <w:rFonts w:ascii="GHEA Grapalat" w:hAnsi="GHEA Grapalat"/>
          <w:sz w:val="24"/>
          <w:szCs w:val="24"/>
          <w:lang w:val="hy-AM"/>
        </w:rPr>
        <w:t xml:space="preserve"> եռամսյակի </w:t>
      </w:r>
      <w:r w:rsidR="009B53D7" w:rsidRPr="005E7CD6">
        <w:rPr>
          <w:rFonts w:ascii="GHEA Grapalat" w:hAnsi="GHEA Grapalat"/>
          <w:sz w:val="24"/>
          <w:szCs w:val="24"/>
          <w:lang w:val="hy-AM"/>
        </w:rPr>
        <w:t>եկամուտների և ծախսերի կատարողականի վերաբերյալ համայնքի ղեկավարի  հաղորդումների որոշման նախագիծը մշակվել է    «Տեղական ինքնակառավարման մասին»  օրենքի 38-րդ հոդվածի 1-ին մասին 1-ին կետի և «Հայաստանի Հանրապետության բյուջետային համակարգի մասին»  օրենքի 35-րդ հոդվածի  1-ին մասի պահանջը կատարելու  համար։</w:t>
      </w:r>
      <w:r w:rsidR="00746D45" w:rsidRPr="005E7CD6">
        <w:rPr>
          <w:rFonts w:ascii="GHEA Grapalat" w:hAnsi="GHEA Grapalat"/>
          <w:sz w:val="24"/>
          <w:szCs w:val="24"/>
          <w:lang w:val="hy-AM"/>
        </w:rPr>
        <w:t xml:space="preserve"> </w:t>
      </w:r>
      <w:r w:rsidR="0004134F" w:rsidRPr="005E7CD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2CA9FC3" w14:textId="5DD4452C" w:rsidR="004E1FBA" w:rsidRPr="00564002" w:rsidRDefault="004E1FBA" w:rsidP="0009028B">
      <w:pPr>
        <w:spacing w:after="0" w:line="240" w:lineRule="auto"/>
        <w:ind w:firstLine="720"/>
        <w:jc w:val="both"/>
        <w:rPr>
          <w:rFonts w:ascii="GHEA Grapalat" w:hAnsi="GHEA Grapalat" w:cs="Arial Armenian"/>
          <w:color w:val="000000"/>
          <w:sz w:val="24"/>
          <w:szCs w:val="24"/>
          <w:lang w:val="hy-AM"/>
        </w:rPr>
      </w:pP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Չարենցավան համայնքի </w:t>
      </w:r>
      <w:r w:rsidRPr="00564002">
        <w:rPr>
          <w:rFonts w:ascii="GHEA Grapalat" w:hAnsi="GHEA Grapalat"/>
          <w:color w:val="000000"/>
          <w:sz w:val="24"/>
          <w:szCs w:val="24"/>
          <w:lang w:val="hy-AM"/>
        </w:rPr>
        <w:t xml:space="preserve">2024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թվականի վարչական բյուջեի երրորդ եռամսյակի եկամտային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մասով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նախատեսված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փաստացի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 եկամուտը 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կազմել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 1</w:t>
      </w:r>
      <w:r w:rsidR="00CE7E89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>254</w:t>
      </w:r>
      <w:r w:rsidR="00CE7E89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245,3 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հազար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դրամ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,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որը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 տարեկան ճշտված պլանի նկատմամբ (1813500,0 հազար դրամ) կատարվել է   69,2 %-ով (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տե՛ս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հատված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 1):</w:t>
      </w:r>
    </w:p>
    <w:p w14:paraId="625FF393" w14:textId="77777777" w:rsidR="004E1FBA" w:rsidRPr="00564002" w:rsidRDefault="004E1FBA" w:rsidP="0009028B">
      <w:pPr>
        <w:spacing w:after="0" w:line="240" w:lineRule="auto"/>
        <w:ind w:left="720" w:firstLine="720"/>
        <w:jc w:val="center"/>
        <w:rPr>
          <w:rFonts w:ascii="GHEA Grapalat" w:hAnsi="GHEA Grapalat" w:cs="Arial Armenian"/>
          <w:b/>
          <w:i/>
          <w:color w:val="000000"/>
          <w:sz w:val="24"/>
          <w:szCs w:val="24"/>
          <w:u w:val="single"/>
          <w:lang w:val="hy-AM"/>
        </w:rPr>
      </w:pPr>
      <w:r w:rsidRPr="00564002">
        <w:rPr>
          <w:rFonts w:ascii="GHEA Grapalat" w:hAnsi="GHEA Grapalat" w:cs="Sylfaen"/>
          <w:b/>
          <w:i/>
          <w:color w:val="000000"/>
          <w:sz w:val="24"/>
          <w:szCs w:val="24"/>
          <w:u w:val="single"/>
          <w:lang w:val="hy-AM"/>
        </w:rPr>
        <w:t>Ըստ</w:t>
      </w:r>
      <w:r w:rsidRPr="00564002">
        <w:rPr>
          <w:rFonts w:ascii="GHEA Grapalat" w:hAnsi="GHEA Grapalat" w:cs="Arial Armenian"/>
          <w:b/>
          <w:i/>
          <w:color w:val="000000"/>
          <w:sz w:val="24"/>
          <w:szCs w:val="24"/>
          <w:u w:val="single"/>
          <w:lang w:val="hy-AM"/>
        </w:rPr>
        <w:t xml:space="preserve">  </w:t>
      </w:r>
      <w:r w:rsidRPr="00564002">
        <w:rPr>
          <w:rFonts w:ascii="GHEA Grapalat" w:hAnsi="GHEA Grapalat" w:cs="Sylfaen"/>
          <w:b/>
          <w:i/>
          <w:color w:val="000000"/>
          <w:sz w:val="24"/>
          <w:szCs w:val="24"/>
          <w:u w:val="single"/>
          <w:lang w:val="hy-AM"/>
        </w:rPr>
        <w:t>հարկատեսակների</w:t>
      </w:r>
      <w:r w:rsidRPr="00564002">
        <w:rPr>
          <w:rFonts w:ascii="GHEA Grapalat" w:hAnsi="GHEA Grapalat" w:cs="Arial Armenian"/>
          <w:b/>
          <w:i/>
          <w:color w:val="000000"/>
          <w:sz w:val="24"/>
          <w:szCs w:val="24"/>
          <w:u w:val="single"/>
          <w:lang w:val="hy-AM"/>
        </w:rPr>
        <w:t xml:space="preserve">  </w:t>
      </w:r>
      <w:r w:rsidRPr="00564002">
        <w:rPr>
          <w:rFonts w:ascii="GHEA Grapalat" w:hAnsi="GHEA Grapalat" w:cs="Sylfaen"/>
          <w:b/>
          <w:i/>
          <w:color w:val="000000"/>
          <w:sz w:val="24"/>
          <w:szCs w:val="24"/>
          <w:u w:val="single"/>
          <w:lang w:val="hy-AM"/>
        </w:rPr>
        <w:t>կատարողականը</w:t>
      </w:r>
      <w:r w:rsidRPr="00564002">
        <w:rPr>
          <w:rFonts w:ascii="GHEA Grapalat" w:hAnsi="GHEA Grapalat" w:cs="Arial Armenian"/>
          <w:b/>
          <w:i/>
          <w:color w:val="000000"/>
          <w:sz w:val="24"/>
          <w:szCs w:val="24"/>
          <w:u w:val="single"/>
          <w:lang w:val="hy-AM"/>
        </w:rPr>
        <w:t xml:space="preserve">  </w:t>
      </w:r>
      <w:r w:rsidRPr="00564002">
        <w:rPr>
          <w:rFonts w:ascii="GHEA Grapalat" w:hAnsi="GHEA Grapalat" w:cs="Sylfaen"/>
          <w:b/>
          <w:i/>
          <w:color w:val="000000"/>
          <w:sz w:val="24"/>
          <w:szCs w:val="24"/>
          <w:u w:val="single"/>
          <w:lang w:val="hy-AM"/>
        </w:rPr>
        <w:t>ունի</w:t>
      </w:r>
      <w:r w:rsidRPr="00564002">
        <w:rPr>
          <w:rFonts w:ascii="GHEA Grapalat" w:hAnsi="GHEA Grapalat" w:cs="Arial Armenian"/>
          <w:b/>
          <w:i/>
          <w:color w:val="000000"/>
          <w:sz w:val="24"/>
          <w:szCs w:val="24"/>
          <w:u w:val="single"/>
          <w:lang w:val="hy-AM"/>
        </w:rPr>
        <w:t xml:space="preserve">  </w:t>
      </w:r>
      <w:r w:rsidRPr="00564002">
        <w:rPr>
          <w:rFonts w:ascii="GHEA Grapalat" w:hAnsi="GHEA Grapalat" w:cs="Sylfaen"/>
          <w:b/>
          <w:i/>
          <w:color w:val="000000"/>
          <w:sz w:val="24"/>
          <w:szCs w:val="24"/>
          <w:u w:val="single"/>
          <w:lang w:val="hy-AM"/>
        </w:rPr>
        <w:t>հետևյալ</w:t>
      </w:r>
      <w:r w:rsidRPr="00564002">
        <w:rPr>
          <w:rFonts w:ascii="GHEA Grapalat" w:hAnsi="GHEA Grapalat" w:cs="Arial Armenian"/>
          <w:b/>
          <w:i/>
          <w:color w:val="000000"/>
          <w:sz w:val="24"/>
          <w:szCs w:val="24"/>
          <w:u w:val="single"/>
          <w:lang w:val="hy-AM"/>
        </w:rPr>
        <w:t xml:space="preserve">  </w:t>
      </w:r>
      <w:r w:rsidRPr="00564002">
        <w:rPr>
          <w:rFonts w:ascii="GHEA Grapalat" w:hAnsi="GHEA Grapalat" w:cs="Sylfaen"/>
          <w:b/>
          <w:i/>
          <w:color w:val="000000"/>
          <w:sz w:val="24"/>
          <w:szCs w:val="24"/>
          <w:u w:val="single"/>
          <w:lang w:val="hy-AM"/>
        </w:rPr>
        <w:t>տեսքը</w:t>
      </w:r>
      <w:r w:rsidRPr="00564002">
        <w:rPr>
          <w:rFonts w:ascii="GHEA Grapalat" w:hAnsi="GHEA Grapalat" w:cs="Arial Armenian"/>
          <w:b/>
          <w:i/>
          <w:color w:val="000000"/>
          <w:sz w:val="24"/>
          <w:szCs w:val="24"/>
          <w:u w:val="single"/>
          <w:lang w:val="hy-AM"/>
        </w:rPr>
        <w:t>.</w:t>
      </w:r>
    </w:p>
    <w:p w14:paraId="1610326F" w14:textId="77777777" w:rsidR="004E1FBA" w:rsidRPr="00564002" w:rsidRDefault="004E1FBA" w:rsidP="0009028B">
      <w:pPr>
        <w:spacing w:after="0" w:line="240" w:lineRule="auto"/>
        <w:ind w:firstLine="720"/>
        <w:jc w:val="both"/>
        <w:rPr>
          <w:rFonts w:ascii="GHEA Grapalat" w:hAnsi="GHEA Grapalat" w:cs="Arial Armenian"/>
          <w:color w:val="000000"/>
          <w:sz w:val="24"/>
          <w:szCs w:val="24"/>
          <w:u w:val="single"/>
          <w:lang w:val="hy-AM"/>
        </w:rPr>
      </w:pPr>
    </w:p>
    <w:p w14:paraId="066B929C" w14:textId="77777777" w:rsidR="004E1FBA" w:rsidRPr="00564002" w:rsidRDefault="004E1FBA" w:rsidP="0009028B">
      <w:pPr>
        <w:spacing w:after="0" w:line="240" w:lineRule="auto"/>
        <w:ind w:firstLine="720"/>
        <w:jc w:val="both"/>
        <w:rPr>
          <w:rFonts w:ascii="GHEA Grapalat" w:hAnsi="GHEA Grapalat" w:cs="Arial Armenian"/>
          <w:color w:val="000000"/>
          <w:sz w:val="24"/>
          <w:szCs w:val="24"/>
          <w:lang w:val="hy-AM"/>
        </w:rPr>
      </w:pP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Գույքային հարկեր անշարժ գույքից 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փաստացի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եկամուտը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կազմել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52143,2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հազար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դրամ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,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որը կազմում է վարչական բյուջեի եկամուտների պլանի 29,4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%-ը, իսկ տարեկան պլանի նկատմամբ  կատարվել է 2,9%-ով: </w:t>
      </w:r>
    </w:p>
    <w:p w14:paraId="67E42CAE" w14:textId="77777777" w:rsidR="004E1FBA" w:rsidRPr="00564002" w:rsidRDefault="004E1FBA" w:rsidP="0009028B">
      <w:pPr>
        <w:spacing w:after="0" w:line="240" w:lineRule="auto"/>
        <w:ind w:firstLine="720"/>
        <w:jc w:val="both"/>
        <w:rPr>
          <w:rFonts w:ascii="GHEA Grapalat" w:hAnsi="GHEA Grapalat" w:cs="Arial Armenian"/>
          <w:color w:val="000000"/>
          <w:sz w:val="24"/>
          <w:szCs w:val="24"/>
          <w:lang w:val="hy-AM"/>
        </w:rPr>
      </w:pP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>Գույքային հարկեր այլ  գույքից (փոխադրամիջոցների) գ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ծով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փաստացի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եկամուտը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կազմել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134809,7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հազար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դրամ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,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որը կազմում է վարչական բյուջեի եկամուտների 63,5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>%-ը, իսկ տարեկան պլանի նկատմամբ  կատարվել է 7,5%-ով: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ab/>
        <w:t xml:space="preserve">   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br/>
        <w:t xml:space="preserve"> 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ab/>
        <w:t>Տեղական տուրքերի գ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ծով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փաստացի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եկամուտը 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կազմել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է 18833,6 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հազար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դրամ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,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որը կազմում է վարչական բյուջեի եկամուտների 117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>%-ը,  տարեկան պլանի նկատմամբ  կատարվելով  1%-ով: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ab/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br/>
        <w:t xml:space="preserve"> 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ab/>
        <w:t xml:space="preserve">Պետական տուրքերի գծով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փաստացի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եկամուտը 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կազմել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7508,5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հազար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դրամ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,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որը կազմում է վարչական բյուջեի եկամուտների 93,8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>%-ը,  տարեկան պլանի նկատմամբ  կատարվելով 0,4%-ով:</w:t>
      </w:r>
    </w:p>
    <w:p w14:paraId="37931063" w14:textId="77777777" w:rsidR="004E1FBA" w:rsidRPr="00564002" w:rsidRDefault="004E1FBA" w:rsidP="0009028B">
      <w:pPr>
        <w:spacing w:after="0" w:line="240" w:lineRule="auto"/>
        <w:jc w:val="both"/>
        <w:rPr>
          <w:rFonts w:ascii="GHEA Grapalat" w:hAnsi="GHEA Grapalat" w:cs="Arial Armenian"/>
          <w:color w:val="000000"/>
          <w:sz w:val="24"/>
          <w:szCs w:val="24"/>
          <w:lang w:val="hy-AM"/>
        </w:rPr>
      </w:pP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ab/>
        <w:t>Պետական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բյուջեից ընթացիկ ներքին պաշտոնական դրամաշնորհներ ստացված կառավարման այլ մակարդակներից 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 ճշտված պլանով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նախատեսված 1069584,6 հազար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դրամի դիմաց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ֆինանսական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համահարթեցման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սկզբունքով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տրամադրվող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դոտացիայի մասով հատկացվել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է 795715,8 հազար դրամ, իսկ 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>նպատակային հատկացումներ /այլ սուբվենցիաներ/-ի մասով հատկացվել  է 450,0 հազար դրամ՝ որն ուղղվել է  այլընտրանքային ծառայողների սուբվենցիոն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ab/>
        <w:t xml:space="preserve">ծրագրերի համար: </w:t>
      </w:r>
    </w:p>
    <w:p w14:paraId="1FE88580" w14:textId="77777777" w:rsidR="004E1FBA" w:rsidRPr="00564002" w:rsidRDefault="004E1FBA" w:rsidP="0009028B">
      <w:pPr>
        <w:spacing w:after="0" w:line="240" w:lineRule="auto"/>
        <w:ind w:firstLine="720"/>
        <w:jc w:val="both"/>
        <w:rPr>
          <w:rFonts w:ascii="GHEA Grapalat" w:hAnsi="GHEA Grapalat" w:cs="Arial Armenian"/>
          <w:color w:val="000000"/>
          <w:sz w:val="24"/>
          <w:szCs w:val="24"/>
          <w:lang w:val="hy-AM"/>
        </w:rPr>
      </w:pPr>
    </w:p>
    <w:p w14:paraId="365649AE" w14:textId="77777777" w:rsidR="004E1FBA" w:rsidRPr="00564002" w:rsidRDefault="004E1FBA" w:rsidP="0009028B">
      <w:pPr>
        <w:spacing w:after="0" w:line="240" w:lineRule="auto"/>
        <w:ind w:firstLine="720"/>
        <w:jc w:val="both"/>
        <w:rPr>
          <w:rFonts w:ascii="GHEA Grapalat" w:hAnsi="GHEA Grapalat" w:cs="Arial Armenian"/>
          <w:color w:val="000000"/>
          <w:sz w:val="24"/>
          <w:szCs w:val="24"/>
          <w:lang w:val="hy-AM"/>
        </w:rPr>
      </w:pP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Գույքի վարձակալությունից եկամուտների գծով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փաստացի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եկամուտը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կազմել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է 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15013,9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հազար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դրամ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,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որը կազմում է վարչական բյուջեի եկամուտների 50,8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>%-ը,  իսկ տարեկան պլանի նկատմամբ  կատարվել է 0,8%-ով: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ab/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br/>
        <w:t xml:space="preserve"> 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ab/>
        <w:t>Ապրանքների մատակարարումից և ծառայությունների մատուցումից եկամուտները կազմել է  1393,5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հազար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դրամ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,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որը կազմում է վարչական բյուջեի եկամուտների 69,7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>%-ը,  իսկ տարեկան պլանի նկատմամբ  կատարվել է 0,07%-ով:</w:t>
      </w:r>
    </w:p>
    <w:p w14:paraId="27556B4F" w14:textId="77777777" w:rsidR="004E1FBA" w:rsidRPr="00564002" w:rsidRDefault="004E1FBA" w:rsidP="0009028B">
      <w:pPr>
        <w:spacing w:after="0" w:line="240" w:lineRule="auto"/>
        <w:jc w:val="both"/>
        <w:rPr>
          <w:rFonts w:ascii="GHEA Grapalat" w:hAnsi="GHEA Grapalat" w:cs="Arial Armenian"/>
          <w:color w:val="000000"/>
          <w:sz w:val="24"/>
          <w:szCs w:val="24"/>
          <w:lang w:val="hy-AM"/>
        </w:rPr>
      </w:pPr>
      <w:r w:rsidRPr="005640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/>
          <w:color w:val="000000"/>
          <w:sz w:val="24"/>
          <w:szCs w:val="24"/>
          <w:lang w:val="hy-AM"/>
        </w:rPr>
        <w:tab/>
        <w:t>Վարչական գանձումներից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 փաստացի եկամուտը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կազմել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170286,5 հ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ազար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դրամ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,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որը կազմում է վարչական բյուջեի եկամուտների 62,9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>%-ը, տարեկան պլանի նկատմամբ  կատարվել է 9,4%-ով: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ab/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br/>
        <w:t xml:space="preserve"> 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ab/>
        <w:t xml:space="preserve">Տույժերից և տուգանքներից  փաստացի եկամուտը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կազմել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550,0 հա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զար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դրամ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>,  տարեկան ճշտված պլանի նկատմամբ  կատարվելով  55%-ով, որը կազմում է վարչական բյուջեի եկամուտների 0,03%-ը։</w:t>
      </w:r>
    </w:p>
    <w:p w14:paraId="13027A09" w14:textId="77777777" w:rsidR="004E1FBA" w:rsidRPr="00564002" w:rsidRDefault="004E1FBA" w:rsidP="0009028B">
      <w:pPr>
        <w:spacing w:after="0" w:line="240" w:lineRule="auto"/>
        <w:jc w:val="both"/>
        <w:rPr>
          <w:rFonts w:ascii="GHEA Grapalat" w:hAnsi="GHEA Grapalat" w:cs="Arial Armenian"/>
          <w:color w:val="000000"/>
          <w:sz w:val="24"/>
          <w:szCs w:val="24"/>
          <w:lang w:val="hy-AM"/>
        </w:rPr>
      </w:pP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lastRenderedPageBreak/>
        <w:t xml:space="preserve">            Ընթացիկ ոչ պաշտոնական դրամաշնորհների գծով փաստացի եկամուտը կազմել է 11124,8 հա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զար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դրամ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>,  տարեկան ճշտված պլանի նկատմամբ  կատարվելով  82,4%-ով, որը կազմում է վարչական բյուջեի եկամուտների 0,6%-ը։</w:t>
      </w:r>
    </w:p>
    <w:p w14:paraId="611077EB" w14:textId="77777777" w:rsidR="004E1FBA" w:rsidRPr="00564002" w:rsidRDefault="004E1FBA" w:rsidP="0009028B">
      <w:pPr>
        <w:spacing w:after="0" w:line="240" w:lineRule="auto"/>
        <w:jc w:val="both"/>
        <w:rPr>
          <w:rFonts w:ascii="GHEA Grapalat" w:hAnsi="GHEA Grapalat" w:cs="Arial Armenian"/>
          <w:color w:val="000000"/>
          <w:sz w:val="24"/>
          <w:szCs w:val="24"/>
          <w:lang w:val="hy-AM"/>
        </w:rPr>
      </w:pP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br/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ab/>
        <w:t>Այլ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եկամուտների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գ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ծով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փաստացի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եկամուտը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կազմել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46 415,8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հազար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դրամ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>:</w:t>
      </w:r>
      <w:r w:rsidRPr="00564002">
        <w:rPr>
          <w:rFonts w:ascii="GHEA Grapalat" w:hAnsi="GHEA Grapalat" w:cs="Arial Armenian"/>
          <w:color w:val="000000"/>
          <w:sz w:val="24"/>
          <w:szCs w:val="24"/>
          <w:lang w:val="hy-AM"/>
        </w:rPr>
        <w:tab/>
      </w:r>
    </w:p>
    <w:p w14:paraId="4FD56B9B" w14:textId="77777777" w:rsidR="004E1FBA" w:rsidRPr="00564002" w:rsidRDefault="004E1FBA" w:rsidP="0009028B">
      <w:pPr>
        <w:spacing w:after="0" w:line="240" w:lineRule="auto"/>
        <w:jc w:val="both"/>
        <w:rPr>
          <w:rFonts w:ascii="GHEA Grapalat" w:hAnsi="GHEA Grapalat" w:cs="Arial Armenian"/>
          <w:color w:val="000000"/>
          <w:sz w:val="24"/>
          <w:szCs w:val="24"/>
          <w:lang w:val="hy-AM"/>
        </w:rPr>
      </w:pPr>
    </w:p>
    <w:p w14:paraId="498DEF1A" w14:textId="77777777" w:rsidR="004E1FBA" w:rsidRPr="00564002" w:rsidRDefault="004E1FBA" w:rsidP="0009028B">
      <w:pPr>
        <w:spacing w:after="0" w:line="240" w:lineRule="auto"/>
        <w:jc w:val="center"/>
        <w:rPr>
          <w:rFonts w:ascii="GHEA Grapalat" w:hAnsi="GHEA Grapalat" w:cs="Sylfaen"/>
          <w:b/>
          <w:i/>
          <w:color w:val="000000"/>
          <w:sz w:val="24"/>
          <w:szCs w:val="24"/>
          <w:u w:val="single"/>
          <w:lang w:val="hy-AM"/>
        </w:rPr>
      </w:pPr>
    </w:p>
    <w:p w14:paraId="651A9175" w14:textId="77777777" w:rsidR="004E1FBA" w:rsidRPr="00564002" w:rsidRDefault="004E1FBA" w:rsidP="0009028B">
      <w:pPr>
        <w:spacing w:after="0" w:line="240" w:lineRule="auto"/>
        <w:jc w:val="center"/>
        <w:rPr>
          <w:rFonts w:ascii="GHEA Grapalat" w:hAnsi="GHEA Grapalat" w:cs="Sylfaen"/>
          <w:b/>
          <w:i/>
          <w:color w:val="000000"/>
          <w:sz w:val="24"/>
          <w:szCs w:val="24"/>
          <w:u w:val="single"/>
          <w:lang w:val="hy-AM"/>
        </w:rPr>
      </w:pPr>
    </w:p>
    <w:p w14:paraId="474B2D9D" w14:textId="77777777" w:rsidR="004E1FBA" w:rsidRPr="00564002" w:rsidRDefault="004E1FBA" w:rsidP="0009028B">
      <w:pPr>
        <w:spacing w:after="0" w:line="240" w:lineRule="auto"/>
        <w:jc w:val="center"/>
        <w:rPr>
          <w:rFonts w:ascii="GHEA Grapalat" w:hAnsi="GHEA Grapalat" w:cs="Sylfaen"/>
          <w:b/>
          <w:i/>
          <w:color w:val="000000"/>
          <w:sz w:val="24"/>
          <w:szCs w:val="24"/>
          <w:u w:val="single"/>
          <w:lang w:val="hy-AM"/>
        </w:rPr>
      </w:pPr>
    </w:p>
    <w:p w14:paraId="2A21C065" w14:textId="77777777" w:rsidR="004E1FBA" w:rsidRPr="00564002" w:rsidRDefault="004E1FBA" w:rsidP="0009028B">
      <w:pPr>
        <w:spacing w:after="0" w:line="240" w:lineRule="auto"/>
        <w:jc w:val="center"/>
        <w:rPr>
          <w:rFonts w:ascii="GHEA Grapalat" w:hAnsi="GHEA Grapalat" w:cs="Sylfaen"/>
          <w:b/>
          <w:i/>
          <w:color w:val="000000"/>
          <w:sz w:val="24"/>
          <w:szCs w:val="24"/>
          <w:u w:val="single"/>
          <w:lang w:val="hy-AM"/>
        </w:rPr>
      </w:pPr>
    </w:p>
    <w:p w14:paraId="6BDEACCB" w14:textId="77777777" w:rsidR="004E1FBA" w:rsidRPr="00564002" w:rsidRDefault="004E1FBA" w:rsidP="0009028B">
      <w:pPr>
        <w:spacing w:after="0" w:line="240" w:lineRule="auto"/>
        <w:jc w:val="center"/>
        <w:rPr>
          <w:rFonts w:ascii="GHEA Grapalat" w:hAnsi="GHEA Grapalat" w:cs="Sylfaen"/>
          <w:b/>
          <w:i/>
          <w:color w:val="000000"/>
          <w:sz w:val="24"/>
          <w:szCs w:val="24"/>
          <w:u w:val="single"/>
          <w:lang w:val="hy-AM"/>
        </w:rPr>
      </w:pPr>
    </w:p>
    <w:p w14:paraId="5897DA3C" w14:textId="77777777" w:rsidR="004E1FBA" w:rsidRPr="00564002" w:rsidRDefault="004E1FBA" w:rsidP="0009028B">
      <w:pPr>
        <w:spacing w:after="0" w:line="240" w:lineRule="auto"/>
        <w:jc w:val="center"/>
        <w:rPr>
          <w:rFonts w:ascii="GHEA Grapalat" w:hAnsi="GHEA Grapalat" w:cs="Sylfaen"/>
          <w:b/>
          <w:i/>
          <w:color w:val="000000"/>
          <w:sz w:val="24"/>
          <w:szCs w:val="24"/>
          <w:u w:val="single"/>
          <w:lang w:val="hy-AM"/>
        </w:rPr>
      </w:pPr>
      <w:r w:rsidRPr="00564002">
        <w:rPr>
          <w:rFonts w:ascii="GHEA Grapalat" w:hAnsi="GHEA Grapalat" w:cs="Sylfaen"/>
          <w:b/>
          <w:i/>
          <w:color w:val="000000"/>
          <w:sz w:val="24"/>
          <w:szCs w:val="24"/>
          <w:u w:val="single"/>
          <w:lang w:val="hy-AM"/>
        </w:rPr>
        <w:t>Ծախսերի  գծով  կատարողականը  ունի  հետևյալ  տեսքը .</w:t>
      </w:r>
    </w:p>
    <w:p w14:paraId="549C1E9D" w14:textId="77777777" w:rsidR="004E1FBA" w:rsidRPr="00564002" w:rsidRDefault="004E1FBA" w:rsidP="0009028B">
      <w:pPr>
        <w:spacing w:after="0" w:line="240" w:lineRule="auto"/>
        <w:jc w:val="center"/>
        <w:rPr>
          <w:rFonts w:ascii="GHEA Grapalat" w:hAnsi="GHEA Grapalat" w:cs="Sylfaen"/>
          <w:b/>
          <w:i/>
          <w:color w:val="000000"/>
          <w:sz w:val="24"/>
          <w:szCs w:val="24"/>
          <w:u w:val="single"/>
          <w:lang w:val="hy-AM"/>
        </w:rPr>
      </w:pPr>
    </w:p>
    <w:p w14:paraId="044F5FAE" w14:textId="77777777" w:rsidR="004E1FBA" w:rsidRPr="00564002" w:rsidRDefault="004E1FBA" w:rsidP="0009028B">
      <w:pPr>
        <w:spacing w:after="0" w:line="240" w:lineRule="auto"/>
        <w:ind w:firstLine="72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>Հաշվետու   ժամանակաշրջանում  փաստացի  ծախսը   կազմել  է 1 188 539,0  հազար  դրամ, տարեկան պլանի նկատմամբ /1820777,1/ այն   կատարվել  է  65,3% -ով  (տես  հատված  2):</w:t>
      </w:r>
    </w:p>
    <w:p w14:paraId="7416463D" w14:textId="0BA73CD3" w:rsidR="004E1FBA" w:rsidRPr="00564002" w:rsidRDefault="004E1FBA" w:rsidP="0009028B">
      <w:pPr>
        <w:spacing w:after="0" w:line="240" w:lineRule="auto"/>
        <w:ind w:firstLine="72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Ընդհանուր բնույթի  հանրային ծառայությունների  հատվածին հատկացվել է 373059,5 հազար դրամ, որը կազմում է փաստացի կատարված </w:t>
      </w:r>
      <w:r w:rsidR="009D72F9">
        <w:rPr>
          <w:rFonts w:ascii="GHEA Grapalat" w:hAnsi="GHEA Grapalat" w:cs="Sylfaen"/>
          <w:color w:val="000000"/>
          <w:sz w:val="24"/>
          <w:szCs w:val="24"/>
          <w:lang w:val="hy-AM"/>
        </w:rPr>
        <w:t>ընդհանուր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ծախսերի 31,4%-ը: </w:t>
      </w:r>
    </w:p>
    <w:p w14:paraId="15917C90" w14:textId="77777777" w:rsidR="004E1FBA" w:rsidRPr="00564002" w:rsidRDefault="004E1FBA" w:rsidP="0009028B">
      <w:pPr>
        <w:spacing w:after="0" w:line="240" w:lineRule="auto"/>
        <w:ind w:firstLine="72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Տնտեսական հարաբերությունների հատվածին հատկացվել է  23708,4 հազար դրամ, որը կազմում է փաստացի կատարված  ծախսերի 2%-ը : 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ab/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br/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ab/>
        <w:t xml:space="preserve">Ոչ ֆինանսական ակտիվների իրացումից մուտքերը հաշվետու ժամանակաշրջանում  </w:t>
      </w:r>
      <w:r w:rsidRPr="00564002">
        <w:rPr>
          <w:rFonts w:ascii="GHEA Grapalat" w:hAnsi="GHEA Grapalat" w:cs="Sylfaen"/>
          <w:sz w:val="24"/>
          <w:szCs w:val="24"/>
          <w:lang w:val="hy-AM"/>
        </w:rPr>
        <w:t>կազմում են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92560,6 հազար դրամ, տարեկան պլանի  նկատմամբ  կատարվել  է  7,8%-ով:</w:t>
      </w:r>
    </w:p>
    <w:p w14:paraId="09645118" w14:textId="77777777" w:rsidR="004E1FBA" w:rsidRPr="00564002" w:rsidRDefault="004E1FBA" w:rsidP="0009028B">
      <w:pPr>
        <w:spacing w:after="0" w:line="24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ab/>
        <w:t>Շրջակա միջավայրի պաշտպանության համար  հատկացվել է 141725,0 հազար դրամ, որը կազմում է փաստացի կատարված ծախսերի 12%-ը: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ab/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br/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ab/>
        <w:t xml:space="preserve">Բնակարանային շինարարության և կոմունալ ծառայության համար  հատկացվել է 11581,3 հազար դրամ, որը կազմում է փաստացի կատարված ծախսերի 1%-ը:  </w:t>
      </w:r>
    </w:p>
    <w:p w14:paraId="6887C2B5" w14:textId="77777777" w:rsidR="004E1FBA" w:rsidRPr="00564002" w:rsidRDefault="004E1FBA" w:rsidP="0009028B">
      <w:pPr>
        <w:spacing w:after="0" w:line="24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ab/>
        <w:t>Հանգիստ, մշակույթ և կրոն ոլորտի  պահպանման համար հատկացվել է 30953,0 հազար դրամ, կազմելով փաստացի կատարված  ծախսերի 2,6%-ը:</w:t>
      </w:r>
    </w:p>
    <w:p w14:paraId="3B45946A" w14:textId="77777777" w:rsidR="004E1FBA" w:rsidRPr="00564002" w:rsidRDefault="004E1FBA" w:rsidP="0009028B">
      <w:pPr>
        <w:spacing w:after="0" w:line="24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ab/>
        <w:t xml:space="preserve">Նախադպրոցական հիմնարկների պահպանման  համար  հատկացվել է 331151,8 հազար դրամ, որը կազմում է փաստացի կատարված  ծախսերի 27,9%-ը, իսկ արտադպրոցական հիմնարկների պահպանման համար հատկացվել է 250029,9 հազար դրամ, որը կազմում է փաստացի կատարված  ծախսերի 21%-ը, բարձրագույն մասնագիտական կրթությանը հատկացվել է 7640,0 հազար դրամ։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ab/>
        <w:t>Սոցիալական պաշտպանություն ոլորտի  համար հաշվետու ժամանակաշրջանում  հատկացվել է 18690,0 հազար դրամ:</w:t>
      </w:r>
    </w:p>
    <w:p w14:paraId="775B673E" w14:textId="134D9262" w:rsidR="004E1FBA" w:rsidRPr="00564002" w:rsidRDefault="004E1FBA" w:rsidP="0009028B">
      <w:pPr>
        <w:spacing w:after="0" w:line="24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ab/>
      </w:r>
      <w:r w:rsidRPr="00564002">
        <w:rPr>
          <w:rFonts w:ascii="GHEA Grapalat" w:hAnsi="GHEA Grapalat" w:cs="Sylfaen"/>
          <w:b/>
          <w:i/>
          <w:color w:val="000000"/>
          <w:sz w:val="24"/>
          <w:szCs w:val="24"/>
          <w:u w:val="single"/>
          <w:lang w:val="hy-AM"/>
        </w:rPr>
        <w:t>Ընթացիկ ծախսերից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աշխատանքի վարձատրության հոդվածին  հատկացվել է 242428,1հազար դրամ, կամ վարչական բյուջեի փաստացի կատարված ծախսերի 20,4%-ը, ծառայությունների և ապրանքների ձեռք բերմանը հատկացվել է 212962,4 հազար դրամ, կամ վարչական բյուջեի փաստացի կատարված ծախսերի 1</w:t>
      </w:r>
      <w:r w:rsidR="00A863C5">
        <w:rPr>
          <w:rFonts w:ascii="GHEA Grapalat" w:hAnsi="GHEA Grapalat" w:cs="Sylfaen"/>
          <w:color w:val="000000"/>
          <w:sz w:val="24"/>
          <w:szCs w:val="24"/>
          <w:lang w:val="hy-AM"/>
        </w:rPr>
        <w:t>8</w:t>
      </w:r>
      <w:r w:rsidRPr="0056400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%-ը։ Սուբսիդիաների տեսքով  ոչ ֆինանսական hամայնքային կազմակերպություններին է հատկացվել համայնքի վարչական բյուջեի փաստացի կատարված ծախսերի 57,5%-ը կամ 682743,5 հազար դրամ։ </w:t>
      </w:r>
    </w:p>
    <w:p w14:paraId="0894B355" w14:textId="77777777" w:rsidR="004E1FBA" w:rsidRPr="00564002" w:rsidRDefault="004E1FBA" w:rsidP="0009028B">
      <w:pPr>
        <w:pStyle w:val="a3"/>
        <w:jc w:val="both"/>
        <w:rPr>
          <w:rFonts w:ascii="GHEA Grapalat" w:hAnsi="GHEA Grapalat" w:cs="Sylfaen"/>
          <w:color w:val="000000"/>
          <w:szCs w:val="24"/>
          <w:lang w:val="hy-AM"/>
        </w:rPr>
      </w:pPr>
      <w:r w:rsidRPr="00564002">
        <w:rPr>
          <w:rFonts w:ascii="GHEA Grapalat" w:hAnsi="GHEA Grapalat" w:cs="Sylfaen"/>
          <w:color w:val="000000"/>
          <w:szCs w:val="24"/>
          <w:lang w:val="hy-AM"/>
        </w:rPr>
        <w:t xml:space="preserve"> </w:t>
      </w:r>
      <w:r w:rsidRPr="00564002">
        <w:rPr>
          <w:rFonts w:ascii="GHEA Grapalat" w:hAnsi="GHEA Grapalat" w:cs="Sylfaen"/>
          <w:color w:val="000000"/>
          <w:szCs w:val="24"/>
          <w:lang w:val="hy-AM"/>
        </w:rPr>
        <w:tab/>
        <w:t>Հաշվետու   ժամանակաշրջանում  համայնքային  բյուջեից 131343,3 հազար  դրամը ուղղվել է ոչ ֆինանսական ակտիվների գծով  ծախսերի   ֆինանսավորմանը (տե՛ս հատված 3):</w:t>
      </w:r>
      <w:r w:rsidRPr="00564002">
        <w:rPr>
          <w:rFonts w:ascii="GHEA Grapalat" w:hAnsi="GHEA Grapalat" w:cs="Sylfaen"/>
          <w:color w:val="000000"/>
          <w:szCs w:val="24"/>
          <w:lang w:val="hy-AM"/>
        </w:rPr>
        <w:tab/>
        <w:t xml:space="preserve"> </w:t>
      </w:r>
      <w:r w:rsidRPr="00564002">
        <w:rPr>
          <w:rFonts w:ascii="GHEA Grapalat" w:hAnsi="GHEA Grapalat" w:cs="Sylfaen"/>
          <w:color w:val="000000"/>
          <w:szCs w:val="24"/>
          <w:lang w:val="hy-AM"/>
        </w:rPr>
        <w:br/>
        <w:t xml:space="preserve"> </w:t>
      </w:r>
      <w:r w:rsidRPr="00564002">
        <w:rPr>
          <w:rFonts w:ascii="GHEA Grapalat" w:hAnsi="GHEA Grapalat" w:cs="Sylfaen"/>
          <w:color w:val="000000"/>
          <w:szCs w:val="24"/>
          <w:lang w:val="hy-AM"/>
        </w:rPr>
        <w:tab/>
        <w:t>Չարենցավան  համայնքի   բյուջեի  պակասուրդը  (դեֆիցիտը)  կազմել է 26923,6 հազար դրամ (տե՛ս  հատված  4):  Պակասուրդի (դեֆիցիտի)  ֆինանսավորմանն  է  ուղղվել  տարեսկզբի ազատ մնացորդը՝ 118384,9 հազար դրամ  (տե՛ս  հատված 4, 5), իսկ հաշվետու ժամանակաշրջանի վերջում բյուջեի հավելուրդը կազմել է 26923,6  հազար դրամ:</w:t>
      </w:r>
    </w:p>
    <w:p w14:paraId="4BB07675" w14:textId="77777777" w:rsidR="004E1FBA" w:rsidRPr="00564002" w:rsidRDefault="004E1FBA" w:rsidP="0009028B">
      <w:pPr>
        <w:pStyle w:val="a3"/>
        <w:jc w:val="both"/>
        <w:rPr>
          <w:rFonts w:ascii="GHEA Grapalat" w:hAnsi="GHEA Grapalat" w:cs="Sylfaen"/>
          <w:color w:val="000000"/>
          <w:szCs w:val="24"/>
          <w:lang w:val="hy-AM"/>
        </w:rPr>
      </w:pPr>
    </w:p>
    <w:p w14:paraId="4BBD3148" w14:textId="77777777" w:rsidR="004E1FBA" w:rsidRPr="00564002" w:rsidRDefault="004E1FBA" w:rsidP="0009028B">
      <w:pPr>
        <w:pStyle w:val="a3"/>
        <w:jc w:val="both"/>
        <w:rPr>
          <w:rFonts w:ascii="GHEA Grapalat" w:hAnsi="GHEA Grapalat" w:cs="Sylfaen"/>
          <w:color w:val="000000"/>
          <w:szCs w:val="24"/>
          <w:lang w:val="hy-AM"/>
        </w:rPr>
      </w:pPr>
    </w:p>
    <w:p w14:paraId="63E32F2F" w14:textId="77777777" w:rsidR="008E72B6" w:rsidRPr="00FA21E3" w:rsidRDefault="008E72B6" w:rsidP="008E72B6">
      <w:pPr>
        <w:pStyle w:val="a3"/>
        <w:spacing w:line="276" w:lineRule="auto"/>
        <w:jc w:val="both"/>
        <w:rPr>
          <w:rFonts w:ascii="GHEA Grapalat" w:hAnsi="GHEA Grapalat" w:cs="Sylfaen"/>
          <w:color w:val="000000"/>
          <w:sz w:val="22"/>
          <w:lang w:val="hy-AM"/>
        </w:rPr>
      </w:pPr>
      <w:bookmarkStart w:id="0" w:name="_GoBack"/>
      <w:bookmarkEnd w:id="0"/>
    </w:p>
    <w:p w14:paraId="065B0BA4" w14:textId="77777777" w:rsidR="00AA0719" w:rsidRPr="005E7CD6" w:rsidRDefault="00045DB8" w:rsidP="00646CC2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5E7CD6">
        <w:rPr>
          <w:rFonts w:ascii="GHEA Grapalat" w:hAnsi="GHEA Grapalat"/>
          <w:sz w:val="24"/>
          <w:szCs w:val="24"/>
          <w:lang w:val="hy-AM"/>
        </w:rPr>
        <w:t>ՀԱՄԱՅՆՔԻ ՂԵԿԱՎԱՐ՝</w:t>
      </w:r>
      <w:r w:rsidR="00746D45" w:rsidRPr="005E7CD6">
        <w:rPr>
          <w:rFonts w:ascii="GHEA Grapalat" w:hAnsi="GHEA Grapalat"/>
          <w:sz w:val="24"/>
          <w:szCs w:val="24"/>
          <w:lang w:val="hy-AM"/>
        </w:rPr>
        <w:tab/>
        <w:t xml:space="preserve">   </w:t>
      </w:r>
      <w:r w:rsidR="00746D45" w:rsidRPr="005E7CD6">
        <w:rPr>
          <w:rFonts w:ascii="GHEA Grapalat" w:hAnsi="GHEA Grapalat"/>
          <w:sz w:val="24"/>
          <w:szCs w:val="24"/>
          <w:lang w:val="hy-AM"/>
        </w:rPr>
        <w:tab/>
      </w:r>
      <w:r w:rsidR="00746D45" w:rsidRPr="005E7CD6">
        <w:rPr>
          <w:rFonts w:ascii="GHEA Grapalat" w:hAnsi="GHEA Grapalat"/>
          <w:sz w:val="24"/>
          <w:szCs w:val="24"/>
          <w:lang w:val="hy-AM"/>
        </w:rPr>
        <w:tab/>
      </w:r>
      <w:r w:rsidR="00746D45" w:rsidRPr="005E7CD6">
        <w:rPr>
          <w:rFonts w:ascii="GHEA Grapalat" w:hAnsi="GHEA Grapalat"/>
          <w:sz w:val="24"/>
          <w:szCs w:val="24"/>
          <w:lang w:val="hy-AM"/>
        </w:rPr>
        <w:tab/>
      </w:r>
      <w:r w:rsidR="005C014F" w:rsidRPr="005E7CD6">
        <w:rPr>
          <w:rFonts w:ascii="GHEA Grapalat" w:hAnsi="GHEA Grapalat"/>
          <w:sz w:val="24"/>
          <w:szCs w:val="24"/>
        </w:rPr>
        <w:t>Հ</w:t>
      </w:r>
      <w:r w:rsidR="00746D45" w:rsidRPr="005E7CD6">
        <w:rPr>
          <w:rFonts w:ascii="GHEA Grapalat" w:hAnsi="GHEA Grapalat"/>
          <w:sz w:val="24"/>
          <w:szCs w:val="24"/>
          <w:lang w:val="hy-AM"/>
        </w:rPr>
        <w:t xml:space="preserve">. </w:t>
      </w:r>
      <w:r w:rsidR="005C014F" w:rsidRPr="005E7CD6">
        <w:rPr>
          <w:rFonts w:ascii="GHEA Grapalat" w:hAnsi="GHEA Grapalat"/>
          <w:sz w:val="24"/>
          <w:szCs w:val="24"/>
        </w:rPr>
        <w:t>ՇԱՀԳԱԼԴ</w:t>
      </w:r>
      <w:r w:rsidR="00746D45" w:rsidRPr="005E7CD6">
        <w:rPr>
          <w:rFonts w:ascii="GHEA Grapalat" w:hAnsi="GHEA Grapalat"/>
          <w:sz w:val="24"/>
          <w:szCs w:val="24"/>
          <w:lang w:val="hy-AM"/>
        </w:rPr>
        <w:t>ՅԱՆ</w:t>
      </w:r>
    </w:p>
    <w:sectPr w:rsidR="00AA0719" w:rsidRPr="005E7CD6" w:rsidSect="005C014F">
      <w:pgSz w:w="11906" w:h="16838"/>
      <w:pgMar w:top="567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DB8"/>
    <w:rsid w:val="00013237"/>
    <w:rsid w:val="00016976"/>
    <w:rsid w:val="000327D5"/>
    <w:rsid w:val="0004134F"/>
    <w:rsid w:val="00045DB8"/>
    <w:rsid w:val="000552EE"/>
    <w:rsid w:val="0009028B"/>
    <w:rsid w:val="00127068"/>
    <w:rsid w:val="0017325C"/>
    <w:rsid w:val="001A096D"/>
    <w:rsid w:val="001F316D"/>
    <w:rsid w:val="00207AB5"/>
    <w:rsid w:val="00215B61"/>
    <w:rsid w:val="00265599"/>
    <w:rsid w:val="002C5846"/>
    <w:rsid w:val="00321D25"/>
    <w:rsid w:val="003643F8"/>
    <w:rsid w:val="003647E8"/>
    <w:rsid w:val="00381E18"/>
    <w:rsid w:val="003E16A7"/>
    <w:rsid w:val="004E1304"/>
    <w:rsid w:val="004E1FBA"/>
    <w:rsid w:val="00504050"/>
    <w:rsid w:val="005141B6"/>
    <w:rsid w:val="00522C0F"/>
    <w:rsid w:val="0053422C"/>
    <w:rsid w:val="0053792A"/>
    <w:rsid w:val="005615EE"/>
    <w:rsid w:val="00564002"/>
    <w:rsid w:val="005643A9"/>
    <w:rsid w:val="00594C12"/>
    <w:rsid w:val="005C014F"/>
    <w:rsid w:val="005E7CD6"/>
    <w:rsid w:val="00646CC2"/>
    <w:rsid w:val="00706EDF"/>
    <w:rsid w:val="00746D45"/>
    <w:rsid w:val="00773D03"/>
    <w:rsid w:val="007C1EB3"/>
    <w:rsid w:val="007C2C45"/>
    <w:rsid w:val="007E1BF5"/>
    <w:rsid w:val="007E624A"/>
    <w:rsid w:val="007F454F"/>
    <w:rsid w:val="00835F45"/>
    <w:rsid w:val="008543BF"/>
    <w:rsid w:val="00886E0C"/>
    <w:rsid w:val="00893C49"/>
    <w:rsid w:val="008E294F"/>
    <w:rsid w:val="008E72B6"/>
    <w:rsid w:val="0090483E"/>
    <w:rsid w:val="00987BF8"/>
    <w:rsid w:val="009977F1"/>
    <w:rsid w:val="009B53D7"/>
    <w:rsid w:val="009C320E"/>
    <w:rsid w:val="009D72F9"/>
    <w:rsid w:val="009E7CC2"/>
    <w:rsid w:val="009F6B7B"/>
    <w:rsid w:val="00A0540A"/>
    <w:rsid w:val="00A863C5"/>
    <w:rsid w:val="00AA0719"/>
    <w:rsid w:val="00AC38AA"/>
    <w:rsid w:val="00B42AE2"/>
    <w:rsid w:val="00C1106A"/>
    <w:rsid w:val="00C17A8E"/>
    <w:rsid w:val="00C300D3"/>
    <w:rsid w:val="00C305A5"/>
    <w:rsid w:val="00C45BAE"/>
    <w:rsid w:val="00C676D0"/>
    <w:rsid w:val="00CE2A56"/>
    <w:rsid w:val="00CE7E89"/>
    <w:rsid w:val="00CF2447"/>
    <w:rsid w:val="00D71EDD"/>
    <w:rsid w:val="00DA60E0"/>
    <w:rsid w:val="00DE2500"/>
    <w:rsid w:val="00DE7EF5"/>
    <w:rsid w:val="00E07C33"/>
    <w:rsid w:val="00E2789A"/>
    <w:rsid w:val="00E53BA7"/>
    <w:rsid w:val="00E9129D"/>
    <w:rsid w:val="00F22363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F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3D7"/>
    <w:pPr>
      <w:spacing w:after="0" w:line="240" w:lineRule="auto"/>
    </w:pPr>
    <w:rPr>
      <w:rFonts w:ascii="Times LatArm" w:eastAsia="Times New Roman" w:hAnsi="Times LatArm" w:cs="Times New Roman"/>
      <w:sz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9B53D7"/>
    <w:rPr>
      <w:rFonts w:ascii="Times LatArm" w:eastAsia="Times New Roman" w:hAnsi="Times LatArm" w:cs="Times New Roman"/>
      <w:sz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D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70195-C044-4E5A-B2B0-1C7B41A0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Arminka</cp:lastModifiedBy>
  <cp:revision>58</cp:revision>
  <cp:lastPrinted>2022-10-04T07:21:00Z</cp:lastPrinted>
  <dcterms:created xsi:type="dcterms:W3CDTF">2016-07-14T11:53:00Z</dcterms:created>
  <dcterms:modified xsi:type="dcterms:W3CDTF">2024-10-04T08:21:00Z</dcterms:modified>
</cp:coreProperties>
</file>