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8FD" w:rsidRDefault="002238FD" w:rsidP="002238FD">
      <w:pPr>
        <w:spacing w:after="0" w:line="240" w:lineRule="auto"/>
        <w:jc w:val="center"/>
        <w:rPr>
          <w:rFonts w:ascii="GHEA Grapalat" w:hAnsi="GHEA Grapalat"/>
          <w:b/>
          <w:bCs/>
          <w:color w:val="000000"/>
          <w:sz w:val="27"/>
          <w:szCs w:val="27"/>
        </w:rPr>
      </w:pPr>
      <w:r>
        <w:rPr>
          <w:rFonts w:ascii="GHEA Grapalat" w:hAnsi="GHEA Grapalat"/>
          <w:b/>
          <w:bCs/>
          <w:color w:val="000000"/>
          <w:sz w:val="27"/>
          <w:szCs w:val="27"/>
        </w:rPr>
        <w:t>ՏԵՂԱԿԱՆ ԻՆՔՆԱԿԱՌԱՎԱՐՄԱՆ ՄԱՐՄԻՆՆԵՐԻ ՕՐ</w:t>
      </w:r>
    </w:p>
    <w:p w:rsidR="002238FD" w:rsidRDefault="002238FD" w:rsidP="002238F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</w:rPr>
      </w:pPr>
    </w:p>
    <w:p w:rsidR="002238FD" w:rsidRPr="002238FD" w:rsidRDefault="002238FD" w:rsidP="002238FD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</w:rPr>
      </w:pPr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ՀՀ-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ում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նոյեմբերի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10-ին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նշվում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է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Տեղական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ինքնակառավարման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մարմինների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օրը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։</w:t>
      </w:r>
    </w:p>
    <w:p w:rsidR="002238FD" w:rsidRPr="002238FD" w:rsidRDefault="002238FD" w:rsidP="002238FD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</w:rPr>
      </w:pP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Տեղական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ինքնակառավարման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համակարգի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զարգացումը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ժողովրդավարության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կարևոր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սկզբունքներից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է։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Խոշորացումը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և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համամասնական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ընտրակարգը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նոր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փուլ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բերեց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այս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ճանապարհին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։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Համայնքները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ձեռք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բերեցին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ներուժ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և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զարգացման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նոր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հեռանկարներ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։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Առավել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ամրապնդվեց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ավագանու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ինստիտուտը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,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ավագանին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դարձավ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կարևոր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և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որոշիչ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օղակ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համայնքային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զարգացումների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համատեքստում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։</w:t>
      </w:r>
    </w:p>
    <w:p w:rsidR="002238FD" w:rsidRPr="002238FD" w:rsidRDefault="002238FD" w:rsidP="002238FD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</w:rPr>
      </w:pP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Վստահ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եմ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,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որ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տեղական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ինքնակառավարումը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կայանում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է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ամենօրյա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աշխատանքի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և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հանրային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շահի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գերակայության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գիտակցությանը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զուգահեռ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։</w:t>
      </w:r>
    </w:p>
    <w:p w:rsidR="002238FD" w:rsidRPr="002238FD" w:rsidRDefault="002238FD" w:rsidP="002238FD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</w:rPr>
      </w:pP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Շնորհավորում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եմ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ՏԻՄ-ի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բոլոր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ներկայացուցիչներին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՝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կարևորելով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նրանց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դերն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ու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նշանակությունը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համայնքային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առաջընթացի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ապահովման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,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արդյունավետ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ինքնակառավարման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,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համակարգված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աշխատանքի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ու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համագործակցային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մթնոլորտի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ձևավորման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գործում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։</w:t>
      </w:r>
    </w:p>
    <w:p w:rsidR="002238FD" w:rsidRDefault="002238FD" w:rsidP="002238FD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</w:rPr>
      </w:pPr>
    </w:p>
    <w:p w:rsidR="002238FD" w:rsidRDefault="002238FD" w:rsidP="002238FD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</w:rPr>
      </w:pPr>
    </w:p>
    <w:p w:rsidR="002238FD" w:rsidRDefault="002238FD" w:rsidP="002238FD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</w:rPr>
      </w:pPr>
    </w:p>
    <w:p w:rsidR="002238FD" w:rsidRPr="002238FD" w:rsidRDefault="002238FD" w:rsidP="002238FD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7"/>
          <w:szCs w:val="27"/>
        </w:rPr>
      </w:pPr>
      <w:bookmarkStart w:id="0" w:name="_GoBack"/>
      <w:bookmarkEnd w:id="0"/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Հարգանքով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՝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Հակոբ</w:t>
      </w:r>
      <w:proofErr w:type="spellEnd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 xml:space="preserve"> </w:t>
      </w:r>
      <w:proofErr w:type="spellStart"/>
      <w:r w:rsidRPr="002238FD">
        <w:rPr>
          <w:rFonts w:ascii="GHEA Grapalat" w:eastAsia="Times New Roman" w:hAnsi="GHEA Grapalat" w:cs="Times New Roman"/>
          <w:color w:val="000000"/>
          <w:sz w:val="27"/>
          <w:szCs w:val="27"/>
        </w:rPr>
        <w:t>Շահգալդյան</w:t>
      </w:r>
      <w:proofErr w:type="spellEnd"/>
    </w:p>
    <w:p w:rsidR="009500DF" w:rsidRDefault="009500DF" w:rsidP="002238FD">
      <w:pPr>
        <w:spacing w:line="360" w:lineRule="auto"/>
      </w:pPr>
    </w:p>
    <w:sectPr w:rsidR="00950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73"/>
    <w:rsid w:val="002238FD"/>
    <w:rsid w:val="00313F73"/>
    <w:rsid w:val="0095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9431C-4174-45C3-9CA8-F4C5285E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2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Varsulya</dc:creator>
  <cp:keywords/>
  <dc:description/>
  <cp:lastModifiedBy>Varsulya</cp:lastModifiedBy>
  <cp:revision>2</cp:revision>
  <dcterms:created xsi:type="dcterms:W3CDTF">2025-11-14T06:12:00Z</dcterms:created>
  <dcterms:modified xsi:type="dcterms:W3CDTF">2025-11-14T06:12:00Z</dcterms:modified>
</cp:coreProperties>
</file>